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46ACA" w:rsidR="00033951" w:rsidP="005369E0" w:rsidRDefault="00C14A54" w14:paraId="63527112" w14:textId="39E26B5F">
      <w:pPr>
        <w:rPr>
          <w:rFonts w:cs="Segoe UI"/>
          <w:highlight w:val="yellow"/>
          <w:lang w:val="ro-RO"/>
        </w:rPr>
      </w:pPr>
      <w:r w:rsidRPr="00F46ACA">
        <w:rPr>
          <w:noProof/>
          <w:lang w:val="ro-RO"/>
        </w:rPr>
        <w:drawing>
          <wp:anchor distT="0" distB="0" distL="114300" distR="114300" simplePos="0" relativeHeight="251658242" behindDoc="1" locked="0" layoutInCell="1" allowOverlap="1" wp14:anchorId="412FE2D9" wp14:editId="392453F3">
            <wp:simplePos x="0" y="0"/>
            <wp:positionH relativeFrom="column">
              <wp:posOffset>-1079722</wp:posOffset>
            </wp:positionH>
            <wp:positionV relativeFrom="paragraph">
              <wp:posOffset>-1462101</wp:posOffset>
            </wp:positionV>
            <wp:extent cx="7548245" cy="3704158"/>
            <wp:effectExtent l="0" t="0" r="0" b="0"/>
            <wp:wrapNone/>
            <wp:docPr id="4167332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25903"/>
                    <a:stretch>
                      <a:fillRect/>
                    </a:stretch>
                  </pic:blipFill>
                  <pic:spPr bwMode="auto">
                    <a:xfrm>
                      <a:off x="0" y="0"/>
                      <a:ext cx="7548245" cy="37041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F46ACA" w:rsidR="00006F8A" w:rsidP="00347180" w:rsidRDefault="00006F8A" w14:paraId="6CC8B21A" w14:textId="299A4169">
      <w:pPr>
        <w:pStyle w:val="CitationsCredits"/>
        <w:rPr>
          <w:rFonts w:cs="Segoe UI"/>
          <w:highlight w:val="yellow"/>
          <w:lang w:val="ro-RO"/>
        </w:rPr>
      </w:pPr>
    </w:p>
    <w:p w:rsidRPr="00F46ACA" w:rsidR="00E76D68" w:rsidP="00347180" w:rsidRDefault="00E76D68" w14:paraId="6A65853B" w14:textId="77777777">
      <w:pPr>
        <w:pStyle w:val="CitationsCredits"/>
        <w:rPr>
          <w:rFonts w:cs="Segoe UI"/>
          <w:highlight w:val="yellow"/>
          <w:lang w:val="ro-RO"/>
        </w:rPr>
      </w:pPr>
    </w:p>
    <w:p w:rsidRPr="00F46ACA" w:rsidR="004E2837" w:rsidP="00347180" w:rsidRDefault="004E2837" w14:paraId="53B516F4" w14:textId="7E8C1C1C">
      <w:pPr>
        <w:pStyle w:val="CitationsCredits"/>
        <w:rPr>
          <w:rFonts w:cs="Segoe UI"/>
          <w:highlight w:val="yellow"/>
          <w:lang w:val="ro-RO"/>
        </w:rPr>
      </w:pPr>
    </w:p>
    <w:p w:rsidRPr="00F46ACA" w:rsidR="004E2837" w:rsidP="00347180" w:rsidRDefault="00B51730" w14:paraId="653E6568" w14:textId="1CE8FFB8">
      <w:pPr>
        <w:pStyle w:val="CitationsCredits"/>
        <w:rPr>
          <w:rFonts w:cs="Segoe UI"/>
          <w:highlight w:val="yellow"/>
          <w:lang w:val="ro-RO"/>
        </w:rPr>
      </w:pPr>
      <w:r w:rsidRPr="00F46ACA">
        <w:rPr>
          <w:rFonts w:ascii="Malgun Gothic" w:hAnsi="Malgun Gothic"/>
          <w:noProof/>
          <w:highlight w:val="yellow"/>
          <w:lang w:val="ro-RO"/>
        </w:rPr>
        <mc:AlternateContent>
          <mc:Choice Requires="wps">
            <w:drawing>
              <wp:anchor distT="0" distB="0" distL="114300" distR="114300" simplePos="0" relativeHeight="251658240" behindDoc="0" locked="0" layoutInCell="1" allowOverlap="1" wp14:anchorId="51295348" wp14:editId="2431D3ED">
                <wp:simplePos x="0" y="0"/>
                <wp:positionH relativeFrom="page">
                  <wp:align>left</wp:align>
                </wp:positionH>
                <wp:positionV relativeFrom="paragraph">
                  <wp:posOffset>255270</wp:posOffset>
                </wp:positionV>
                <wp:extent cx="7548245" cy="2349500"/>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48732" cy="2349500"/>
                        </a:xfrm>
                        <a:prstGeom prst="rect">
                          <a:avLst/>
                        </a:prstGeom>
                        <a:solidFill>
                          <a:srgbClr val="00ABFF"/>
                        </a:solidFill>
                        <a:ln>
                          <a:noFill/>
                        </a:ln>
                        <a:effectLst/>
                        <a:extLst>
                          <a:ext uri="{C572A759-6A51-4108-AA02-DFA0A04FC94B}"/>
                        </a:extLst>
                      </wps:spPr>
                      <wps:txbx>
                        <w:txbxContent>
                          <w:p w:rsidRPr="0085735E" w:rsidR="006F25EE" w:rsidP="00B4705C" w:rsidRDefault="0085735E" w14:paraId="41D16FAC" w14:textId="4062B781">
                            <w:pPr>
                              <w:pStyle w:val="Title"/>
                              <w:rPr>
                                <w:lang w:val="fr-FR"/>
                              </w:rPr>
                            </w:pPr>
                            <w:proofErr w:type="spellStart"/>
                            <w:r>
                              <w:rPr>
                                <w:rFonts w:cs="Segoe UI"/>
                                <w:color w:val="FFFFFF"/>
                                <w:lang w:val="fr-FR" w:eastAsia="en-GB"/>
                              </w:rPr>
                              <w:t>E</w:t>
                            </w:r>
                            <w:r w:rsidRPr="0085735E" w:rsidR="002621E7">
                              <w:rPr>
                                <w:rFonts w:cs="Segoe UI"/>
                                <w:color w:val="FFFFFF"/>
                                <w:lang w:val="fr-FR" w:eastAsia="en-GB"/>
                              </w:rPr>
                              <w:t>valuarea</w:t>
                            </w:r>
                            <w:proofErr w:type="spellEnd"/>
                            <w:r w:rsidRPr="0085735E" w:rsidR="002621E7">
                              <w:rPr>
                                <w:rFonts w:cs="Segoe UI"/>
                                <w:color w:val="FFFFFF"/>
                                <w:lang w:val="fr-FR" w:eastAsia="en-GB"/>
                              </w:rPr>
                              <w:t xml:space="preserve"> </w:t>
                            </w:r>
                            <w:proofErr w:type="spellStart"/>
                            <w:r w:rsidRPr="0085735E" w:rsidR="002621E7">
                              <w:rPr>
                                <w:rFonts w:cs="Segoe UI"/>
                                <w:color w:val="FFFFFF"/>
                                <w:lang w:val="fr-FR" w:eastAsia="en-GB"/>
                              </w:rPr>
                              <w:t>habitatelor</w:t>
                            </w:r>
                            <w:proofErr w:type="spellEnd"/>
                            <w:r w:rsidRPr="0085735E" w:rsidR="002621E7">
                              <w:rPr>
                                <w:rFonts w:cs="Segoe UI"/>
                                <w:color w:val="FFFFFF"/>
                                <w:lang w:val="fr-FR" w:eastAsia="en-GB"/>
                              </w:rPr>
                              <w:t xml:space="preserve"> </w:t>
                            </w:r>
                            <w:proofErr w:type="spellStart"/>
                            <w:r w:rsidRPr="0085735E" w:rsidR="002621E7">
                              <w:rPr>
                                <w:rFonts w:cs="Segoe UI"/>
                                <w:color w:val="FFFFFF"/>
                                <w:lang w:val="fr-FR" w:eastAsia="en-GB"/>
                              </w:rPr>
                              <w:t>critice</w:t>
                            </w:r>
                            <w:proofErr w:type="spellEnd"/>
                            <w:r w:rsidRPr="0085735E" w:rsidR="002621E7">
                              <w:rPr>
                                <w:rFonts w:cs="Segoe UI"/>
                                <w:color w:val="FFFFFF"/>
                                <w:lang w:val="fr-FR" w:eastAsia="en-GB"/>
                              </w:rPr>
                              <w:t xml:space="preserve"> </w:t>
                            </w:r>
                            <w:proofErr w:type="spellStart"/>
                            <w:r w:rsidRPr="0085735E" w:rsidR="00B4705C">
                              <w:rPr>
                                <w:rFonts w:cs="Segoe UI"/>
                                <w:color w:val="FFFFFF"/>
                                <w:lang w:val="fr-FR" w:eastAsia="en-GB"/>
                              </w:rPr>
                              <w:t>pentru</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parcul</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eolian</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Dun</w:t>
                            </w:r>
                            <w:r w:rsidRPr="0085735E" w:rsidR="00F84BDD">
                              <w:rPr>
                                <w:rFonts w:cs="Segoe UI"/>
                                <w:color w:val="FFFFFF"/>
                                <w:lang w:val="fr-FR" w:eastAsia="en-GB"/>
                              </w:rPr>
                              <w:t>ă</w:t>
                            </w:r>
                            <w:r w:rsidRPr="0085735E" w:rsidR="00B4705C">
                              <w:rPr>
                                <w:rFonts w:cs="Segoe UI"/>
                                <w:color w:val="FFFFFF"/>
                                <w:lang w:val="fr-FR" w:eastAsia="en-GB"/>
                              </w:rPr>
                              <w:t>rea</w:t>
                            </w:r>
                            <w:proofErr w:type="spellEnd"/>
                            <w:r w:rsidRPr="0085735E" w:rsidR="00B4705C">
                              <w:rPr>
                                <w:rFonts w:cs="Segoe UI"/>
                                <w:color w:val="FFFFFF"/>
                                <w:lang w:val="fr-FR" w:eastAsia="en-GB"/>
                              </w:rPr>
                              <w:t xml:space="preserve"> Est</w:t>
                            </w:r>
                            <w:r w:rsidR="00F636D8">
                              <w:rPr>
                                <w:rFonts w:cs="Segoe UI"/>
                                <w:color w:val="FFFFFF"/>
                                <w:lang w:val="fr-FR" w:eastAsia="en-GB"/>
                              </w:rPr>
                              <w:t xml:space="preserve"> (</w:t>
                            </w:r>
                            <w:proofErr w:type="spellStart"/>
                            <w:r w:rsidR="00F636D8">
                              <w:rPr>
                                <w:rFonts w:cs="Segoe UI"/>
                                <w:color w:val="FFFFFF"/>
                                <w:lang w:val="fr-FR" w:eastAsia="en-GB"/>
                              </w:rPr>
                              <w:t>actualizare</w:t>
                            </w:r>
                            <w:proofErr w:type="spellEnd"/>
                            <w:r w:rsidR="00F636D8">
                              <w:rPr>
                                <w:rFonts w:cs="Segoe UI"/>
                                <w:color w:val="FFFFFF"/>
                                <w:lang w:val="fr-FR" w:eastAsia="en-GB"/>
                              </w:rPr>
                              <w:t>)</w:t>
                            </w:r>
                            <w:r w:rsidRPr="0085735E" w:rsidR="00B4705C">
                              <w:rPr>
                                <w:rFonts w:cs="Segoe UI"/>
                                <w:color w:val="FFFFFF"/>
                                <w:lang w:val="fr-FR" w:eastAsia="en-GB"/>
                              </w:rPr>
                              <w:t>, România</w:t>
                            </w:r>
                          </w:p>
                        </w:txbxContent>
                      </wps:txbx>
                      <wps:bodyPr rot="0" spcFirstLastPara="0" vertOverflow="overflow" horzOverflow="overflow" vert="horz" wrap="square" lIns="540000" tIns="360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C0B6F39">
              <v:shapetype id="_x0000_t202" coordsize="21600,21600" o:spt="202" path="m,l,21600r21600,l21600,xe" w14:anchorId="51295348">
                <v:stroke joinstyle="miter"/>
                <v:path gradientshapeok="t" o:connecttype="rect"/>
              </v:shapetype>
              <v:shape id="Text Box 9" style="position:absolute;margin-left:0;margin-top:20.1pt;width:594.35pt;height:185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spid="_x0000_s1026" fillcolor="#00abf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">
                <v:textbox inset="15mm,10mm,15mm,10mm">
                  <w:txbxContent>
                    <w:p w:rsidRPr="0085735E" w:rsidR="006F25EE" w:rsidP="00B4705C" w:rsidRDefault="0085735E" w14:paraId="6A281500" w14:textId="4062B781">
                      <w:pPr>
                        <w:pStyle w:val="Title"/>
                        <w:rPr>
                          <w:lang w:val="fr-FR"/>
                        </w:rPr>
                      </w:pPr>
                      <w:proofErr w:type="spellStart"/>
                      <w:r>
                        <w:rPr>
                          <w:rFonts w:cs="Segoe UI"/>
                          <w:color w:val="FFFFFF"/>
                          <w:lang w:val="fr-FR" w:eastAsia="en-GB"/>
                        </w:rPr>
                        <w:t>E</w:t>
                      </w:r>
                      <w:r w:rsidRPr="0085735E" w:rsidR="002621E7">
                        <w:rPr>
                          <w:rFonts w:cs="Segoe UI"/>
                          <w:color w:val="FFFFFF"/>
                          <w:lang w:val="fr-FR" w:eastAsia="en-GB"/>
                        </w:rPr>
                        <w:t>valuarea</w:t>
                      </w:r>
                      <w:proofErr w:type="spellEnd"/>
                      <w:r w:rsidRPr="0085735E" w:rsidR="002621E7">
                        <w:rPr>
                          <w:rFonts w:cs="Segoe UI"/>
                          <w:color w:val="FFFFFF"/>
                          <w:lang w:val="fr-FR" w:eastAsia="en-GB"/>
                        </w:rPr>
                        <w:t xml:space="preserve"> </w:t>
                      </w:r>
                      <w:proofErr w:type="spellStart"/>
                      <w:r w:rsidRPr="0085735E" w:rsidR="002621E7">
                        <w:rPr>
                          <w:rFonts w:cs="Segoe UI"/>
                          <w:color w:val="FFFFFF"/>
                          <w:lang w:val="fr-FR" w:eastAsia="en-GB"/>
                        </w:rPr>
                        <w:t>habitatelor</w:t>
                      </w:r>
                      <w:proofErr w:type="spellEnd"/>
                      <w:r w:rsidRPr="0085735E" w:rsidR="002621E7">
                        <w:rPr>
                          <w:rFonts w:cs="Segoe UI"/>
                          <w:color w:val="FFFFFF"/>
                          <w:lang w:val="fr-FR" w:eastAsia="en-GB"/>
                        </w:rPr>
                        <w:t xml:space="preserve"> </w:t>
                      </w:r>
                      <w:proofErr w:type="spellStart"/>
                      <w:r w:rsidRPr="0085735E" w:rsidR="002621E7">
                        <w:rPr>
                          <w:rFonts w:cs="Segoe UI"/>
                          <w:color w:val="FFFFFF"/>
                          <w:lang w:val="fr-FR" w:eastAsia="en-GB"/>
                        </w:rPr>
                        <w:t>critice</w:t>
                      </w:r>
                      <w:proofErr w:type="spellEnd"/>
                      <w:r w:rsidRPr="0085735E" w:rsidR="002621E7">
                        <w:rPr>
                          <w:rFonts w:cs="Segoe UI"/>
                          <w:color w:val="FFFFFF"/>
                          <w:lang w:val="fr-FR" w:eastAsia="en-GB"/>
                        </w:rPr>
                        <w:t xml:space="preserve"> </w:t>
                      </w:r>
                      <w:proofErr w:type="spellStart"/>
                      <w:r w:rsidRPr="0085735E" w:rsidR="00B4705C">
                        <w:rPr>
                          <w:rFonts w:cs="Segoe UI"/>
                          <w:color w:val="FFFFFF"/>
                          <w:lang w:val="fr-FR" w:eastAsia="en-GB"/>
                        </w:rPr>
                        <w:t>pentru</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parcul</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eolian</w:t>
                      </w:r>
                      <w:proofErr w:type="spellEnd"/>
                      <w:r w:rsidRPr="0085735E" w:rsidR="00B4705C">
                        <w:rPr>
                          <w:rFonts w:cs="Segoe UI"/>
                          <w:color w:val="FFFFFF"/>
                          <w:lang w:val="fr-FR" w:eastAsia="en-GB"/>
                        </w:rPr>
                        <w:t xml:space="preserve"> </w:t>
                      </w:r>
                      <w:proofErr w:type="spellStart"/>
                      <w:r w:rsidRPr="0085735E" w:rsidR="00B4705C">
                        <w:rPr>
                          <w:rFonts w:cs="Segoe UI"/>
                          <w:color w:val="FFFFFF"/>
                          <w:lang w:val="fr-FR" w:eastAsia="en-GB"/>
                        </w:rPr>
                        <w:t>Dun</w:t>
                      </w:r>
                      <w:r w:rsidRPr="0085735E" w:rsidR="00F84BDD">
                        <w:rPr>
                          <w:rFonts w:cs="Segoe UI"/>
                          <w:color w:val="FFFFFF"/>
                          <w:lang w:val="fr-FR" w:eastAsia="en-GB"/>
                        </w:rPr>
                        <w:t>ă</w:t>
                      </w:r>
                      <w:r w:rsidRPr="0085735E" w:rsidR="00B4705C">
                        <w:rPr>
                          <w:rFonts w:cs="Segoe UI"/>
                          <w:color w:val="FFFFFF"/>
                          <w:lang w:val="fr-FR" w:eastAsia="en-GB"/>
                        </w:rPr>
                        <w:t>rea</w:t>
                      </w:r>
                      <w:proofErr w:type="spellEnd"/>
                      <w:r w:rsidRPr="0085735E" w:rsidR="00B4705C">
                        <w:rPr>
                          <w:rFonts w:cs="Segoe UI"/>
                          <w:color w:val="FFFFFF"/>
                          <w:lang w:val="fr-FR" w:eastAsia="en-GB"/>
                        </w:rPr>
                        <w:t xml:space="preserve"> Est</w:t>
                      </w:r>
                      <w:r w:rsidR="00F636D8">
                        <w:rPr>
                          <w:rFonts w:cs="Segoe UI"/>
                          <w:color w:val="FFFFFF"/>
                          <w:lang w:val="fr-FR" w:eastAsia="en-GB"/>
                        </w:rPr>
                        <w:t xml:space="preserve"> (</w:t>
                      </w:r>
                      <w:proofErr w:type="spellStart"/>
                      <w:r w:rsidR="00F636D8">
                        <w:rPr>
                          <w:rFonts w:cs="Segoe UI"/>
                          <w:color w:val="FFFFFF"/>
                          <w:lang w:val="fr-FR" w:eastAsia="en-GB"/>
                        </w:rPr>
                        <w:t>actualizare</w:t>
                      </w:r>
                      <w:proofErr w:type="spellEnd"/>
                      <w:r w:rsidR="00F636D8">
                        <w:rPr>
                          <w:rFonts w:cs="Segoe UI"/>
                          <w:color w:val="FFFFFF"/>
                          <w:lang w:val="fr-FR" w:eastAsia="en-GB"/>
                        </w:rPr>
                        <w:t>)</w:t>
                      </w:r>
                      <w:r w:rsidRPr="0085735E" w:rsidR="00B4705C">
                        <w:rPr>
                          <w:rFonts w:cs="Segoe UI"/>
                          <w:color w:val="FFFFFF"/>
                          <w:lang w:val="fr-FR" w:eastAsia="en-GB"/>
                        </w:rPr>
                        <w:t>, România</w:t>
                      </w:r>
                    </w:p>
                  </w:txbxContent>
                </v:textbox>
                <w10:wrap type="square" anchorx="page"/>
              </v:shape>
            </w:pict>
          </mc:Fallback>
        </mc:AlternateContent>
      </w:r>
      <w:r w:rsidRPr="00F46ACA">
        <w:rPr>
          <w:rFonts w:ascii="Malgun Gothic" w:hAnsi="Malgun Gothic"/>
          <w:noProof/>
          <w:highlight w:val="yellow"/>
          <w:lang w:val="ro-RO"/>
        </w:rPr>
        <mc:AlternateContent>
          <mc:Choice Requires="wps">
            <w:drawing>
              <wp:anchor distT="0" distB="0" distL="114300" distR="114300" simplePos="0" relativeHeight="251658241" behindDoc="0" locked="0" layoutInCell="1" allowOverlap="1" wp14:anchorId="7BEC7A88" wp14:editId="0097A407">
                <wp:simplePos x="0" y="0"/>
                <wp:positionH relativeFrom="column">
                  <wp:posOffset>-1080135</wp:posOffset>
                </wp:positionH>
                <wp:positionV relativeFrom="paragraph">
                  <wp:posOffset>2245360</wp:posOffset>
                </wp:positionV>
                <wp:extent cx="7548245" cy="1971675"/>
                <wp:effectExtent l="0" t="0" r="0" b="952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48245" cy="1971675"/>
                        </a:xfrm>
                        <a:prstGeom prst="rect">
                          <a:avLst/>
                        </a:prstGeom>
                        <a:solidFill>
                          <a:srgbClr val="4F81BD">
                            <a:lumMod val="20000"/>
                            <a:lumOff val="80000"/>
                          </a:srgbClr>
                        </a:solidFill>
                        <a:ln>
                          <a:noFill/>
                        </a:ln>
                        <a:effectLst/>
                        <a:extLst>
                          <a:ext uri="{C572A759-6A51-4108-AA02-DFA0A04FC94B}"/>
                        </a:extLst>
                      </wps:spPr>
                      <wps:txbx>
                        <w:txbxContent>
                          <w:p w:rsidRPr="002621E7" w:rsidR="006F25EE" w:rsidP="002621E7" w:rsidRDefault="006F25EE" w14:paraId="5C2D429B" w14:textId="2539E897">
                            <w:pPr>
                              <w:spacing w:after="0" w:line="360" w:lineRule="atLeast"/>
                              <w:rPr>
                                <w:rFonts w:cs="Segoe UI"/>
                                <w:i/>
                                <w:sz w:val="24"/>
                                <w:szCs w:val="24"/>
                              </w:rPr>
                            </w:pPr>
                          </w:p>
                        </w:txbxContent>
                      </wps:txbx>
                      <wps:bodyPr rot="0" spcFirstLastPara="0" vertOverflow="overflow" horzOverflow="overflow" vert="horz" wrap="square" lIns="540000" tIns="324000" rIns="540000" bIns="36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0888A4E">
              <v:shape id="Text Box 8" style="position:absolute;margin-left:-85.05pt;margin-top:176.8pt;width:594.35pt;height:15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dce6f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" w14:anchorId="7BEC7A88">
                <v:textbox inset="15mm,9mm,15mm,10mm">
                  <w:txbxContent>
                    <w:p w:rsidRPr="002621E7" w:rsidR="006F25EE" w:rsidP="002621E7" w:rsidRDefault="006F25EE" w14:paraId="672A6659" w14:textId="2539E897">
                      <w:pPr>
                        <w:spacing w:after="0" w:line="360" w:lineRule="atLeast"/>
                        <w:rPr>
                          <w:rFonts w:cs="Segoe UI"/>
                          <w:i/>
                          <w:sz w:val="24"/>
                          <w:szCs w:val="24"/>
                        </w:rPr>
                      </w:pPr>
                    </w:p>
                  </w:txbxContent>
                </v:textbox>
                <w10:wrap type="square"/>
              </v:shape>
            </w:pict>
          </mc:Fallback>
        </mc:AlternateContent>
      </w:r>
    </w:p>
    <w:p w:rsidRPr="00F46ACA" w:rsidR="004E2837" w:rsidP="00347180" w:rsidRDefault="004E2837" w14:paraId="25C52DA9" w14:textId="77777777">
      <w:pPr>
        <w:pStyle w:val="CitationsCredits"/>
        <w:rPr>
          <w:rFonts w:cs="Segoe UI"/>
          <w:highlight w:val="yellow"/>
          <w:lang w:val="ro-RO"/>
        </w:rPr>
      </w:pPr>
      <w:r w:rsidRPr="00F46ACA">
        <w:rPr>
          <w:rFonts w:cs="Segoe UI"/>
          <w:highlight w:val="yellow"/>
          <w:lang w:val="ro-RO"/>
        </w:rPr>
        <w:t xml:space="preserve"> </w:t>
      </w:r>
    </w:p>
    <w:p w:rsidRPr="00F46ACA" w:rsidR="004E2837" w:rsidP="00347180" w:rsidRDefault="004E2837" w14:paraId="18756EEF" w14:textId="77777777">
      <w:pPr>
        <w:pStyle w:val="CitationsCredits"/>
        <w:rPr>
          <w:rFonts w:cs="Segoe UI"/>
          <w:highlight w:val="yellow"/>
          <w:lang w:val="ro-RO"/>
        </w:rPr>
      </w:pPr>
    </w:p>
    <w:p w:rsidRPr="00F46ACA" w:rsidR="00C4007A" w:rsidP="00347180" w:rsidRDefault="00C4007A" w14:paraId="13164BDD" w14:textId="77777777">
      <w:pPr>
        <w:pStyle w:val="CitationsCredits"/>
        <w:rPr>
          <w:rFonts w:cs="Segoe UI"/>
          <w:highlight w:val="yellow"/>
          <w:lang w:val="ro-RO"/>
        </w:rPr>
      </w:pPr>
    </w:p>
    <w:p w:rsidRPr="00F46ACA" w:rsidR="00D0616C" w:rsidP="00347180" w:rsidRDefault="006574C0" w14:paraId="342152AB" w14:textId="00382068">
      <w:pPr>
        <w:pStyle w:val="CitationsCredits"/>
        <w:rPr>
          <w:rFonts w:cs="Segoe UI"/>
          <w:highlight w:val="yellow"/>
          <w:lang w:val="ro-RO"/>
        </w:rPr>
      </w:pPr>
      <w:r w:rsidRPr="00F46ACA">
        <w:rPr>
          <w:noProof/>
          <w:lang w:val="ro-RO"/>
        </w:rPr>
        <w:drawing>
          <wp:anchor distT="0" distB="0" distL="114300" distR="114300" simplePos="0" relativeHeight="251658243" behindDoc="0" locked="0" layoutInCell="1" allowOverlap="1" wp14:anchorId="6144CBF4" wp14:editId="46427AA0">
            <wp:simplePos x="0" y="0"/>
            <wp:positionH relativeFrom="column">
              <wp:posOffset>-186690</wp:posOffset>
            </wp:positionH>
            <wp:positionV relativeFrom="paragraph">
              <wp:posOffset>897890</wp:posOffset>
            </wp:positionV>
            <wp:extent cx="2355850" cy="676910"/>
            <wp:effectExtent l="0" t="0" r="6350" b="8890"/>
            <wp:wrapSquare wrapText="bothSides"/>
            <wp:docPr id="1229082714"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55850" cy="676910"/>
                    </a:xfrm>
                    <a:prstGeom prst="rect">
                      <a:avLst/>
                    </a:prstGeom>
                    <a:noFill/>
                  </pic:spPr>
                </pic:pic>
              </a:graphicData>
            </a:graphic>
            <wp14:sizeRelH relativeFrom="page">
              <wp14:pctWidth>0</wp14:pctWidth>
            </wp14:sizeRelH>
            <wp14:sizeRelV relativeFrom="page">
              <wp14:pctHeight>0</wp14:pctHeight>
            </wp14:sizeRelV>
          </wp:anchor>
        </w:drawing>
      </w:r>
      <w:r w:rsidRPr="00F46ACA" w:rsidR="004C1111">
        <w:rPr>
          <w:rFonts w:cs="Segoe UI"/>
          <w:highlight w:val="yellow"/>
          <w:lang w:val="ro-RO"/>
        </w:rPr>
        <w:br w:type="page"/>
      </w:r>
    </w:p>
    <w:p w:rsidRPr="00F46ACA" w:rsidR="00FD643F" w:rsidP="00347180" w:rsidRDefault="00FD643F" w14:paraId="15132AE6" w14:textId="2CA5C727">
      <w:pPr>
        <w:pStyle w:val="CitationsCredits"/>
        <w:rPr>
          <w:rFonts w:cs="Segoe UI"/>
          <w:lang w:val="ro-RO"/>
        </w:rPr>
      </w:pPr>
      <w:r w:rsidRPr="00F46ACA">
        <w:rPr>
          <w:rFonts w:cs="Segoe UI"/>
          <w:lang w:val="ro-RO"/>
        </w:rPr>
        <w:t>Imagine de copertă</w:t>
      </w:r>
      <w:r w:rsidRPr="00F46ACA" w:rsidR="00DB51F2">
        <w:rPr>
          <w:rFonts w:cs="Segoe UI"/>
          <w:lang w:val="ro-RO"/>
        </w:rPr>
        <w:t xml:space="preserve">: </w:t>
      </w:r>
      <w:r w:rsidRPr="00F46ACA" w:rsidR="000238A4">
        <w:rPr>
          <w:rFonts w:cs="Segoe UI"/>
          <w:lang w:val="ro-RO"/>
        </w:rPr>
        <w:t xml:space="preserve">Acvilă de câmp </w:t>
      </w:r>
      <w:r w:rsidRPr="00F46ACA" w:rsidR="008001FC">
        <w:rPr>
          <w:rFonts w:cs="Segoe UI"/>
          <w:lang w:val="ro-RO"/>
        </w:rPr>
        <w:t xml:space="preserve">de </w:t>
      </w:r>
      <w:r w:rsidRPr="00F46ACA" w:rsidR="00965F29">
        <w:rPr>
          <w:rFonts w:cs="Segoe UI"/>
          <w:lang w:val="ro-RO"/>
        </w:rPr>
        <w:t>P Jeganathan</w:t>
      </w:r>
      <w:r w:rsidRPr="00F46ACA" w:rsidR="008001FC">
        <w:rPr>
          <w:rFonts w:cs="Segoe UI"/>
          <w:lang w:val="ro-RO"/>
        </w:rPr>
        <w:t xml:space="preserve">, </w:t>
      </w:r>
      <w:r w:rsidRPr="00F46ACA" w:rsidR="007754B8">
        <w:rPr>
          <w:rFonts w:cs="Segoe UI"/>
          <w:lang w:val="ro-RO"/>
        </w:rPr>
        <w:t xml:space="preserve">licențiat </w:t>
      </w:r>
      <w:r w:rsidRPr="00F46ACA" w:rsidR="002A66B4">
        <w:rPr>
          <w:rFonts w:cs="Segoe UI"/>
          <w:lang w:val="ro-RO"/>
        </w:rPr>
        <w:t xml:space="preserve">sub </w:t>
      </w:r>
      <w:r w:rsidRPr="00F46ACA" w:rsidR="007754B8">
        <w:rPr>
          <w:rFonts w:cs="Segoe UI"/>
          <w:lang w:val="ro-RO"/>
        </w:rPr>
        <w:t>CC BY-SA</w:t>
      </w:r>
      <w:r w:rsidRPr="00F46ACA" w:rsidR="00304F56">
        <w:rPr>
          <w:rFonts w:cs="Segoe UI"/>
          <w:lang w:val="ro-RO"/>
        </w:rPr>
        <w:t xml:space="preserve"> 4</w:t>
      </w:r>
      <w:r w:rsidRPr="00F46ACA" w:rsidR="007754B8">
        <w:rPr>
          <w:rFonts w:cs="Segoe UI"/>
          <w:lang w:val="ro-RO"/>
        </w:rPr>
        <w:t>.0</w:t>
      </w:r>
      <w:r w:rsidRPr="00F46ACA" w:rsidR="00803C87">
        <w:rPr>
          <w:rFonts w:cs="Segoe UI"/>
          <w:lang w:val="ro-RO"/>
        </w:rPr>
        <w:t>.</w:t>
      </w:r>
    </w:p>
    <w:p w:rsidRPr="00F46ACA" w:rsidR="009A165F" w:rsidP="009A165F" w:rsidRDefault="009A165F" w14:paraId="4F3EF447" w14:textId="65A65EAA">
      <w:pPr>
        <w:pStyle w:val="CitationsCredits"/>
        <w:rPr>
          <w:rFonts w:cs="Segoe UI"/>
          <w:lang w:val="ro-RO"/>
        </w:rPr>
      </w:pPr>
      <w:r w:rsidRPr="00F46ACA">
        <w:rPr>
          <w:rFonts w:cs="Segoe UI"/>
          <w:lang w:val="ro-RO"/>
        </w:rPr>
        <w:t>Autori: Acest raport a fost întocmit de TBC (</w:t>
      </w:r>
      <w:r w:rsidRPr="00F46ACA" w:rsidR="00C343A3">
        <w:rPr>
          <w:rFonts w:cs="Segoe UI"/>
          <w:lang w:val="ro-RO"/>
        </w:rPr>
        <w:t>L</w:t>
      </w:r>
      <w:r w:rsidRPr="00F46ACA" w:rsidR="00B4705C">
        <w:rPr>
          <w:rFonts w:cs="Segoe UI"/>
          <w:lang w:val="ro-RO"/>
        </w:rPr>
        <w:t xml:space="preserve">ain Lednor, </w:t>
      </w:r>
      <w:r w:rsidRPr="00F46ACA" w:rsidR="001765B6">
        <w:rPr>
          <w:rFonts w:cs="Segoe UI"/>
          <w:lang w:val="ro-RO"/>
        </w:rPr>
        <w:t>Filipe Canário</w:t>
      </w:r>
      <w:r w:rsidRPr="00F46ACA" w:rsidR="008C0651">
        <w:rPr>
          <w:rFonts w:cs="Segoe UI"/>
          <w:lang w:val="ro-RO"/>
        </w:rPr>
        <w:t xml:space="preserve">, </w:t>
      </w:r>
      <w:r w:rsidRPr="00F46ACA" w:rsidR="0075023F">
        <w:rPr>
          <w:rFonts w:cs="Segoe UI"/>
          <w:lang w:val="ro-RO"/>
        </w:rPr>
        <w:t>Mihai Coroi</w:t>
      </w:r>
      <w:r w:rsidRPr="00F46ACA" w:rsidR="005F7A54">
        <w:rPr>
          <w:rFonts w:cs="Segoe UI"/>
          <w:lang w:val="ro-RO"/>
        </w:rPr>
        <w:t xml:space="preserve">, </w:t>
      </w:r>
      <w:r w:rsidRPr="00F46ACA" w:rsidR="008C0651">
        <w:rPr>
          <w:rFonts w:cs="Segoe UI"/>
          <w:lang w:val="ro-RO"/>
        </w:rPr>
        <w:t>Vineet Katariya</w:t>
      </w:r>
      <w:r w:rsidRPr="00F46ACA">
        <w:rPr>
          <w:rFonts w:cs="Segoe UI"/>
          <w:lang w:val="ro-RO"/>
        </w:rPr>
        <w:t>)</w:t>
      </w:r>
      <w:r w:rsidRPr="00F46ACA" w:rsidR="0093279A">
        <w:rPr>
          <w:rFonts w:cs="Segoe UI"/>
          <w:lang w:val="ro-RO"/>
        </w:rPr>
        <w:t>.</w:t>
      </w:r>
    </w:p>
    <w:p w:rsidRPr="00F46ACA" w:rsidR="009A165F" w:rsidP="009A165F" w:rsidRDefault="009A165F" w14:paraId="3D2E3065" w14:textId="3A8A7BC5">
      <w:pPr>
        <w:pStyle w:val="CitationsCredits"/>
        <w:rPr>
          <w:rFonts w:cs="Segoe UI"/>
          <w:lang w:val="ro-RO"/>
        </w:rPr>
      </w:pPr>
      <w:r w:rsidRPr="00F46ACA">
        <w:rPr>
          <w:lang w:val="ro-RO"/>
        </w:rPr>
        <w:t>Citare: TBC (</w:t>
      </w:r>
      <w:r w:rsidRPr="00F46ACA" w:rsidR="00701A43">
        <w:rPr>
          <w:lang w:val="ro-RO"/>
        </w:rPr>
        <w:t>2026</w:t>
      </w:r>
      <w:r w:rsidRPr="00F46ACA">
        <w:rPr>
          <w:lang w:val="ro-RO"/>
        </w:rPr>
        <w:t xml:space="preserve">). </w:t>
      </w:r>
      <w:r w:rsidRPr="00F46ACA" w:rsidR="0075023F">
        <w:rPr>
          <w:i/>
          <w:iCs/>
          <w:lang w:val="ro-RO"/>
        </w:rPr>
        <w:t>Actualizare a evaluării habitatului critic pentru parcul eolian Dunarea Est, România</w:t>
      </w:r>
      <w:r w:rsidRPr="00F46ACA">
        <w:rPr>
          <w:lang w:val="ro-RO"/>
        </w:rPr>
        <w:t xml:space="preserve">. </w:t>
      </w:r>
      <w:r w:rsidRPr="00F46ACA" w:rsidR="0075023F">
        <w:rPr>
          <w:lang w:val="ro-RO"/>
        </w:rPr>
        <w:t>Februarie 2026</w:t>
      </w:r>
      <w:r w:rsidRPr="00F46ACA">
        <w:rPr>
          <w:lang w:val="ro-RO"/>
        </w:rPr>
        <w:t xml:space="preserve">, The Biodiversity Consultancy Ltd, Cambridge </w:t>
      </w:r>
    </w:p>
    <w:p w:rsidRPr="00F46ACA" w:rsidR="009A165F" w:rsidRDefault="009A165F" w14:paraId="5C78ADCF" w14:textId="77777777">
      <w:pPr>
        <w:spacing w:before="0" w:after="0" w:line="240" w:lineRule="auto"/>
        <w:rPr>
          <w:rFonts w:eastAsia="Times New Roman" w:cs="Segoe UI"/>
          <w:sz w:val="16"/>
          <w:szCs w:val="16"/>
          <w:highlight w:val="yellow"/>
          <w:lang w:val="ro-RO" w:eastAsia="en-GB"/>
        </w:rPr>
      </w:pPr>
      <w:r w:rsidRPr="00F46ACA">
        <w:rPr>
          <w:rFonts w:cs="Segoe UI"/>
          <w:highlight w:val="yellow"/>
          <w:lang w:val="ro-RO"/>
        </w:rPr>
        <w:br w:type="page"/>
      </w:r>
    </w:p>
    <w:p w:rsidRPr="00F46ACA" w:rsidR="000B4A45" w:rsidP="00347180" w:rsidRDefault="00487BB1" w14:paraId="31D6D66E" w14:textId="0A461A08">
      <w:pPr>
        <w:pStyle w:val="CitationsCredits"/>
        <w:rPr>
          <w:rFonts w:cs="Segoe UI"/>
          <w:lang w:val="ro-RO"/>
        </w:rPr>
      </w:pPr>
      <w:r w:rsidRPr="00F46ACA">
        <w:rPr>
          <w:rFonts w:cs="Segoe UI"/>
          <w:lang w:val="ro-RO"/>
        </w:rPr>
        <w:t xml:space="preserve">Acest raport a fost întocmit pentru </w:t>
      </w:r>
      <w:r w:rsidRPr="00F46ACA" w:rsidR="0075023F">
        <w:rPr>
          <w:rFonts w:cs="Segoe UI"/>
          <w:lang w:val="ro-RO"/>
        </w:rPr>
        <w:t>Midmar Callatis S.R.L</w:t>
      </w:r>
      <w:r w:rsidRPr="00F46ACA" w:rsidR="0006606D">
        <w:rPr>
          <w:rFonts w:cs="Segoe UI"/>
          <w:lang w:val="ro-RO"/>
        </w:rPr>
        <w:t>.</w:t>
      </w:r>
    </w:p>
    <w:p w:rsidRPr="00F46ACA" w:rsidR="00487BB1" w:rsidP="00347180" w:rsidRDefault="00487BB1" w14:paraId="19ED147A" w14:textId="66647CB3">
      <w:pPr>
        <w:pStyle w:val="CitationsCredits"/>
        <w:rPr>
          <w:rFonts w:cs="Segoe UI"/>
          <w:lang w:val="ro-RO"/>
        </w:rPr>
      </w:pPr>
      <w:r w:rsidRPr="00F46ACA">
        <w:rPr>
          <w:rFonts w:cs="Segoe UI"/>
          <w:lang w:val="ro-RO"/>
        </w:rPr>
        <w:t>Acest document este protejat de drepturi de autor de către The Biodiversity Consultancy Ltd (TBC). Reproducerea și distribuirea acestui document în scop informativ sunt permise fără autorizarea prealabilă a TBC. Cu toate acestea</w:t>
      </w:r>
      <w:r w:rsidRPr="00F46ACA" w:rsidR="002706BE">
        <w:rPr>
          <w:rFonts w:cs="Segoe UI"/>
          <w:lang w:val="ro-RO"/>
        </w:rPr>
        <w:t xml:space="preserve">, </w:t>
      </w:r>
      <w:r w:rsidRPr="00F46ACA">
        <w:rPr>
          <w:rFonts w:cs="Segoe UI"/>
          <w:lang w:val="ro-RO"/>
        </w:rPr>
        <w:t xml:space="preserve">nici acest document, nici vreun extras din acesta nu pot fi reproduse, stocate, traduse sau transferate sub nicio formă și prin niciun mijloc (electronic, mecanic, fotocopiat, înregistrat sau altfel) în orice alt scop fără autorizarea prealabilă scrisă a TBC. </w:t>
      </w:r>
    </w:p>
    <w:tbl>
      <w:tblPr>
        <w:tblStyle w:val="TableGrid"/>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838"/>
        <w:gridCol w:w="6656"/>
      </w:tblGrid>
      <w:tr w:rsidRPr="00F46ACA" w:rsidR="00FC050B" w:rsidTr="009611F8" w14:paraId="60042AD8" w14:textId="77777777">
        <w:tc>
          <w:tcPr>
            <w:tcW w:w="8494" w:type="dxa"/>
            <w:gridSpan w:val="2"/>
            <w:vAlign w:val="center"/>
          </w:tcPr>
          <w:p w:rsidRPr="00F46ACA" w:rsidR="000B4A45" w:rsidP="009611F8" w:rsidRDefault="000B4A45" w14:paraId="37374FFB" w14:textId="77777777">
            <w:pPr>
              <w:pStyle w:val="CitationsCredits"/>
              <w:spacing w:before="0" w:line="240" w:lineRule="auto"/>
              <w:rPr>
                <w:rFonts w:cs="Segoe UI"/>
                <w:lang w:val="ro-RO"/>
              </w:rPr>
            </w:pPr>
            <w:r w:rsidRPr="00F46ACA">
              <w:rPr>
                <w:color w:val="00B0F0"/>
                <w:lang w:val="ro-RO"/>
              </w:rPr>
              <w:t xml:space="preserve">Informații despre document </w:t>
            </w:r>
          </w:p>
        </w:tc>
      </w:tr>
      <w:tr w:rsidRPr="00F636D8" w:rsidR="00B37C37" w:rsidTr="001C5DB0" w14:paraId="06502FF4" w14:textId="77777777">
        <w:tc>
          <w:tcPr>
            <w:tcW w:w="1838" w:type="dxa"/>
          </w:tcPr>
          <w:p w:rsidRPr="00F46ACA" w:rsidR="000B4A45" w:rsidP="000B4A45" w:rsidRDefault="000B4A45" w14:paraId="1AEC986E" w14:textId="77777777">
            <w:pPr>
              <w:pStyle w:val="CitationsCredits"/>
              <w:spacing w:before="0" w:line="240" w:lineRule="auto"/>
              <w:rPr>
                <w:rFonts w:cs="Segoe UI"/>
                <w:lang w:val="ro-RO"/>
              </w:rPr>
            </w:pPr>
            <w:r w:rsidRPr="00F46ACA">
              <w:rPr>
                <w:lang w:val="ro-RO"/>
              </w:rPr>
              <w:t>Titlul documentului</w:t>
            </w:r>
          </w:p>
        </w:tc>
        <w:tc>
          <w:tcPr>
            <w:tcW w:w="6656" w:type="dxa"/>
          </w:tcPr>
          <w:p w:rsidRPr="00F46ACA" w:rsidR="000B4A45" w:rsidP="000B4A45" w:rsidRDefault="006574C0" w14:paraId="01A08663" w14:textId="6DBB1080">
            <w:pPr>
              <w:pStyle w:val="CitationsCredits"/>
              <w:spacing w:before="0" w:line="240" w:lineRule="auto"/>
              <w:rPr>
                <w:rFonts w:cs="Segoe UI"/>
                <w:lang w:val="ro-RO"/>
              </w:rPr>
            </w:pPr>
            <w:r w:rsidRPr="00F46ACA">
              <w:rPr>
                <w:rFonts w:cs="Segoe UI"/>
                <w:lang w:val="ro-RO"/>
              </w:rPr>
              <w:t>Actualizare a evaluării habitatului critic pentru parcul eolian Dunarea Est, România</w:t>
            </w:r>
          </w:p>
        </w:tc>
      </w:tr>
      <w:tr w:rsidRPr="00F46ACA" w:rsidR="00B37C37" w:rsidTr="001C5DB0" w14:paraId="571B52B6" w14:textId="77777777">
        <w:tc>
          <w:tcPr>
            <w:tcW w:w="1838" w:type="dxa"/>
          </w:tcPr>
          <w:p w:rsidRPr="00F46ACA" w:rsidR="000B4A45" w:rsidP="000B4A45" w:rsidRDefault="000B4A45" w14:paraId="4D4C48A8" w14:textId="77777777">
            <w:pPr>
              <w:pStyle w:val="CitationsCredits"/>
              <w:spacing w:before="0" w:line="240" w:lineRule="auto"/>
              <w:rPr>
                <w:rFonts w:cs="Segoe UI"/>
                <w:lang w:val="ro-RO"/>
              </w:rPr>
            </w:pPr>
            <w:r w:rsidRPr="00F46ACA">
              <w:rPr>
                <w:lang w:val="ro-RO"/>
              </w:rPr>
              <w:t xml:space="preserve">Subtitlul documentului </w:t>
            </w:r>
          </w:p>
        </w:tc>
        <w:tc>
          <w:tcPr>
            <w:tcW w:w="6656" w:type="dxa"/>
          </w:tcPr>
          <w:p w:rsidRPr="00F46ACA" w:rsidR="000B4A45" w:rsidP="000B4A45" w:rsidRDefault="000B4A45" w14:paraId="028C3008" w14:textId="77777777">
            <w:pPr>
              <w:pStyle w:val="CitationsCredits"/>
              <w:spacing w:before="0" w:line="240" w:lineRule="auto"/>
              <w:rPr>
                <w:rFonts w:cs="Segoe UI"/>
                <w:lang w:val="ro-RO"/>
              </w:rPr>
            </w:pPr>
          </w:p>
        </w:tc>
      </w:tr>
      <w:tr w:rsidRPr="00F46ACA" w:rsidR="00B37C37" w:rsidTr="001C5DB0" w14:paraId="11CF99E1" w14:textId="77777777">
        <w:tc>
          <w:tcPr>
            <w:tcW w:w="1838" w:type="dxa"/>
          </w:tcPr>
          <w:p w:rsidRPr="00F46ACA" w:rsidR="000B4A45" w:rsidP="000B4A45" w:rsidRDefault="000B4A45" w14:paraId="4E40E59D" w14:textId="77777777">
            <w:pPr>
              <w:pStyle w:val="CitationsCredits"/>
              <w:spacing w:before="0" w:line="240" w:lineRule="auto"/>
              <w:rPr>
                <w:rFonts w:cs="Segoe UI"/>
                <w:lang w:val="ro-RO"/>
              </w:rPr>
            </w:pPr>
            <w:r w:rsidRPr="00F46ACA">
              <w:rPr>
                <w:lang w:val="ro-RO"/>
              </w:rPr>
              <w:t xml:space="preserve">Nr. proiect </w:t>
            </w:r>
          </w:p>
        </w:tc>
        <w:tc>
          <w:tcPr>
            <w:tcW w:w="6656" w:type="dxa"/>
          </w:tcPr>
          <w:p w:rsidRPr="00F46ACA" w:rsidR="000B4A45" w:rsidP="000B4A45" w:rsidRDefault="006574C0" w14:paraId="2AB58C2E" w14:textId="03414CF0">
            <w:pPr>
              <w:pStyle w:val="CitationsCredits"/>
              <w:spacing w:before="0" w:line="240" w:lineRule="auto"/>
              <w:rPr>
                <w:rFonts w:cs="Segoe UI"/>
                <w:lang w:val="ro-RO"/>
              </w:rPr>
            </w:pPr>
            <w:r w:rsidRPr="00F46ACA">
              <w:rPr>
                <w:rFonts w:cs="Segoe UI"/>
                <w:lang w:val="ro-RO"/>
              </w:rPr>
              <w:t>DUN03</w:t>
            </w:r>
          </w:p>
        </w:tc>
      </w:tr>
      <w:tr w:rsidRPr="00F46ACA" w:rsidR="00B37C37" w:rsidTr="001C5DB0" w14:paraId="40819688" w14:textId="77777777">
        <w:tc>
          <w:tcPr>
            <w:tcW w:w="1838" w:type="dxa"/>
          </w:tcPr>
          <w:p w:rsidRPr="00F46ACA" w:rsidR="000B4A45" w:rsidP="000B4A45" w:rsidRDefault="000B4A45" w14:paraId="644F060E" w14:textId="77777777">
            <w:pPr>
              <w:pStyle w:val="CitationsCredits"/>
              <w:spacing w:before="0" w:line="240" w:lineRule="auto"/>
              <w:rPr>
                <w:lang w:val="ro-RO"/>
              </w:rPr>
            </w:pPr>
            <w:r w:rsidRPr="00F46ACA">
              <w:rPr>
                <w:lang w:val="ro-RO"/>
              </w:rPr>
              <w:t>Data</w:t>
            </w:r>
          </w:p>
        </w:tc>
        <w:tc>
          <w:tcPr>
            <w:tcW w:w="6656" w:type="dxa"/>
          </w:tcPr>
          <w:p w:rsidRPr="00F46ACA" w:rsidR="000B4A45" w:rsidP="000B4A45" w:rsidRDefault="006574C0" w14:paraId="46A84591" w14:textId="13D75135">
            <w:pPr>
              <w:pStyle w:val="CitationsCredits"/>
              <w:spacing w:before="0" w:line="240" w:lineRule="auto"/>
              <w:rPr>
                <w:rFonts w:cs="Segoe UI"/>
                <w:lang w:val="ro-RO"/>
              </w:rPr>
            </w:pPr>
            <w:r w:rsidRPr="00F46ACA">
              <w:rPr>
                <w:rFonts w:cs="Segoe UI"/>
                <w:lang w:val="ro-RO"/>
              </w:rPr>
              <w:t>17/04/2026</w:t>
            </w:r>
          </w:p>
        </w:tc>
      </w:tr>
      <w:tr w:rsidRPr="00F46ACA" w:rsidR="00B37C37" w:rsidTr="001C5DB0" w14:paraId="6A31EE9F" w14:textId="77777777">
        <w:tc>
          <w:tcPr>
            <w:tcW w:w="1838" w:type="dxa"/>
          </w:tcPr>
          <w:p w:rsidRPr="00F46ACA" w:rsidR="000B4A45" w:rsidP="000B4A45" w:rsidRDefault="000B4A45" w14:paraId="4678A47D" w14:textId="77777777">
            <w:pPr>
              <w:pStyle w:val="CitationsCredits"/>
              <w:spacing w:before="0" w:line="240" w:lineRule="auto"/>
              <w:rPr>
                <w:lang w:val="ro-RO"/>
              </w:rPr>
            </w:pPr>
            <w:r w:rsidRPr="00F46ACA">
              <w:rPr>
                <w:lang w:val="ro-RO"/>
              </w:rPr>
              <w:t xml:space="preserve">Versiune </w:t>
            </w:r>
          </w:p>
        </w:tc>
        <w:tc>
          <w:tcPr>
            <w:tcW w:w="6656" w:type="dxa"/>
          </w:tcPr>
          <w:p w:rsidRPr="00F46ACA" w:rsidR="000B4A45" w:rsidP="000B4A45" w:rsidRDefault="00E84F63" w14:paraId="1D4B3B62" w14:textId="7E7D1B92">
            <w:pPr>
              <w:pStyle w:val="CitationsCredits"/>
              <w:spacing w:before="0" w:line="240" w:lineRule="auto"/>
              <w:rPr>
                <w:rFonts w:cs="Segoe UI"/>
                <w:lang w:val="ro-RO"/>
              </w:rPr>
            </w:pPr>
            <w:r w:rsidRPr="00F46ACA">
              <w:rPr>
                <w:rFonts w:cs="Segoe UI"/>
                <w:lang w:val="ro-RO"/>
              </w:rPr>
              <w:t>Finală</w:t>
            </w:r>
          </w:p>
        </w:tc>
      </w:tr>
      <w:tr w:rsidRPr="00F46ACA" w:rsidR="00B37C37" w:rsidTr="001C5DB0" w14:paraId="5455533E" w14:textId="77777777">
        <w:tc>
          <w:tcPr>
            <w:tcW w:w="1838" w:type="dxa"/>
          </w:tcPr>
          <w:p w:rsidRPr="00F46ACA" w:rsidR="000B4A45" w:rsidP="000B4A45" w:rsidRDefault="0093279A" w14:paraId="189C49AB" w14:textId="72556125">
            <w:pPr>
              <w:pStyle w:val="CitationsCredits"/>
              <w:spacing w:before="0" w:line="240" w:lineRule="auto"/>
              <w:rPr>
                <w:lang w:val="ro-RO"/>
              </w:rPr>
            </w:pPr>
            <w:r w:rsidRPr="00F46ACA">
              <w:rPr>
                <w:lang w:val="ro-RO"/>
              </w:rPr>
              <w:t>Autori</w:t>
            </w:r>
          </w:p>
        </w:tc>
        <w:tc>
          <w:tcPr>
            <w:tcW w:w="6656" w:type="dxa"/>
          </w:tcPr>
          <w:p w:rsidRPr="00F46ACA" w:rsidR="000B4A45" w:rsidP="000B4A45" w:rsidRDefault="006574C0" w14:paraId="3EC2DAEC" w14:textId="08FC0572">
            <w:pPr>
              <w:pStyle w:val="CitationsCredits"/>
              <w:spacing w:before="0" w:line="240" w:lineRule="auto"/>
              <w:rPr>
                <w:rFonts w:cs="Segoe UI"/>
                <w:lang w:val="ro-RO"/>
              </w:rPr>
            </w:pPr>
            <w:r w:rsidRPr="00F46ACA">
              <w:rPr>
                <w:rFonts w:cs="Segoe UI"/>
                <w:lang w:val="ro-RO"/>
              </w:rPr>
              <w:t>Iain Lednor, Filipe Canário, Vineet Katariya, Mihai Coroi</w:t>
            </w:r>
          </w:p>
        </w:tc>
      </w:tr>
      <w:tr w:rsidRPr="00F46ACA" w:rsidR="00B37C37" w:rsidTr="001C5DB0" w14:paraId="47A6C70C" w14:textId="77777777">
        <w:tc>
          <w:tcPr>
            <w:tcW w:w="1838" w:type="dxa"/>
          </w:tcPr>
          <w:p w:rsidRPr="00F46ACA" w:rsidR="000B4A45" w:rsidP="000B4A45" w:rsidRDefault="000B4A45" w14:paraId="6867649C" w14:textId="77777777">
            <w:pPr>
              <w:pStyle w:val="CitationsCredits"/>
              <w:spacing w:before="0" w:line="240" w:lineRule="auto"/>
              <w:rPr>
                <w:lang w:val="ro-RO"/>
              </w:rPr>
            </w:pPr>
            <w:r w:rsidRPr="00F46ACA">
              <w:rPr>
                <w:lang w:val="ro-RO"/>
              </w:rPr>
              <w:t>Numele clientului</w:t>
            </w:r>
          </w:p>
        </w:tc>
        <w:tc>
          <w:tcPr>
            <w:tcW w:w="6656" w:type="dxa"/>
          </w:tcPr>
          <w:p w:rsidRPr="00F46ACA" w:rsidR="000B4A45" w:rsidP="000B4A45" w:rsidRDefault="006574C0" w14:paraId="618BB4DF" w14:textId="4937C4E0">
            <w:pPr>
              <w:pStyle w:val="CitationsCredits"/>
              <w:spacing w:before="0" w:line="240" w:lineRule="auto"/>
              <w:rPr>
                <w:rFonts w:cs="Segoe UI"/>
                <w:lang w:val="ro-RO"/>
              </w:rPr>
            </w:pPr>
            <w:r w:rsidRPr="00F46ACA">
              <w:rPr>
                <w:rFonts w:cs="Segoe UI"/>
                <w:lang w:val="ro-RO"/>
              </w:rPr>
              <w:t>Midmar Callatis S.R.L.</w:t>
            </w:r>
          </w:p>
        </w:tc>
      </w:tr>
    </w:tbl>
    <w:p w:rsidRPr="00F46ACA" w:rsidR="000B4A45" w:rsidP="00347180" w:rsidRDefault="000B4A45" w14:paraId="642EF0BF" w14:textId="77777777">
      <w:pPr>
        <w:pStyle w:val="CitationsCredits"/>
        <w:rPr>
          <w:rFonts w:cs="Segoe UI"/>
          <w:highlight w:val="yellow"/>
          <w:lang w:val="ro-RO"/>
        </w:rPr>
      </w:pPr>
    </w:p>
    <w:tbl>
      <w:tblPr>
        <w:tblStyle w:val="TableGrid"/>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12"/>
        <w:gridCol w:w="1719"/>
        <w:gridCol w:w="1212"/>
        <w:gridCol w:w="1212"/>
        <w:gridCol w:w="1213"/>
        <w:gridCol w:w="1017"/>
        <w:gridCol w:w="1409"/>
      </w:tblGrid>
      <w:tr w:rsidRPr="00F46ACA" w:rsidR="00FC050B" w:rsidTr="001C5DB0" w14:paraId="14C6E875" w14:textId="77777777">
        <w:tc>
          <w:tcPr>
            <w:tcW w:w="8494" w:type="dxa"/>
            <w:gridSpan w:val="7"/>
          </w:tcPr>
          <w:p w:rsidRPr="00F46ACA" w:rsidR="0052788F" w:rsidP="009611F8" w:rsidRDefault="000B4A45" w14:paraId="05291994" w14:textId="59194143">
            <w:pPr>
              <w:pStyle w:val="CitationsCredits"/>
              <w:spacing w:before="120" w:after="120" w:line="240" w:lineRule="auto"/>
              <w:ind w:left="58" w:right="58"/>
              <w:rPr>
                <w:rFonts w:cs="Segoe UI"/>
                <w:color w:val="00B0F0"/>
                <w:lang w:val="ro-RO"/>
              </w:rPr>
            </w:pPr>
            <w:r w:rsidRPr="00F46ACA">
              <w:rPr>
                <w:rFonts w:cs="Segoe UI"/>
                <w:color w:val="00B0F0"/>
                <w:lang w:val="ro-RO"/>
              </w:rPr>
              <w:t xml:space="preserve">Istoric document </w:t>
            </w:r>
          </w:p>
        </w:tc>
      </w:tr>
      <w:tr w:rsidRPr="00F46ACA" w:rsidR="00B46971" w:rsidTr="001477C8" w14:paraId="79B8C69D" w14:textId="77777777">
        <w:tc>
          <w:tcPr>
            <w:tcW w:w="712" w:type="dxa"/>
          </w:tcPr>
          <w:p w:rsidRPr="00F46ACA" w:rsidR="000B4A45" w:rsidP="001477C8" w:rsidRDefault="0052788F" w14:paraId="2DD091FE" w14:textId="77777777">
            <w:pPr>
              <w:pStyle w:val="CitationsCredits"/>
              <w:spacing w:before="120" w:after="120" w:line="240" w:lineRule="auto"/>
              <w:ind w:left="58" w:right="58"/>
              <w:rPr>
                <w:rFonts w:cs="Segoe UI"/>
                <w:lang w:val="ro-RO"/>
              </w:rPr>
            </w:pPr>
            <w:r w:rsidRPr="00F46ACA">
              <w:rPr>
                <w:rFonts w:cs="Segoe UI"/>
                <w:lang w:val="ro-RO"/>
              </w:rPr>
              <w:t xml:space="preserve">Nr. revizie </w:t>
            </w:r>
          </w:p>
        </w:tc>
        <w:tc>
          <w:tcPr>
            <w:tcW w:w="1719" w:type="dxa"/>
          </w:tcPr>
          <w:p w:rsidRPr="00F46ACA" w:rsidR="000B4A45" w:rsidP="001477C8" w:rsidRDefault="001F0B49" w14:paraId="357D8DAC" w14:textId="507CC1D3">
            <w:pPr>
              <w:pStyle w:val="CitationsCredits"/>
              <w:spacing w:before="120" w:after="120" w:line="240" w:lineRule="auto"/>
              <w:ind w:left="58" w:right="58"/>
              <w:rPr>
                <w:rFonts w:cs="Segoe UI"/>
                <w:lang w:val="ro-RO"/>
              </w:rPr>
            </w:pPr>
            <w:r w:rsidRPr="00F46ACA">
              <w:rPr>
                <w:rFonts w:cs="Segoe UI"/>
                <w:lang w:val="ro-RO"/>
              </w:rPr>
              <w:t>Autori</w:t>
            </w:r>
          </w:p>
        </w:tc>
        <w:tc>
          <w:tcPr>
            <w:tcW w:w="1212" w:type="dxa"/>
          </w:tcPr>
          <w:p w:rsidRPr="00F46ACA" w:rsidR="000B4A45" w:rsidP="001477C8" w:rsidRDefault="0052788F" w14:paraId="2CB0D581" w14:textId="77777777">
            <w:pPr>
              <w:pStyle w:val="CitationsCredits"/>
              <w:spacing w:before="120" w:after="120" w:line="240" w:lineRule="auto"/>
              <w:ind w:left="58" w:right="58"/>
              <w:rPr>
                <w:rFonts w:cs="Segoe UI"/>
                <w:lang w:val="ro-RO"/>
              </w:rPr>
            </w:pPr>
            <w:r w:rsidRPr="00F46ACA">
              <w:rPr>
                <w:rFonts w:cs="Segoe UI"/>
                <w:lang w:val="ro-RO"/>
              </w:rPr>
              <w:t xml:space="preserve">Revizor 1 </w:t>
            </w:r>
          </w:p>
        </w:tc>
        <w:tc>
          <w:tcPr>
            <w:tcW w:w="1212" w:type="dxa"/>
          </w:tcPr>
          <w:p w:rsidRPr="00F46ACA" w:rsidR="000B4A45" w:rsidP="001477C8" w:rsidRDefault="0052788F" w14:paraId="16FB7D6C" w14:textId="77777777">
            <w:pPr>
              <w:pStyle w:val="CitationsCredits"/>
              <w:spacing w:before="120" w:after="120" w:line="240" w:lineRule="auto"/>
              <w:ind w:left="58" w:right="58"/>
              <w:rPr>
                <w:rFonts w:cs="Segoe UI"/>
                <w:lang w:val="ro-RO"/>
              </w:rPr>
            </w:pPr>
            <w:r w:rsidRPr="00F46ACA">
              <w:rPr>
                <w:rFonts w:cs="Segoe UI"/>
                <w:lang w:val="ro-RO"/>
              </w:rPr>
              <w:t xml:space="preserve">Revizor 2 </w:t>
            </w:r>
          </w:p>
        </w:tc>
        <w:tc>
          <w:tcPr>
            <w:tcW w:w="1213" w:type="dxa"/>
          </w:tcPr>
          <w:p w:rsidRPr="00F46ACA" w:rsidR="000B4A45" w:rsidP="001477C8" w:rsidRDefault="0052788F" w14:paraId="49075D9E" w14:textId="77777777">
            <w:pPr>
              <w:pStyle w:val="CitationsCredits"/>
              <w:spacing w:before="120" w:after="120" w:line="240" w:lineRule="auto"/>
              <w:ind w:left="58" w:right="58"/>
              <w:rPr>
                <w:rFonts w:cs="Segoe UI"/>
                <w:lang w:val="ro-RO"/>
              </w:rPr>
            </w:pPr>
            <w:r w:rsidRPr="00F46ACA">
              <w:rPr>
                <w:rFonts w:cs="Segoe UI"/>
                <w:lang w:val="ro-RO"/>
              </w:rPr>
              <w:t xml:space="preserve">Data </w:t>
            </w:r>
          </w:p>
        </w:tc>
        <w:tc>
          <w:tcPr>
            <w:tcW w:w="1017" w:type="dxa"/>
          </w:tcPr>
          <w:p w:rsidRPr="00F46ACA" w:rsidR="000B4A45" w:rsidP="001477C8" w:rsidRDefault="0052788F" w14:paraId="3A9F57E1" w14:textId="77777777">
            <w:pPr>
              <w:pStyle w:val="CitationsCredits"/>
              <w:spacing w:before="120" w:after="120" w:line="240" w:lineRule="auto"/>
              <w:ind w:left="58" w:right="58"/>
              <w:rPr>
                <w:rFonts w:cs="Segoe UI"/>
                <w:lang w:val="ro-RO"/>
              </w:rPr>
            </w:pPr>
            <w:r w:rsidRPr="00F46ACA">
              <w:rPr>
                <w:rFonts w:cs="Segoe UI"/>
                <w:lang w:val="ro-RO"/>
              </w:rPr>
              <w:t xml:space="preserve">Comentarii </w:t>
            </w:r>
          </w:p>
        </w:tc>
        <w:tc>
          <w:tcPr>
            <w:tcW w:w="1409" w:type="dxa"/>
          </w:tcPr>
          <w:p w:rsidRPr="00F46ACA" w:rsidR="000B4A45" w:rsidP="001477C8" w:rsidRDefault="0052788F" w14:paraId="0DFB38A5" w14:textId="77777777">
            <w:pPr>
              <w:pStyle w:val="CitationsCredits"/>
              <w:spacing w:before="120" w:after="120" w:line="240" w:lineRule="auto"/>
              <w:ind w:left="58" w:right="58"/>
              <w:rPr>
                <w:rFonts w:cs="Segoe UI"/>
                <w:lang w:val="ro-RO"/>
              </w:rPr>
            </w:pPr>
            <w:r w:rsidRPr="00F46ACA">
              <w:rPr>
                <w:rFonts w:cs="Segoe UI"/>
                <w:lang w:val="ro-RO"/>
              </w:rPr>
              <w:t xml:space="preserve">Final/proiect </w:t>
            </w:r>
          </w:p>
        </w:tc>
      </w:tr>
      <w:tr w:rsidRPr="00F46ACA" w:rsidR="00B46971" w:rsidTr="001477C8" w14:paraId="14348FF9" w14:textId="77777777">
        <w:tc>
          <w:tcPr>
            <w:tcW w:w="712" w:type="dxa"/>
          </w:tcPr>
          <w:p w:rsidRPr="00F46ACA" w:rsidR="00C34577" w:rsidP="001477C8" w:rsidRDefault="00C34577" w14:paraId="40A86979" w14:textId="3B7FC4BB">
            <w:pPr>
              <w:pStyle w:val="CitationsCredits"/>
              <w:spacing w:before="120" w:after="120" w:line="240" w:lineRule="auto"/>
              <w:ind w:left="58" w:right="58"/>
              <w:rPr>
                <w:rFonts w:cs="Segoe UI"/>
                <w:lang w:val="ro-RO"/>
              </w:rPr>
            </w:pPr>
            <w:r w:rsidRPr="00F46ACA">
              <w:rPr>
                <w:rFonts w:cs="Segoe UI"/>
                <w:lang w:val="ro-RO"/>
              </w:rPr>
              <w:t>1</w:t>
            </w:r>
          </w:p>
        </w:tc>
        <w:tc>
          <w:tcPr>
            <w:tcW w:w="1719" w:type="dxa"/>
          </w:tcPr>
          <w:p w:rsidRPr="00F46ACA" w:rsidR="00C34577" w:rsidP="001477C8" w:rsidRDefault="006574C0" w14:paraId="17E32B4A" w14:textId="3E95854F">
            <w:pPr>
              <w:pStyle w:val="CitationsCredits"/>
              <w:spacing w:before="120" w:after="120" w:line="240" w:lineRule="auto"/>
              <w:ind w:left="58" w:right="58"/>
              <w:rPr>
                <w:rFonts w:cs="Segoe UI"/>
                <w:lang w:val="ro-RO"/>
              </w:rPr>
            </w:pPr>
            <w:r w:rsidRPr="00F46ACA">
              <w:rPr>
                <w:rFonts w:cs="Segoe UI"/>
                <w:lang w:val="ro-RO"/>
              </w:rPr>
              <w:t>IL, FC, VK</w:t>
            </w:r>
          </w:p>
        </w:tc>
        <w:tc>
          <w:tcPr>
            <w:tcW w:w="1212" w:type="dxa"/>
          </w:tcPr>
          <w:p w:rsidRPr="00F46ACA" w:rsidR="00C34577" w:rsidP="001477C8" w:rsidRDefault="006574C0" w14:paraId="010071AE" w14:textId="26CABD13">
            <w:pPr>
              <w:pStyle w:val="CitationsCredits"/>
              <w:spacing w:before="120" w:after="120" w:line="240" w:lineRule="auto"/>
              <w:ind w:left="58" w:right="58"/>
              <w:rPr>
                <w:rFonts w:cs="Segoe UI"/>
                <w:lang w:val="ro-RO"/>
              </w:rPr>
            </w:pPr>
            <w:r w:rsidRPr="00F46ACA">
              <w:rPr>
                <w:rFonts w:cs="Segoe UI"/>
                <w:lang w:val="ro-RO"/>
              </w:rPr>
              <w:t>MC</w:t>
            </w:r>
          </w:p>
        </w:tc>
        <w:tc>
          <w:tcPr>
            <w:tcW w:w="1212" w:type="dxa"/>
          </w:tcPr>
          <w:p w:rsidRPr="00F46ACA" w:rsidR="00C34577" w:rsidP="001477C8" w:rsidRDefault="00C34577" w14:paraId="0915D1BE" w14:textId="325F1003">
            <w:pPr>
              <w:pStyle w:val="CitationsCredits"/>
              <w:spacing w:before="120" w:after="120" w:line="240" w:lineRule="auto"/>
              <w:ind w:left="58" w:right="58"/>
              <w:rPr>
                <w:rFonts w:cs="Segoe UI"/>
                <w:lang w:val="ro-RO"/>
              </w:rPr>
            </w:pPr>
          </w:p>
        </w:tc>
        <w:tc>
          <w:tcPr>
            <w:tcW w:w="1213" w:type="dxa"/>
          </w:tcPr>
          <w:p w:rsidRPr="00F46ACA" w:rsidR="00C34577" w:rsidP="001477C8" w:rsidRDefault="006574C0" w14:paraId="251C1BFA" w14:textId="4AF0083C">
            <w:pPr>
              <w:pStyle w:val="CitationsCredits"/>
              <w:spacing w:before="120" w:after="120" w:line="240" w:lineRule="auto"/>
              <w:ind w:left="58" w:right="58"/>
              <w:rPr>
                <w:rFonts w:cs="Segoe UI"/>
                <w:lang w:val="ro-RO"/>
              </w:rPr>
            </w:pPr>
            <w:r w:rsidRPr="00F46ACA">
              <w:rPr>
                <w:rFonts w:cs="Segoe UI"/>
                <w:lang w:val="ro-RO"/>
              </w:rPr>
              <w:t>27/02/2026</w:t>
            </w:r>
          </w:p>
        </w:tc>
        <w:tc>
          <w:tcPr>
            <w:tcW w:w="1017" w:type="dxa"/>
          </w:tcPr>
          <w:p w:rsidRPr="00F46ACA" w:rsidR="00C34577" w:rsidP="001477C8" w:rsidRDefault="006574C0" w14:paraId="4269FC68" w14:textId="5BC36110">
            <w:pPr>
              <w:pStyle w:val="CitationsCredits"/>
              <w:spacing w:before="120" w:after="120" w:line="240" w:lineRule="auto"/>
              <w:ind w:left="58" w:right="58"/>
              <w:rPr>
                <w:rFonts w:cs="Segoe UI"/>
                <w:lang w:val="ro-RO"/>
              </w:rPr>
            </w:pPr>
            <w:r w:rsidRPr="00F46ACA">
              <w:rPr>
                <w:rFonts w:cs="Segoe UI"/>
                <w:lang w:val="ro-RO"/>
              </w:rPr>
              <w:t>Pentru revizuire de către client</w:t>
            </w:r>
          </w:p>
        </w:tc>
        <w:tc>
          <w:tcPr>
            <w:tcW w:w="1409" w:type="dxa"/>
          </w:tcPr>
          <w:p w:rsidRPr="00F46ACA" w:rsidR="00C34577" w:rsidP="001477C8" w:rsidRDefault="006574C0" w14:paraId="7704F4E9" w14:textId="458CF3B1">
            <w:pPr>
              <w:pStyle w:val="CitationsCredits"/>
              <w:spacing w:before="120" w:after="120" w:line="240" w:lineRule="auto"/>
              <w:ind w:left="58" w:right="58"/>
              <w:rPr>
                <w:rFonts w:cs="Segoe UI"/>
                <w:lang w:val="ro-RO"/>
              </w:rPr>
            </w:pPr>
            <w:r w:rsidRPr="00F46ACA">
              <w:rPr>
                <w:rFonts w:cs="Segoe UI"/>
                <w:lang w:val="ro-RO"/>
              </w:rPr>
              <w:t>Proiect</w:t>
            </w:r>
          </w:p>
        </w:tc>
      </w:tr>
      <w:tr w:rsidRPr="00F46ACA" w:rsidR="00B46971" w:rsidTr="001477C8" w14:paraId="6FA183B5" w14:textId="77777777">
        <w:tc>
          <w:tcPr>
            <w:tcW w:w="712" w:type="dxa"/>
          </w:tcPr>
          <w:p w:rsidRPr="00F46ACA" w:rsidR="006A337C" w:rsidP="001477C8" w:rsidRDefault="008A303B" w14:paraId="3F840AB7" w14:textId="46EBD60A">
            <w:pPr>
              <w:pStyle w:val="CitationsCredits"/>
              <w:spacing w:before="120" w:after="120" w:line="240" w:lineRule="auto"/>
              <w:ind w:left="58" w:right="58"/>
              <w:rPr>
                <w:rFonts w:cs="Segoe UI"/>
                <w:lang w:val="ro-RO"/>
              </w:rPr>
            </w:pPr>
            <w:r w:rsidRPr="00F46ACA">
              <w:rPr>
                <w:rFonts w:cs="Segoe UI"/>
                <w:lang w:val="ro-RO"/>
              </w:rPr>
              <w:t>2</w:t>
            </w:r>
          </w:p>
        </w:tc>
        <w:tc>
          <w:tcPr>
            <w:tcW w:w="1719" w:type="dxa"/>
          </w:tcPr>
          <w:p w:rsidRPr="00F46ACA" w:rsidR="006A337C" w:rsidP="001477C8" w:rsidRDefault="00E84F63" w14:paraId="479BDE5B" w14:textId="5B3BE70F">
            <w:pPr>
              <w:pStyle w:val="CitationsCredits"/>
              <w:spacing w:before="120" w:after="120" w:line="240" w:lineRule="auto"/>
              <w:ind w:left="58" w:right="58"/>
              <w:rPr>
                <w:rFonts w:cs="Segoe UI"/>
                <w:highlight w:val="yellow"/>
                <w:lang w:val="ro-RO"/>
              </w:rPr>
            </w:pPr>
            <w:r w:rsidRPr="00F46ACA">
              <w:rPr>
                <w:rFonts w:cs="Segoe UI"/>
                <w:lang w:val="ro-RO"/>
              </w:rPr>
              <w:t>IL, FC, VK</w:t>
            </w:r>
          </w:p>
        </w:tc>
        <w:tc>
          <w:tcPr>
            <w:tcW w:w="1212" w:type="dxa"/>
          </w:tcPr>
          <w:p w:rsidRPr="00F46ACA" w:rsidR="006A337C" w:rsidP="001477C8" w:rsidRDefault="00E84F63" w14:paraId="41AE14A9" w14:textId="464E8429">
            <w:pPr>
              <w:pStyle w:val="CitationsCredits"/>
              <w:spacing w:before="120" w:after="120" w:line="240" w:lineRule="auto"/>
              <w:ind w:left="58" w:right="58"/>
              <w:rPr>
                <w:rFonts w:cs="Segoe UI"/>
                <w:highlight w:val="yellow"/>
                <w:lang w:val="ro-RO"/>
              </w:rPr>
            </w:pPr>
            <w:r w:rsidRPr="00F46ACA">
              <w:rPr>
                <w:rFonts w:cs="Segoe UI"/>
                <w:lang w:val="ro-RO"/>
              </w:rPr>
              <w:t>MC</w:t>
            </w:r>
          </w:p>
        </w:tc>
        <w:tc>
          <w:tcPr>
            <w:tcW w:w="1212" w:type="dxa"/>
          </w:tcPr>
          <w:p w:rsidRPr="00F46ACA" w:rsidR="006A337C" w:rsidP="001477C8" w:rsidRDefault="006A337C" w14:paraId="4E5B7BCC" w14:textId="77777777">
            <w:pPr>
              <w:pStyle w:val="CitationsCredits"/>
              <w:spacing w:before="120" w:after="120" w:line="240" w:lineRule="auto"/>
              <w:ind w:left="58" w:right="58"/>
              <w:rPr>
                <w:rFonts w:cs="Segoe UI"/>
                <w:highlight w:val="yellow"/>
                <w:lang w:val="ro-RO"/>
              </w:rPr>
            </w:pPr>
          </w:p>
        </w:tc>
        <w:tc>
          <w:tcPr>
            <w:tcW w:w="1213" w:type="dxa"/>
          </w:tcPr>
          <w:p w:rsidRPr="00F46ACA" w:rsidR="006A337C" w:rsidP="001477C8" w:rsidRDefault="00E84F63" w14:paraId="26A92A3C" w14:textId="261F51A1">
            <w:pPr>
              <w:pStyle w:val="CitationsCredits"/>
              <w:spacing w:before="120" w:after="120" w:line="240" w:lineRule="auto"/>
              <w:ind w:left="58" w:right="58"/>
              <w:rPr>
                <w:rFonts w:cs="Segoe UI"/>
                <w:highlight w:val="yellow"/>
                <w:lang w:val="ro-RO"/>
              </w:rPr>
            </w:pPr>
            <w:r w:rsidRPr="00F46ACA">
              <w:rPr>
                <w:rFonts w:cs="Segoe UI"/>
                <w:lang w:val="ro-RO"/>
              </w:rPr>
              <w:t>17/04/2026</w:t>
            </w:r>
          </w:p>
        </w:tc>
        <w:tc>
          <w:tcPr>
            <w:tcW w:w="1017" w:type="dxa"/>
          </w:tcPr>
          <w:p w:rsidRPr="00F46ACA" w:rsidR="006A337C" w:rsidP="001477C8" w:rsidRDefault="00E84F63" w14:paraId="42C61391" w14:textId="023BC548">
            <w:pPr>
              <w:pStyle w:val="CitationsCredits"/>
              <w:spacing w:before="120" w:after="120" w:line="240" w:lineRule="auto"/>
              <w:ind w:left="58" w:right="58"/>
              <w:rPr>
                <w:rFonts w:cs="Segoe UI"/>
                <w:lang w:val="ro-RO"/>
              </w:rPr>
            </w:pPr>
            <w:r w:rsidRPr="00F46ACA">
              <w:rPr>
                <w:rFonts w:cs="Segoe UI"/>
                <w:lang w:val="ro-RO"/>
              </w:rPr>
              <w:t>Pentru informa</w:t>
            </w:r>
            <w:r w:rsidRPr="00F46ACA" w:rsidR="00C83E6E">
              <w:rPr>
                <w:rFonts w:cs="Segoe UI"/>
                <w:lang w:val="ro-RO"/>
              </w:rPr>
              <w:t>re către</w:t>
            </w:r>
            <w:r w:rsidRPr="00F46ACA">
              <w:rPr>
                <w:rFonts w:cs="Segoe UI"/>
                <w:lang w:val="ro-RO"/>
              </w:rPr>
              <w:t xml:space="preserve"> client</w:t>
            </w:r>
          </w:p>
        </w:tc>
        <w:tc>
          <w:tcPr>
            <w:tcW w:w="1409" w:type="dxa"/>
          </w:tcPr>
          <w:p w:rsidRPr="00F46ACA" w:rsidR="006A337C" w:rsidP="001477C8" w:rsidRDefault="00E84F63" w14:paraId="43E97E5D" w14:textId="5B6BD0C0">
            <w:pPr>
              <w:pStyle w:val="CitationsCredits"/>
              <w:spacing w:before="120" w:after="120" w:line="240" w:lineRule="auto"/>
              <w:ind w:left="58" w:right="58"/>
              <w:rPr>
                <w:rFonts w:cs="Segoe UI"/>
                <w:lang w:val="ro-RO"/>
              </w:rPr>
            </w:pPr>
            <w:r w:rsidRPr="00F46ACA">
              <w:rPr>
                <w:rFonts w:cs="Segoe UI"/>
                <w:lang w:val="ro-RO"/>
              </w:rPr>
              <w:t>Final</w:t>
            </w:r>
          </w:p>
        </w:tc>
      </w:tr>
      <w:tr w:rsidRPr="00F46ACA" w:rsidR="00B46971" w:rsidTr="001477C8" w14:paraId="2931C576" w14:textId="77777777">
        <w:tc>
          <w:tcPr>
            <w:tcW w:w="712" w:type="dxa"/>
          </w:tcPr>
          <w:p w:rsidRPr="00F46ACA" w:rsidR="00405EF3" w:rsidP="001477C8" w:rsidRDefault="00255580" w14:paraId="5295712D" w14:textId="36B293C3">
            <w:pPr>
              <w:pStyle w:val="CitationsCredits"/>
              <w:spacing w:before="120" w:after="120" w:line="240" w:lineRule="auto"/>
              <w:ind w:left="58" w:right="58"/>
              <w:rPr>
                <w:rFonts w:cs="Segoe UI"/>
                <w:lang w:val="ro-RO"/>
              </w:rPr>
            </w:pPr>
            <w:r w:rsidRPr="00F46ACA">
              <w:rPr>
                <w:rFonts w:cs="Segoe UI"/>
                <w:lang w:val="ro-RO"/>
              </w:rPr>
              <w:t>3</w:t>
            </w:r>
          </w:p>
        </w:tc>
        <w:tc>
          <w:tcPr>
            <w:tcW w:w="1719" w:type="dxa"/>
          </w:tcPr>
          <w:p w:rsidRPr="00F46ACA" w:rsidR="00405EF3" w:rsidP="001477C8" w:rsidRDefault="00405EF3" w14:paraId="4A239E38" w14:textId="363E2796">
            <w:pPr>
              <w:pStyle w:val="CitationsCredits"/>
              <w:spacing w:before="120" w:after="120" w:line="240" w:lineRule="auto"/>
              <w:ind w:left="58" w:right="58"/>
              <w:rPr>
                <w:rFonts w:cs="Segoe UI"/>
                <w:highlight w:val="yellow"/>
                <w:lang w:val="ro-RO"/>
              </w:rPr>
            </w:pPr>
          </w:p>
        </w:tc>
        <w:tc>
          <w:tcPr>
            <w:tcW w:w="1212" w:type="dxa"/>
          </w:tcPr>
          <w:p w:rsidRPr="00F46ACA" w:rsidR="00405EF3" w:rsidP="001477C8" w:rsidRDefault="00405EF3" w14:paraId="5379A023" w14:textId="321DA48B">
            <w:pPr>
              <w:pStyle w:val="CitationsCredits"/>
              <w:spacing w:before="120" w:after="120" w:line="240" w:lineRule="auto"/>
              <w:ind w:left="58" w:right="58"/>
              <w:rPr>
                <w:rFonts w:cs="Segoe UI"/>
                <w:highlight w:val="yellow"/>
                <w:lang w:val="ro-RO"/>
              </w:rPr>
            </w:pPr>
          </w:p>
        </w:tc>
        <w:tc>
          <w:tcPr>
            <w:tcW w:w="1212" w:type="dxa"/>
          </w:tcPr>
          <w:p w:rsidRPr="00F46ACA" w:rsidR="00405EF3" w:rsidP="001477C8" w:rsidRDefault="00405EF3" w14:paraId="7C0137BA" w14:textId="77777777">
            <w:pPr>
              <w:pStyle w:val="CitationsCredits"/>
              <w:spacing w:before="120" w:after="120" w:line="240" w:lineRule="auto"/>
              <w:ind w:left="58" w:right="58"/>
              <w:rPr>
                <w:rFonts w:cs="Segoe UI"/>
                <w:highlight w:val="yellow"/>
                <w:lang w:val="ro-RO"/>
              </w:rPr>
            </w:pPr>
          </w:p>
        </w:tc>
        <w:tc>
          <w:tcPr>
            <w:tcW w:w="1213" w:type="dxa"/>
          </w:tcPr>
          <w:p w:rsidRPr="00F46ACA" w:rsidR="00405EF3" w:rsidP="001477C8" w:rsidRDefault="00405EF3" w14:paraId="55C3D2AE" w14:textId="05A1FAC2">
            <w:pPr>
              <w:pStyle w:val="CitationsCredits"/>
              <w:spacing w:before="120" w:after="120" w:line="240" w:lineRule="auto"/>
              <w:ind w:left="58" w:right="58"/>
              <w:rPr>
                <w:rFonts w:cs="Segoe UI"/>
                <w:highlight w:val="yellow"/>
                <w:lang w:val="ro-RO"/>
              </w:rPr>
            </w:pPr>
          </w:p>
        </w:tc>
        <w:tc>
          <w:tcPr>
            <w:tcW w:w="1017" w:type="dxa"/>
          </w:tcPr>
          <w:p w:rsidRPr="00F46ACA" w:rsidR="00405EF3" w:rsidP="001477C8" w:rsidRDefault="00405EF3" w14:paraId="54763DA5" w14:textId="77777777">
            <w:pPr>
              <w:pStyle w:val="CitationsCredits"/>
              <w:spacing w:before="120" w:after="120" w:line="240" w:lineRule="auto"/>
              <w:ind w:left="58" w:right="58"/>
              <w:rPr>
                <w:rFonts w:cs="Segoe UI"/>
                <w:highlight w:val="yellow"/>
                <w:lang w:val="ro-RO"/>
              </w:rPr>
            </w:pPr>
          </w:p>
        </w:tc>
        <w:tc>
          <w:tcPr>
            <w:tcW w:w="1409" w:type="dxa"/>
          </w:tcPr>
          <w:p w:rsidRPr="00F46ACA" w:rsidR="00405EF3" w:rsidP="001477C8" w:rsidRDefault="00405EF3" w14:paraId="5727B403" w14:textId="162E3488">
            <w:pPr>
              <w:pStyle w:val="CitationsCredits"/>
              <w:spacing w:before="120" w:after="120" w:line="240" w:lineRule="auto"/>
              <w:ind w:left="58" w:right="58"/>
              <w:rPr>
                <w:rFonts w:cs="Segoe UI"/>
                <w:highlight w:val="yellow"/>
                <w:lang w:val="ro-RO"/>
              </w:rPr>
            </w:pPr>
          </w:p>
        </w:tc>
      </w:tr>
      <w:tr w:rsidRPr="00F46ACA" w:rsidR="00B46971" w:rsidTr="001477C8" w14:paraId="7351E15F" w14:textId="77777777">
        <w:tc>
          <w:tcPr>
            <w:tcW w:w="712" w:type="dxa"/>
          </w:tcPr>
          <w:p w:rsidRPr="00F46ACA" w:rsidR="001477C8" w:rsidP="001477C8" w:rsidRDefault="001477C8" w14:paraId="1E38FEEE" w14:textId="273FE63C">
            <w:pPr>
              <w:pStyle w:val="CitationsCredits"/>
              <w:spacing w:before="120" w:after="120" w:line="240" w:lineRule="auto"/>
              <w:ind w:left="58" w:right="58"/>
              <w:rPr>
                <w:rFonts w:cs="Segoe UI"/>
                <w:lang w:val="ro-RO"/>
              </w:rPr>
            </w:pPr>
            <w:r w:rsidRPr="00F46ACA">
              <w:rPr>
                <w:rFonts w:cs="Segoe UI"/>
                <w:lang w:val="ro-RO"/>
              </w:rPr>
              <w:t>4</w:t>
            </w:r>
          </w:p>
        </w:tc>
        <w:tc>
          <w:tcPr>
            <w:tcW w:w="1719" w:type="dxa"/>
          </w:tcPr>
          <w:p w:rsidRPr="00F46ACA" w:rsidR="001477C8" w:rsidP="001477C8" w:rsidRDefault="001477C8" w14:paraId="0B98A716" w14:textId="3D4CBA2E">
            <w:pPr>
              <w:pStyle w:val="CitationsCredits"/>
              <w:spacing w:before="120" w:after="120" w:line="240" w:lineRule="auto"/>
              <w:ind w:left="58" w:right="58"/>
              <w:rPr>
                <w:rFonts w:cs="Segoe UI"/>
                <w:highlight w:val="yellow"/>
                <w:lang w:val="ro-RO"/>
              </w:rPr>
            </w:pPr>
          </w:p>
        </w:tc>
        <w:tc>
          <w:tcPr>
            <w:tcW w:w="1212" w:type="dxa"/>
          </w:tcPr>
          <w:p w:rsidRPr="00F46ACA" w:rsidR="001477C8" w:rsidP="001477C8" w:rsidRDefault="001477C8" w14:paraId="7A4EBA6D" w14:textId="24ADDEE5">
            <w:pPr>
              <w:pStyle w:val="CitationsCredits"/>
              <w:spacing w:before="120" w:after="120" w:line="240" w:lineRule="auto"/>
              <w:ind w:left="58" w:right="58"/>
              <w:rPr>
                <w:rFonts w:cs="Segoe UI"/>
                <w:highlight w:val="yellow"/>
                <w:lang w:val="ro-RO"/>
              </w:rPr>
            </w:pPr>
          </w:p>
        </w:tc>
        <w:tc>
          <w:tcPr>
            <w:tcW w:w="1212" w:type="dxa"/>
          </w:tcPr>
          <w:p w:rsidRPr="00F46ACA" w:rsidR="001477C8" w:rsidP="001477C8" w:rsidRDefault="001477C8" w14:paraId="3952D3B8" w14:textId="77777777">
            <w:pPr>
              <w:pStyle w:val="CitationsCredits"/>
              <w:spacing w:before="120" w:after="120" w:line="240" w:lineRule="auto"/>
              <w:ind w:left="58" w:right="58"/>
              <w:rPr>
                <w:rFonts w:cs="Segoe UI"/>
                <w:highlight w:val="yellow"/>
                <w:lang w:val="ro-RO"/>
              </w:rPr>
            </w:pPr>
          </w:p>
        </w:tc>
        <w:tc>
          <w:tcPr>
            <w:tcW w:w="1213" w:type="dxa"/>
          </w:tcPr>
          <w:p w:rsidRPr="00F46ACA" w:rsidR="001477C8" w:rsidP="001477C8" w:rsidRDefault="001477C8" w14:paraId="399117E1" w14:textId="47A8756E">
            <w:pPr>
              <w:pStyle w:val="CitationsCredits"/>
              <w:spacing w:before="120" w:after="120" w:line="240" w:lineRule="auto"/>
              <w:ind w:left="58" w:right="58"/>
              <w:rPr>
                <w:rFonts w:cs="Segoe UI"/>
                <w:highlight w:val="yellow"/>
                <w:lang w:val="ro-RO"/>
              </w:rPr>
            </w:pPr>
          </w:p>
        </w:tc>
        <w:tc>
          <w:tcPr>
            <w:tcW w:w="1017" w:type="dxa"/>
          </w:tcPr>
          <w:p w:rsidRPr="00F46ACA" w:rsidR="001477C8" w:rsidP="001477C8" w:rsidRDefault="001477C8" w14:paraId="0E4DEB02" w14:textId="77777777">
            <w:pPr>
              <w:pStyle w:val="CitationsCredits"/>
              <w:spacing w:before="120" w:after="120" w:line="240" w:lineRule="auto"/>
              <w:ind w:left="58" w:right="58"/>
              <w:rPr>
                <w:rFonts w:cs="Segoe UI"/>
                <w:highlight w:val="yellow"/>
                <w:lang w:val="ro-RO"/>
              </w:rPr>
            </w:pPr>
          </w:p>
        </w:tc>
        <w:tc>
          <w:tcPr>
            <w:tcW w:w="1409" w:type="dxa"/>
          </w:tcPr>
          <w:p w:rsidRPr="00F46ACA" w:rsidR="001477C8" w:rsidP="001477C8" w:rsidRDefault="001477C8" w14:paraId="5E3D5E27" w14:textId="09817D16">
            <w:pPr>
              <w:pStyle w:val="CitationsCredits"/>
              <w:spacing w:before="120" w:after="120" w:line="240" w:lineRule="auto"/>
              <w:ind w:left="58" w:right="58"/>
              <w:rPr>
                <w:rFonts w:cs="Segoe UI"/>
                <w:highlight w:val="yellow"/>
                <w:lang w:val="ro-RO"/>
              </w:rPr>
            </w:pPr>
          </w:p>
        </w:tc>
      </w:tr>
    </w:tbl>
    <w:p w:rsidRPr="00F46ACA" w:rsidR="001477C8" w:rsidP="0052788F" w:rsidRDefault="001477C8" w14:paraId="1C815FFF" w14:textId="77777777">
      <w:pPr>
        <w:pStyle w:val="CitationsCredits"/>
        <w:rPr>
          <w:rFonts w:cs="Segoe UI"/>
          <w:highlight w:val="yellow"/>
          <w:lang w:val="ro-RO"/>
        </w:rPr>
      </w:pPr>
    </w:p>
    <w:p w:rsidRPr="00F46ACA" w:rsidR="00CF0F30" w:rsidRDefault="00CF0F30" w14:paraId="74051E3F" w14:textId="603C9B99">
      <w:pPr>
        <w:spacing w:before="0" w:after="0" w:line="240" w:lineRule="auto"/>
        <w:rPr>
          <w:rFonts w:eastAsia="Times New Roman" w:cs="Segoe UI"/>
          <w:sz w:val="16"/>
          <w:szCs w:val="16"/>
          <w:lang w:val="ro-RO" w:eastAsia="en-GB"/>
        </w:rPr>
      </w:pPr>
      <w:r w:rsidRPr="00F46ACA">
        <w:rPr>
          <w:rFonts w:cs="Segoe UI"/>
          <w:lang w:val="ro-RO"/>
        </w:rPr>
        <w:br w:type="page"/>
      </w:r>
    </w:p>
    <w:p w:rsidRPr="00F46ACA" w:rsidR="00033951" w:rsidP="00B22C61" w:rsidRDefault="00033951" w14:paraId="3DB06832" w14:textId="23BBF702">
      <w:pPr>
        <w:pStyle w:val="TOCheading"/>
        <w:rPr>
          <w:rFonts w:cs="Segoe UI"/>
          <w:lang w:val="ro-RO"/>
        </w:rPr>
      </w:pPr>
      <w:r w:rsidRPr="00F46ACA">
        <w:rPr>
          <w:rFonts w:cs="Segoe UI"/>
          <w:lang w:val="ro-RO"/>
        </w:rPr>
        <w:t>Cuprins</w:t>
      </w:r>
    </w:p>
    <w:p w:rsidRPr="00F46ACA" w:rsidR="00ED0D72" w:rsidRDefault="00862C08" w14:paraId="3C28FCB3" w14:textId="17AB26FF">
      <w:pPr>
        <w:pStyle w:val="TOC1"/>
        <w:rPr>
          <w:rFonts w:asciiTheme="minorHAnsi" w:hAnsiTheme="minorHAnsi" w:eastAsiaTheme="minorEastAsia" w:cstheme="minorBidi"/>
          <w:b w:val="0"/>
          <w:noProof/>
          <w:kern w:val="2"/>
          <w:szCs w:val="24"/>
          <w:lang w:val="ro-RO"/>
          <w14:ligatures w14:val="standardContextual"/>
        </w:rPr>
      </w:pPr>
      <w:r w:rsidRPr="00F46ACA">
        <w:rPr>
          <w:lang w:val="ro-RO"/>
        </w:rPr>
        <w:fldChar w:fldCharType="begin"/>
      </w:r>
      <w:r w:rsidRPr="00F46ACA">
        <w:rPr>
          <w:lang w:val="ro-RO"/>
        </w:rPr>
        <w:instrText xml:space="preserve"> TOC \o "1-2" \h \z \t "Heading 3,3,Heading 3 numbered,3,Appendix 1,1,Appendix 2,2,Appendix 3,3" </w:instrText>
      </w:r>
      <w:r w:rsidRPr="00F46ACA">
        <w:rPr>
          <w:lang w:val="ro-RO"/>
        </w:rPr>
        <w:fldChar w:fldCharType="separate"/>
      </w:r>
      <w:hyperlink w:history="1" w:anchor="_Toc227334383">
        <w:r w:rsidRPr="00F46ACA" w:rsidR="00ED0D72">
          <w:rPr>
            <w:rStyle w:val="Hyperlink"/>
            <w:rFonts w:eastAsia="Malgun Gothic"/>
            <w:noProof/>
            <w:lang w:val="ro-RO" w:bidi="hi-IN"/>
          </w:rPr>
          <w:t>Tabel de acronime</w:t>
        </w:r>
        <w:r w:rsidRPr="00F46ACA" w:rsidR="00ED0D72">
          <w:rPr>
            <w:noProof/>
            <w:webHidden/>
            <w:lang w:val="ro-RO"/>
          </w:rPr>
          <w:tab/>
        </w:r>
        <w:r w:rsidRPr="00F46ACA" w:rsidR="00ED0D72">
          <w:rPr>
            <w:noProof/>
            <w:webHidden/>
            <w:lang w:val="ro-RO"/>
          </w:rPr>
          <w:fldChar w:fldCharType="begin"/>
        </w:r>
        <w:r w:rsidRPr="00F46ACA" w:rsidR="00ED0D72">
          <w:rPr>
            <w:noProof/>
            <w:webHidden/>
            <w:lang w:val="ro-RO"/>
          </w:rPr>
          <w:instrText xml:space="preserve"> PAGEREF _Toc227334383 \h </w:instrText>
        </w:r>
        <w:r w:rsidRPr="00F46ACA" w:rsidR="00ED0D72">
          <w:rPr>
            <w:noProof/>
            <w:webHidden/>
            <w:lang w:val="ro-RO"/>
          </w:rPr>
        </w:r>
        <w:r w:rsidRPr="00F46ACA" w:rsidR="00ED0D72">
          <w:rPr>
            <w:noProof/>
            <w:webHidden/>
            <w:lang w:val="ro-RO"/>
          </w:rPr>
          <w:fldChar w:fldCharType="separate"/>
        </w:r>
        <w:r w:rsidRPr="00F46ACA" w:rsidR="00ED0D72">
          <w:rPr>
            <w:noProof/>
            <w:webHidden/>
            <w:lang w:val="ro-RO"/>
          </w:rPr>
          <w:t>vi</w:t>
        </w:r>
        <w:r w:rsidRPr="00F46ACA" w:rsidR="00ED0D72">
          <w:rPr>
            <w:noProof/>
            <w:webHidden/>
            <w:lang w:val="ro-RO"/>
          </w:rPr>
          <w:fldChar w:fldCharType="end"/>
        </w:r>
      </w:hyperlink>
    </w:p>
    <w:p w:rsidRPr="00F46ACA" w:rsidR="00ED0D72" w:rsidRDefault="00ED0D72" w14:paraId="0B734336" w14:textId="55AF82B9">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384">
        <w:r w:rsidRPr="00F46ACA">
          <w:rPr>
            <w:rStyle w:val="Hyperlink"/>
            <w:rFonts w:eastAsia="Malgun Gothic"/>
            <w:noProof/>
            <w:lang w:val="ro-RO" w:bidi="hi-IN"/>
          </w:rPr>
          <w:t>1</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Introducere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_Toc227334384 \h </w:instrText>
        </w:r>
        <w:r w:rsidRPr="00F46ACA">
          <w:rPr>
            <w:noProof/>
            <w:webHidden/>
            <w:lang w:val="ro-RO"/>
          </w:rPr>
        </w:r>
        <w:r w:rsidRPr="00F46ACA">
          <w:rPr>
            <w:noProof/>
            <w:webHidden/>
            <w:lang w:val="ro-RO"/>
          </w:rPr>
          <w:fldChar w:fldCharType="separate"/>
        </w:r>
        <w:r w:rsidRPr="00F46ACA">
          <w:rPr>
            <w:noProof/>
            <w:webHidden/>
            <w:lang w:val="ro-RO"/>
          </w:rPr>
          <w:t>1</w:t>
        </w:r>
        <w:r w:rsidRPr="00F46ACA">
          <w:rPr>
            <w:noProof/>
            <w:webHidden/>
            <w:lang w:val="ro-RO"/>
          </w:rPr>
          <w:fldChar w:fldCharType="end"/>
        </w:r>
      </w:hyperlink>
    </w:p>
    <w:p w:rsidRPr="00F46ACA" w:rsidR="00ED0D72" w:rsidRDefault="00ED0D72" w14:paraId="5FE61C79" w14:textId="58CC3B5B">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85">
        <w:r w:rsidRPr="00F46ACA">
          <w:rPr>
            <w:rStyle w:val="Hyperlink"/>
            <w:noProof/>
            <w:lang w:val="ro-RO" w:bidi="hi-IN"/>
          </w:rPr>
          <w:t>1.1</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Scopul și contextul</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_Toc227334385 \h </w:instrText>
        </w:r>
        <w:r w:rsidRPr="00F46ACA">
          <w:rPr>
            <w:noProof/>
            <w:webHidden/>
            <w:lang w:val="ro-RO"/>
          </w:rPr>
        </w:r>
        <w:r w:rsidRPr="00F46ACA">
          <w:rPr>
            <w:noProof/>
            <w:webHidden/>
            <w:lang w:val="ro-RO"/>
          </w:rPr>
          <w:fldChar w:fldCharType="separate"/>
        </w:r>
        <w:r w:rsidRPr="00F46ACA">
          <w:rPr>
            <w:noProof/>
            <w:webHidden/>
            <w:lang w:val="ro-RO"/>
          </w:rPr>
          <w:t>1</w:t>
        </w:r>
        <w:r w:rsidRPr="00F46ACA">
          <w:rPr>
            <w:noProof/>
            <w:webHidden/>
            <w:lang w:val="ro-RO"/>
          </w:rPr>
          <w:fldChar w:fldCharType="end"/>
        </w:r>
      </w:hyperlink>
    </w:p>
    <w:p w:rsidRPr="00F46ACA" w:rsidR="00ED0D72" w:rsidRDefault="00ED0D72" w14:paraId="19DF2E18" w14:textId="671FA839">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86">
        <w:r w:rsidRPr="00F46ACA">
          <w:rPr>
            <w:rStyle w:val="Hyperlink"/>
            <w:noProof/>
            <w:lang w:val="ro-RO"/>
          </w:rPr>
          <w:t>1.2</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Descrierea proiectului</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_Toc227334386 \h </w:instrText>
        </w:r>
        <w:r w:rsidRPr="00F46ACA">
          <w:rPr>
            <w:noProof/>
            <w:webHidden/>
            <w:lang w:val="ro-RO"/>
          </w:rPr>
        </w:r>
        <w:r w:rsidRPr="00F46ACA">
          <w:rPr>
            <w:noProof/>
            <w:webHidden/>
            <w:lang w:val="ro-RO"/>
          </w:rPr>
          <w:fldChar w:fldCharType="separate"/>
        </w:r>
        <w:r w:rsidRPr="00F46ACA">
          <w:rPr>
            <w:noProof/>
            <w:webHidden/>
            <w:lang w:val="ro-RO"/>
          </w:rPr>
          <w:t>1</w:t>
        </w:r>
        <w:r w:rsidRPr="00F46ACA">
          <w:rPr>
            <w:noProof/>
            <w:webHidden/>
            <w:lang w:val="ro-RO"/>
          </w:rPr>
          <w:fldChar w:fldCharType="end"/>
        </w:r>
      </w:hyperlink>
    </w:p>
    <w:p w:rsidRPr="00F46ACA" w:rsidR="00ED0D72" w:rsidRDefault="00ED0D72" w14:paraId="21F803EC" w14:textId="53508717">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87">
        <w:r w:rsidRPr="00F46ACA">
          <w:rPr>
            <w:rStyle w:val="Hyperlink"/>
            <w:noProof/>
            <w:lang w:val="ro-RO"/>
          </w:rPr>
          <w:t>1.3</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Contextul ecologic</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_Toc227334387 \h </w:instrText>
        </w:r>
        <w:r w:rsidRPr="00F46ACA">
          <w:rPr>
            <w:noProof/>
            <w:webHidden/>
            <w:lang w:val="ro-RO"/>
          </w:rPr>
        </w:r>
        <w:r w:rsidRPr="00F46ACA">
          <w:rPr>
            <w:noProof/>
            <w:webHidden/>
            <w:lang w:val="ro-RO"/>
          </w:rPr>
          <w:fldChar w:fldCharType="separate"/>
        </w:r>
        <w:r w:rsidRPr="00F46ACA">
          <w:rPr>
            <w:noProof/>
            <w:webHidden/>
            <w:lang w:val="ro-RO"/>
          </w:rPr>
          <w:t>2</w:t>
        </w:r>
        <w:r w:rsidRPr="00F46ACA">
          <w:rPr>
            <w:noProof/>
            <w:webHidden/>
            <w:lang w:val="ro-RO"/>
          </w:rPr>
          <w:fldChar w:fldCharType="end"/>
        </w:r>
      </w:hyperlink>
    </w:p>
    <w:p w:rsidRPr="00F46ACA" w:rsidR="00ED0D72" w:rsidRDefault="00ED0D72" w14:paraId="42BB26DD" w14:textId="75D040EE">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88">
        <w:r w:rsidRPr="00F46ACA">
          <w:rPr>
            <w:rStyle w:val="Hyperlink"/>
            <w:noProof/>
            <w:lang w:val="ro-RO"/>
          </w:rPr>
          <w:t>1.4</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IFC PS6 și BERD ESR6</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_Toc227334388 \h </w:instrText>
        </w:r>
        <w:r w:rsidRPr="00F46ACA">
          <w:rPr>
            <w:noProof/>
            <w:webHidden/>
            <w:lang w:val="ro-RO"/>
          </w:rPr>
        </w:r>
        <w:r w:rsidRPr="00F46ACA">
          <w:rPr>
            <w:noProof/>
            <w:webHidden/>
            <w:lang w:val="ro-RO"/>
          </w:rPr>
          <w:fldChar w:fldCharType="separate"/>
        </w:r>
        <w:r w:rsidRPr="00F46ACA">
          <w:rPr>
            <w:noProof/>
            <w:webHidden/>
            <w:lang w:val="ro-RO"/>
          </w:rPr>
          <w:t>3</w:t>
        </w:r>
        <w:r w:rsidRPr="00F46ACA">
          <w:rPr>
            <w:noProof/>
            <w:webHidden/>
            <w:lang w:val="ro-RO"/>
          </w:rPr>
          <w:fldChar w:fldCharType="end"/>
        </w:r>
      </w:hyperlink>
    </w:p>
    <w:p w:rsidRPr="00F46ACA" w:rsidR="00ED0D72" w:rsidRDefault="00ED0D72" w14:paraId="20CEB39E" w14:textId="35E08159">
      <w:pPr>
        <w:pStyle w:val="TOC3"/>
        <w:tabs>
          <w:tab w:val="left" w:pos="144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89">
        <w:r w:rsidRPr="00F46ACA">
          <w:rPr>
            <w:rStyle w:val="Hyperlink"/>
            <w:noProof/>
            <w:lang w:val="ro-RO"/>
          </w:rPr>
          <w:t>1.4.1</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Habitat critic, habitat natural și caracteristici prioritare ale biodiversității</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_Toc227334389 \h </w:instrText>
        </w:r>
        <w:r w:rsidRPr="00F46ACA">
          <w:rPr>
            <w:noProof/>
            <w:webHidden/>
            <w:lang w:val="ro-RO"/>
          </w:rPr>
        </w:r>
        <w:r w:rsidRPr="00F46ACA">
          <w:rPr>
            <w:noProof/>
            <w:webHidden/>
            <w:lang w:val="ro-RO"/>
          </w:rPr>
          <w:fldChar w:fldCharType="separate"/>
        </w:r>
        <w:r w:rsidRPr="00F46ACA">
          <w:rPr>
            <w:noProof/>
            <w:webHidden/>
            <w:lang w:val="ro-RO"/>
          </w:rPr>
          <w:t>3</w:t>
        </w:r>
        <w:r w:rsidRPr="00F46ACA">
          <w:rPr>
            <w:noProof/>
            <w:webHidden/>
            <w:lang w:val="ro-RO"/>
          </w:rPr>
          <w:fldChar w:fldCharType="end"/>
        </w:r>
      </w:hyperlink>
    </w:p>
    <w:p w:rsidRPr="00F46ACA" w:rsidR="00ED0D72" w:rsidRDefault="00ED0D72" w14:paraId="34CD8B3E" w14:textId="22A37DE0">
      <w:pPr>
        <w:pStyle w:val="TOC3"/>
        <w:tabs>
          <w:tab w:val="left" w:pos="144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0">
        <w:r w:rsidRPr="00F46ACA">
          <w:rPr>
            <w:rStyle w:val="Hyperlink"/>
            <w:noProof/>
            <w:lang w:val="ro-RO"/>
          </w:rPr>
          <w:t>1.4.2</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Implicațiile constatărilor</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_Toc227334390 \h </w:instrText>
        </w:r>
        <w:r w:rsidRPr="00F46ACA">
          <w:rPr>
            <w:noProof/>
            <w:webHidden/>
            <w:lang w:val="ro-RO"/>
          </w:rPr>
        </w:r>
        <w:r w:rsidRPr="00F46ACA">
          <w:rPr>
            <w:noProof/>
            <w:webHidden/>
            <w:lang w:val="ro-RO"/>
          </w:rPr>
          <w:fldChar w:fldCharType="separate"/>
        </w:r>
        <w:r w:rsidRPr="00F46ACA">
          <w:rPr>
            <w:noProof/>
            <w:webHidden/>
            <w:lang w:val="ro-RO"/>
          </w:rPr>
          <w:t>5</w:t>
        </w:r>
        <w:r w:rsidRPr="00F46ACA">
          <w:rPr>
            <w:noProof/>
            <w:webHidden/>
            <w:lang w:val="ro-RO"/>
          </w:rPr>
          <w:fldChar w:fldCharType="end"/>
        </w:r>
      </w:hyperlink>
    </w:p>
    <w:p w:rsidRPr="00F46ACA" w:rsidR="00ED0D72" w:rsidRDefault="00ED0D72" w14:paraId="4C639101" w14:textId="01CE8078">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391">
        <w:r w:rsidRPr="00F46ACA">
          <w:rPr>
            <w:rStyle w:val="Hyperlink"/>
            <w:rFonts w:eastAsia="Malgun Gothic"/>
            <w:noProof/>
            <w:lang w:val="ro-RO" w:bidi="hi-IN"/>
          </w:rPr>
          <w:t>2</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Determinarea habitatului critic</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_Toc227334391 \h </w:instrText>
        </w:r>
        <w:r w:rsidRPr="00F46ACA">
          <w:rPr>
            <w:noProof/>
            <w:webHidden/>
            <w:lang w:val="ro-RO"/>
          </w:rPr>
        </w:r>
        <w:r w:rsidRPr="00F46ACA">
          <w:rPr>
            <w:noProof/>
            <w:webHidden/>
            <w:lang w:val="ro-RO"/>
          </w:rPr>
          <w:fldChar w:fldCharType="separate"/>
        </w:r>
        <w:r w:rsidRPr="00F46ACA">
          <w:rPr>
            <w:noProof/>
            <w:webHidden/>
            <w:lang w:val="ro-RO"/>
          </w:rPr>
          <w:t>6</w:t>
        </w:r>
        <w:r w:rsidRPr="00F46ACA">
          <w:rPr>
            <w:noProof/>
            <w:webHidden/>
            <w:lang w:val="ro-RO"/>
          </w:rPr>
          <w:fldChar w:fldCharType="end"/>
        </w:r>
      </w:hyperlink>
    </w:p>
    <w:p w:rsidRPr="00F46ACA" w:rsidR="00ED0D72" w:rsidRDefault="00ED0D72" w14:paraId="22BEB825" w14:textId="60A3F04D">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2">
        <w:r w:rsidRPr="00F46ACA">
          <w:rPr>
            <w:rStyle w:val="Hyperlink"/>
            <w:noProof/>
            <w:lang w:val="ro-RO"/>
          </w:rPr>
          <w:t>2.1</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Analiza informațiilor disponibile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_Toc227334392 \h </w:instrText>
        </w:r>
        <w:r w:rsidRPr="00F46ACA">
          <w:rPr>
            <w:noProof/>
            <w:webHidden/>
            <w:lang w:val="ro-RO"/>
          </w:rPr>
        </w:r>
        <w:r w:rsidRPr="00F46ACA">
          <w:rPr>
            <w:noProof/>
            <w:webHidden/>
            <w:lang w:val="ro-RO"/>
          </w:rPr>
          <w:fldChar w:fldCharType="separate"/>
        </w:r>
        <w:r w:rsidRPr="00F46ACA">
          <w:rPr>
            <w:noProof/>
            <w:webHidden/>
            <w:lang w:val="ro-RO"/>
          </w:rPr>
          <w:t>6</w:t>
        </w:r>
        <w:r w:rsidRPr="00F46ACA">
          <w:rPr>
            <w:noProof/>
            <w:webHidden/>
            <w:lang w:val="ro-RO"/>
          </w:rPr>
          <w:fldChar w:fldCharType="end"/>
        </w:r>
      </w:hyperlink>
    </w:p>
    <w:p w:rsidRPr="00F46ACA" w:rsidR="00ED0D72" w:rsidRDefault="00ED0D72" w14:paraId="09AB22AF" w14:textId="0D16E7EA">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3">
        <w:r w:rsidRPr="00F46ACA">
          <w:rPr>
            <w:rStyle w:val="Hyperlink"/>
            <w:noProof/>
            <w:lang w:val="ro-RO"/>
          </w:rPr>
          <w:t>2.2</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Zona de analiză adecvată din punct de vedere ecologic (EAAA)</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_Toc227334393 \h </w:instrText>
        </w:r>
        <w:r w:rsidRPr="00F46ACA">
          <w:rPr>
            <w:noProof/>
            <w:webHidden/>
            <w:lang w:val="ro-RO"/>
          </w:rPr>
        </w:r>
        <w:r w:rsidRPr="00F46ACA">
          <w:rPr>
            <w:noProof/>
            <w:webHidden/>
            <w:lang w:val="ro-RO"/>
          </w:rPr>
          <w:fldChar w:fldCharType="separate"/>
        </w:r>
        <w:r w:rsidRPr="00F46ACA">
          <w:rPr>
            <w:noProof/>
            <w:webHidden/>
            <w:lang w:val="ro-RO"/>
          </w:rPr>
          <w:t>7</w:t>
        </w:r>
        <w:r w:rsidRPr="00F46ACA">
          <w:rPr>
            <w:noProof/>
            <w:webHidden/>
            <w:lang w:val="ro-RO"/>
          </w:rPr>
          <w:fldChar w:fldCharType="end"/>
        </w:r>
      </w:hyperlink>
    </w:p>
    <w:p w:rsidRPr="00F46ACA" w:rsidR="00ED0D72" w:rsidRDefault="00ED0D72" w14:paraId="055E52BE" w14:textId="1DC13B12">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4">
        <w:r w:rsidRPr="00F46ACA">
          <w:rPr>
            <w:rStyle w:val="Hyperlink"/>
            <w:noProof/>
            <w:lang w:val="ro-RO"/>
          </w:rPr>
          <w:t>2.3</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Determinarea CH</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_Toc227334394 \h </w:instrText>
        </w:r>
        <w:r w:rsidRPr="00F46ACA">
          <w:rPr>
            <w:noProof/>
            <w:webHidden/>
            <w:lang w:val="ro-RO"/>
          </w:rPr>
        </w:r>
        <w:r w:rsidRPr="00F46ACA">
          <w:rPr>
            <w:noProof/>
            <w:webHidden/>
            <w:lang w:val="ro-RO"/>
          </w:rPr>
          <w:fldChar w:fldCharType="separate"/>
        </w:r>
        <w:r w:rsidRPr="00F46ACA">
          <w:rPr>
            <w:noProof/>
            <w:webHidden/>
            <w:lang w:val="ro-RO"/>
          </w:rPr>
          <w:t>8</w:t>
        </w:r>
        <w:r w:rsidRPr="00F46ACA">
          <w:rPr>
            <w:noProof/>
            <w:webHidden/>
            <w:lang w:val="ro-RO"/>
          </w:rPr>
          <w:fldChar w:fldCharType="end"/>
        </w:r>
      </w:hyperlink>
    </w:p>
    <w:p w:rsidRPr="00F46ACA" w:rsidR="00ED0D72" w:rsidRDefault="00ED0D72" w14:paraId="0E98FB39" w14:textId="461AC914">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5">
        <w:r w:rsidRPr="00F46ACA">
          <w:rPr>
            <w:rStyle w:val="Hyperlink"/>
            <w:noProof/>
            <w:lang w:val="ro-RO"/>
          </w:rPr>
          <w:t>2.4</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rPr>
          <w:t>Constrângeri și limitări</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_Toc227334395 \h </w:instrText>
        </w:r>
        <w:r w:rsidRPr="00F46ACA">
          <w:rPr>
            <w:noProof/>
            <w:webHidden/>
            <w:lang w:val="ro-RO"/>
          </w:rPr>
        </w:r>
        <w:r w:rsidRPr="00F46ACA">
          <w:rPr>
            <w:noProof/>
            <w:webHidden/>
            <w:lang w:val="ro-RO"/>
          </w:rPr>
          <w:fldChar w:fldCharType="separate"/>
        </w:r>
        <w:r w:rsidRPr="00F46ACA">
          <w:rPr>
            <w:noProof/>
            <w:webHidden/>
            <w:lang w:val="ro-RO"/>
          </w:rPr>
          <w:t>10</w:t>
        </w:r>
        <w:r w:rsidRPr="00F46ACA">
          <w:rPr>
            <w:noProof/>
            <w:webHidden/>
            <w:lang w:val="ro-RO"/>
          </w:rPr>
          <w:fldChar w:fldCharType="end"/>
        </w:r>
      </w:hyperlink>
    </w:p>
    <w:p w:rsidRPr="00F46ACA" w:rsidR="00ED0D72" w:rsidRDefault="00ED0D72" w14:paraId="1DEA7607" w14:textId="11C06BA2">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396">
        <w:r w:rsidRPr="00F46ACA">
          <w:rPr>
            <w:rStyle w:val="Hyperlink"/>
            <w:rFonts w:eastAsia="Malgun Gothic"/>
            <w:noProof/>
            <w:lang w:val="ro-RO" w:bidi="hi-IN"/>
          </w:rPr>
          <w:t>3</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Rezultatele CHA</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_Toc227334396 \h </w:instrText>
        </w:r>
        <w:r w:rsidRPr="00F46ACA">
          <w:rPr>
            <w:noProof/>
            <w:webHidden/>
            <w:lang w:val="ro-RO"/>
          </w:rPr>
        </w:r>
        <w:r w:rsidRPr="00F46ACA">
          <w:rPr>
            <w:noProof/>
            <w:webHidden/>
            <w:lang w:val="ro-RO"/>
          </w:rPr>
          <w:fldChar w:fldCharType="separate"/>
        </w:r>
        <w:r w:rsidRPr="00F46ACA">
          <w:rPr>
            <w:noProof/>
            <w:webHidden/>
            <w:lang w:val="ro-RO"/>
          </w:rPr>
          <w:t>10</w:t>
        </w:r>
        <w:r w:rsidRPr="00F46ACA">
          <w:rPr>
            <w:noProof/>
            <w:webHidden/>
            <w:lang w:val="ro-RO"/>
          </w:rPr>
          <w:fldChar w:fldCharType="end"/>
        </w:r>
      </w:hyperlink>
    </w:p>
    <w:p w:rsidRPr="00F46ACA" w:rsidR="00ED0D72" w:rsidRDefault="00ED0D72" w14:paraId="46BEA67C" w14:textId="474FED5A">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7">
        <w:r w:rsidRPr="00F46ACA">
          <w:rPr>
            <w:rStyle w:val="Hyperlink"/>
            <w:noProof/>
            <w:lang w:val="ro-RO" w:bidi="hi-IN"/>
          </w:rPr>
          <w:t>3.1</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Habitat critic – specii eligibile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_Toc227334397 \h </w:instrText>
        </w:r>
        <w:r w:rsidRPr="00F46ACA">
          <w:rPr>
            <w:noProof/>
            <w:webHidden/>
            <w:lang w:val="ro-RO"/>
          </w:rPr>
        </w:r>
        <w:r w:rsidRPr="00F46ACA">
          <w:rPr>
            <w:noProof/>
            <w:webHidden/>
            <w:lang w:val="ro-RO"/>
          </w:rPr>
          <w:fldChar w:fldCharType="separate"/>
        </w:r>
        <w:r w:rsidRPr="00F46ACA">
          <w:rPr>
            <w:noProof/>
            <w:webHidden/>
            <w:lang w:val="ro-RO"/>
          </w:rPr>
          <w:t>10</w:t>
        </w:r>
        <w:r w:rsidRPr="00F46ACA">
          <w:rPr>
            <w:noProof/>
            <w:webHidden/>
            <w:lang w:val="ro-RO"/>
          </w:rPr>
          <w:fldChar w:fldCharType="end"/>
        </w:r>
      </w:hyperlink>
    </w:p>
    <w:p w:rsidRPr="00F46ACA" w:rsidR="00ED0D72" w:rsidRDefault="00ED0D72" w14:paraId="1B05C8E1" w14:textId="3194F0E5">
      <w:pPr>
        <w:pStyle w:val="TOC3"/>
        <w:tabs>
          <w:tab w:val="left" w:pos="144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8">
        <w:r w:rsidRPr="00F46ACA">
          <w:rPr>
            <w:rStyle w:val="Hyperlink"/>
            <w:noProof/>
            <w:lang w:val="ro-RO" w:bidi="hi-IN"/>
          </w:rPr>
          <w:t>3.1.1</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Specii pe cale de dispariție (EN) și în pericol critic (CR)</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_Toc227334398 \h </w:instrText>
        </w:r>
        <w:r w:rsidRPr="00F46ACA">
          <w:rPr>
            <w:noProof/>
            <w:webHidden/>
            <w:lang w:val="ro-RO"/>
          </w:rPr>
        </w:r>
        <w:r w:rsidRPr="00F46ACA">
          <w:rPr>
            <w:noProof/>
            <w:webHidden/>
            <w:lang w:val="ro-RO"/>
          </w:rPr>
          <w:fldChar w:fldCharType="separate"/>
        </w:r>
        <w:r w:rsidRPr="00F46ACA">
          <w:rPr>
            <w:noProof/>
            <w:webHidden/>
            <w:lang w:val="ro-RO"/>
          </w:rPr>
          <w:t>10</w:t>
        </w:r>
        <w:r w:rsidRPr="00F46ACA">
          <w:rPr>
            <w:noProof/>
            <w:webHidden/>
            <w:lang w:val="ro-RO"/>
          </w:rPr>
          <w:fldChar w:fldCharType="end"/>
        </w:r>
      </w:hyperlink>
    </w:p>
    <w:p w:rsidRPr="00F46ACA" w:rsidR="00ED0D72" w:rsidRDefault="00ED0D72" w14:paraId="47F80D72" w14:textId="6F512C76">
      <w:pPr>
        <w:pStyle w:val="TOC3"/>
        <w:tabs>
          <w:tab w:val="left" w:pos="144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399">
        <w:r w:rsidRPr="00F46ACA">
          <w:rPr>
            <w:rStyle w:val="Hyperlink"/>
            <w:noProof/>
            <w:lang w:val="ro-RO" w:bidi="hi-IN"/>
          </w:rPr>
          <w:t>3.1.2</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Specii endemice și cu areal restrâns</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_Toc227334399 \h </w:instrText>
        </w:r>
        <w:r w:rsidRPr="00F46ACA">
          <w:rPr>
            <w:noProof/>
            <w:webHidden/>
            <w:lang w:val="ro-RO"/>
          </w:rPr>
        </w:r>
        <w:r w:rsidRPr="00F46ACA">
          <w:rPr>
            <w:noProof/>
            <w:webHidden/>
            <w:lang w:val="ro-RO"/>
          </w:rPr>
          <w:fldChar w:fldCharType="separate"/>
        </w:r>
        <w:r w:rsidRPr="00F46ACA">
          <w:rPr>
            <w:noProof/>
            <w:webHidden/>
            <w:lang w:val="ro-RO"/>
          </w:rPr>
          <w:t>11</w:t>
        </w:r>
        <w:r w:rsidRPr="00F46ACA">
          <w:rPr>
            <w:noProof/>
            <w:webHidden/>
            <w:lang w:val="ro-RO"/>
          </w:rPr>
          <w:fldChar w:fldCharType="end"/>
        </w:r>
      </w:hyperlink>
    </w:p>
    <w:p w:rsidRPr="00F46ACA" w:rsidR="00ED0D72" w:rsidRDefault="00ED0D72" w14:paraId="1228A09D" w14:textId="2BDC7DE9">
      <w:pPr>
        <w:pStyle w:val="TOC3"/>
        <w:tabs>
          <w:tab w:val="left" w:pos="144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400">
        <w:r w:rsidRPr="00F46ACA">
          <w:rPr>
            <w:rStyle w:val="Hyperlink"/>
            <w:noProof/>
            <w:lang w:val="ro-RO" w:bidi="hi-IN"/>
          </w:rPr>
          <w:t>3.1.3</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Specii migratoare și gregare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_Toc227334400 \h </w:instrText>
        </w:r>
        <w:r w:rsidRPr="00F46ACA">
          <w:rPr>
            <w:noProof/>
            <w:webHidden/>
            <w:lang w:val="ro-RO"/>
          </w:rPr>
        </w:r>
        <w:r w:rsidRPr="00F46ACA">
          <w:rPr>
            <w:noProof/>
            <w:webHidden/>
            <w:lang w:val="ro-RO"/>
          </w:rPr>
          <w:fldChar w:fldCharType="separate"/>
        </w:r>
        <w:r w:rsidRPr="00F46ACA">
          <w:rPr>
            <w:noProof/>
            <w:webHidden/>
            <w:lang w:val="ro-RO"/>
          </w:rPr>
          <w:t>11</w:t>
        </w:r>
        <w:r w:rsidRPr="00F46ACA">
          <w:rPr>
            <w:noProof/>
            <w:webHidden/>
            <w:lang w:val="ro-RO"/>
          </w:rPr>
          <w:fldChar w:fldCharType="end"/>
        </w:r>
      </w:hyperlink>
    </w:p>
    <w:p w:rsidRPr="00F46ACA" w:rsidR="00ED0D72" w:rsidRDefault="00ED0D72" w14:paraId="3BA6647A" w14:textId="0B947B45">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401">
        <w:r w:rsidRPr="00F46ACA">
          <w:rPr>
            <w:rStyle w:val="Hyperlink"/>
            <w:noProof/>
            <w:lang w:val="ro-RO" w:bidi="hi-IN"/>
          </w:rPr>
          <w:t>3.2</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Caracteristici prioritare ale biodiversității (PBF)</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_Toc227334401 \h </w:instrText>
        </w:r>
        <w:r w:rsidRPr="00F46ACA">
          <w:rPr>
            <w:noProof/>
            <w:webHidden/>
            <w:lang w:val="ro-RO"/>
          </w:rPr>
        </w:r>
        <w:r w:rsidRPr="00F46ACA">
          <w:rPr>
            <w:noProof/>
            <w:webHidden/>
            <w:lang w:val="ro-RO"/>
          </w:rPr>
          <w:fldChar w:fldCharType="separate"/>
        </w:r>
        <w:r w:rsidRPr="00F46ACA">
          <w:rPr>
            <w:noProof/>
            <w:webHidden/>
            <w:lang w:val="ro-RO"/>
          </w:rPr>
          <w:t>25</w:t>
        </w:r>
        <w:r w:rsidRPr="00F46ACA">
          <w:rPr>
            <w:noProof/>
            <w:webHidden/>
            <w:lang w:val="ro-RO"/>
          </w:rPr>
          <w:fldChar w:fldCharType="end"/>
        </w:r>
      </w:hyperlink>
    </w:p>
    <w:p w:rsidRPr="00F46ACA" w:rsidR="00ED0D72" w:rsidRDefault="00ED0D72" w14:paraId="7969740F" w14:textId="589F43D5">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402">
        <w:r w:rsidRPr="00F46ACA">
          <w:rPr>
            <w:rStyle w:val="Hyperlink"/>
            <w:noProof/>
            <w:lang w:val="ro-RO" w:bidi="hi-IN"/>
          </w:rPr>
          <w:t>3.3</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Ecosisteme puternic amenințate sau unice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_Toc227334402 \h </w:instrText>
        </w:r>
        <w:r w:rsidRPr="00F46ACA">
          <w:rPr>
            <w:noProof/>
            <w:webHidden/>
            <w:lang w:val="ro-RO"/>
          </w:rPr>
        </w:r>
        <w:r w:rsidRPr="00F46ACA">
          <w:rPr>
            <w:noProof/>
            <w:webHidden/>
            <w:lang w:val="ro-RO"/>
          </w:rPr>
          <w:fldChar w:fldCharType="separate"/>
        </w:r>
        <w:r w:rsidRPr="00F46ACA">
          <w:rPr>
            <w:noProof/>
            <w:webHidden/>
            <w:lang w:val="ro-RO"/>
          </w:rPr>
          <w:t>27</w:t>
        </w:r>
        <w:r w:rsidRPr="00F46ACA">
          <w:rPr>
            <w:noProof/>
            <w:webHidden/>
            <w:lang w:val="ro-RO"/>
          </w:rPr>
          <w:fldChar w:fldCharType="end"/>
        </w:r>
      </w:hyperlink>
    </w:p>
    <w:p w:rsidRPr="00F46ACA" w:rsidR="00ED0D72" w:rsidRDefault="00ED0D72" w14:paraId="5D965830" w14:textId="472A75BB">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403">
        <w:r w:rsidRPr="00F46ACA">
          <w:rPr>
            <w:rStyle w:val="Hyperlink"/>
            <w:noProof/>
            <w:lang w:val="ro-RO" w:bidi="hi-IN"/>
          </w:rPr>
          <w:t>3.4</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Procese evolutive cheie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_Toc227334403 \h </w:instrText>
        </w:r>
        <w:r w:rsidRPr="00F46ACA">
          <w:rPr>
            <w:noProof/>
            <w:webHidden/>
            <w:lang w:val="ro-RO"/>
          </w:rPr>
        </w:r>
        <w:r w:rsidRPr="00F46ACA">
          <w:rPr>
            <w:noProof/>
            <w:webHidden/>
            <w:lang w:val="ro-RO"/>
          </w:rPr>
          <w:fldChar w:fldCharType="separate"/>
        </w:r>
        <w:r w:rsidRPr="00F46ACA">
          <w:rPr>
            <w:noProof/>
            <w:webHidden/>
            <w:lang w:val="ro-RO"/>
          </w:rPr>
          <w:t>28</w:t>
        </w:r>
        <w:r w:rsidRPr="00F46ACA">
          <w:rPr>
            <w:noProof/>
            <w:webHidden/>
            <w:lang w:val="ro-RO"/>
          </w:rPr>
          <w:fldChar w:fldCharType="end"/>
        </w:r>
      </w:hyperlink>
    </w:p>
    <w:p w:rsidRPr="00F46ACA" w:rsidR="00ED0D72" w:rsidRDefault="00ED0D72" w14:paraId="6BC20346" w14:textId="0C982BD5">
      <w:pPr>
        <w:pStyle w:val="TOC2"/>
        <w:tabs>
          <w:tab w:val="left" w:pos="720"/>
          <w:tab w:val="right" w:leader="dot" w:pos="8498"/>
        </w:tabs>
        <w:rPr>
          <w:rFonts w:asciiTheme="minorHAnsi" w:hAnsiTheme="minorHAnsi" w:eastAsiaTheme="minorEastAsia" w:cstheme="minorBidi"/>
          <w:noProof/>
          <w:kern w:val="2"/>
          <w:sz w:val="24"/>
          <w:szCs w:val="24"/>
          <w:lang w:val="ro-RO" w:eastAsia="en-GB"/>
          <w14:ligatures w14:val="standardContextual"/>
        </w:rPr>
      </w:pPr>
      <w:hyperlink w:history="1" w:anchor="_Toc227334404">
        <w:r w:rsidRPr="00F46ACA">
          <w:rPr>
            <w:rStyle w:val="Hyperlink"/>
            <w:noProof/>
            <w:lang w:val="ro-RO" w:bidi="hi-IN"/>
          </w:rPr>
          <w:t>3.5</w:t>
        </w:r>
        <w:r w:rsidRPr="00F46ACA">
          <w:rPr>
            <w:rFonts w:asciiTheme="minorHAnsi" w:hAnsiTheme="minorHAnsi" w:eastAsiaTheme="minorEastAsia" w:cstheme="minorBidi"/>
            <w:noProof/>
            <w:kern w:val="2"/>
            <w:sz w:val="24"/>
            <w:szCs w:val="24"/>
            <w:lang w:val="ro-RO" w:eastAsia="en-GB"/>
            <w14:ligatures w14:val="standardContextual"/>
          </w:rPr>
          <w:tab/>
        </w:r>
        <w:r w:rsidRPr="00F46ACA">
          <w:rPr>
            <w:rStyle w:val="Hyperlink"/>
            <w:noProof/>
            <w:lang w:val="ro-RO" w:bidi="hi-IN"/>
          </w:rPr>
          <w:t>Habitat natural și modificat</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_Toc227334404 \h </w:instrText>
        </w:r>
        <w:r w:rsidRPr="00F46ACA">
          <w:rPr>
            <w:noProof/>
            <w:webHidden/>
            <w:lang w:val="ro-RO"/>
          </w:rPr>
        </w:r>
        <w:r w:rsidRPr="00F46ACA">
          <w:rPr>
            <w:noProof/>
            <w:webHidden/>
            <w:lang w:val="ro-RO"/>
          </w:rPr>
          <w:fldChar w:fldCharType="separate"/>
        </w:r>
        <w:r w:rsidRPr="00F46ACA">
          <w:rPr>
            <w:noProof/>
            <w:webHidden/>
            <w:lang w:val="ro-RO"/>
          </w:rPr>
          <w:t>28</w:t>
        </w:r>
        <w:r w:rsidRPr="00F46ACA">
          <w:rPr>
            <w:noProof/>
            <w:webHidden/>
            <w:lang w:val="ro-RO"/>
          </w:rPr>
          <w:fldChar w:fldCharType="end"/>
        </w:r>
      </w:hyperlink>
    </w:p>
    <w:p w:rsidRPr="00F46ACA" w:rsidR="00ED0D72" w:rsidRDefault="00ED0D72" w14:paraId="0D048C78" w14:textId="68F05929">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405">
        <w:r w:rsidRPr="00F46ACA">
          <w:rPr>
            <w:rStyle w:val="Hyperlink"/>
            <w:rFonts w:eastAsia="Malgun Gothic"/>
            <w:noProof/>
            <w:lang w:val="ro-RO" w:bidi="hi-IN"/>
          </w:rPr>
          <w:t>4</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Zone protejate legal și zone recunoscute la nivel internațional</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_Toc227334405 \h </w:instrText>
        </w:r>
        <w:r w:rsidRPr="00F46ACA">
          <w:rPr>
            <w:noProof/>
            <w:webHidden/>
            <w:lang w:val="ro-RO"/>
          </w:rPr>
        </w:r>
        <w:r w:rsidRPr="00F46ACA">
          <w:rPr>
            <w:noProof/>
            <w:webHidden/>
            <w:lang w:val="ro-RO"/>
          </w:rPr>
          <w:fldChar w:fldCharType="separate"/>
        </w:r>
        <w:r w:rsidRPr="00F46ACA">
          <w:rPr>
            <w:noProof/>
            <w:webHidden/>
            <w:lang w:val="ro-RO"/>
          </w:rPr>
          <w:t>30</w:t>
        </w:r>
        <w:r w:rsidRPr="00F46ACA">
          <w:rPr>
            <w:noProof/>
            <w:webHidden/>
            <w:lang w:val="ro-RO"/>
          </w:rPr>
          <w:fldChar w:fldCharType="end"/>
        </w:r>
      </w:hyperlink>
    </w:p>
    <w:p w:rsidRPr="00F46ACA" w:rsidR="00ED0D72" w:rsidRDefault="00ED0D72" w14:paraId="028D8AC6" w14:textId="0461349B">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406">
        <w:r w:rsidRPr="00F46ACA">
          <w:rPr>
            <w:rStyle w:val="Hyperlink"/>
            <w:rFonts w:eastAsia="Malgun Gothic"/>
            <w:noProof/>
            <w:lang w:val="ro-RO" w:bidi="hi-IN"/>
          </w:rPr>
          <w:t>5</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Concluzii și recomandări</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_Toc227334406 \h </w:instrText>
        </w:r>
        <w:r w:rsidRPr="00F46ACA">
          <w:rPr>
            <w:noProof/>
            <w:webHidden/>
            <w:lang w:val="ro-RO"/>
          </w:rPr>
        </w:r>
        <w:r w:rsidRPr="00F46ACA">
          <w:rPr>
            <w:noProof/>
            <w:webHidden/>
            <w:lang w:val="ro-RO"/>
          </w:rPr>
          <w:fldChar w:fldCharType="separate"/>
        </w:r>
        <w:r w:rsidRPr="00F46ACA">
          <w:rPr>
            <w:noProof/>
            <w:webHidden/>
            <w:lang w:val="ro-RO"/>
          </w:rPr>
          <w:t>33</w:t>
        </w:r>
        <w:r w:rsidRPr="00F46ACA">
          <w:rPr>
            <w:noProof/>
            <w:webHidden/>
            <w:lang w:val="ro-RO"/>
          </w:rPr>
          <w:fldChar w:fldCharType="end"/>
        </w:r>
      </w:hyperlink>
    </w:p>
    <w:p w:rsidRPr="00F46ACA" w:rsidR="00ED0D72" w:rsidRDefault="00ED0D72" w14:paraId="0B1183BB" w14:textId="4B07EA1B">
      <w:pPr>
        <w:pStyle w:val="TOC1"/>
        <w:tabs>
          <w:tab w:val="left" w:pos="540"/>
        </w:tabs>
        <w:rPr>
          <w:rFonts w:asciiTheme="minorHAnsi" w:hAnsiTheme="minorHAnsi" w:eastAsiaTheme="minorEastAsia" w:cstheme="minorBidi"/>
          <w:b w:val="0"/>
          <w:noProof/>
          <w:kern w:val="2"/>
          <w:szCs w:val="24"/>
          <w:lang w:val="ro-RO"/>
          <w14:ligatures w14:val="standardContextual"/>
        </w:rPr>
      </w:pPr>
      <w:hyperlink w:history="1" w:anchor="_Toc227334407">
        <w:r w:rsidRPr="00F46ACA">
          <w:rPr>
            <w:rStyle w:val="Hyperlink"/>
            <w:rFonts w:eastAsia="Malgun Gothic"/>
            <w:noProof/>
            <w:lang w:val="ro-RO" w:bidi="hi-IN"/>
          </w:rPr>
          <w:t>6</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bidi="hi-IN"/>
          </w:rPr>
          <w:t>Referințe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_Toc227334407 \h </w:instrText>
        </w:r>
        <w:r w:rsidRPr="00F46ACA">
          <w:rPr>
            <w:noProof/>
            <w:webHidden/>
            <w:lang w:val="ro-RO"/>
          </w:rPr>
        </w:r>
        <w:r w:rsidRPr="00F46ACA">
          <w:rPr>
            <w:noProof/>
            <w:webHidden/>
            <w:lang w:val="ro-RO"/>
          </w:rPr>
          <w:fldChar w:fldCharType="separate"/>
        </w:r>
        <w:r w:rsidRPr="00F46ACA">
          <w:rPr>
            <w:noProof/>
            <w:webHidden/>
            <w:lang w:val="ro-RO"/>
          </w:rPr>
          <w:t>35</w:t>
        </w:r>
        <w:r w:rsidRPr="00F46ACA">
          <w:rPr>
            <w:noProof/>
            <w:webHidden/>
            <w:lang w:val="ro-RO"/>
          </w:rPr>
          <w:fldChar w:fldCharType="end"/>
        </w:r>
      </w:hyperlink>
    </w:p>
    <w:p w:rsidRPr="00F46ACA" w:rsidR="00ED0D72" w:rsidRDefault="00ED0D72" w14:paraId="39F76072" w14:textId="4AFA490F">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7334408">
        <w:r w:rsidRPr="00F46ACA">
          <w:rPr>
            <w:rStyle w:val="Hyperlink"/>
            <w:rFonts w:ascii="Malgun Gothic" w:hAnsi="Malgun Gothic" w:eastAsia="Malgun Gothic"/>
            <w:noProof/>
            <w:lang w:val="ro-RO"/>
          </w:rPr>
          <w:t>Anexa 1</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rPr>
          <w:t>Criterii și praguri privind habitatele critice</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_Toc227334408 \h </w:instrText>
        </w:r>
        <w:r w:rsidRPr="00F46ACA">
          <w:rPr>
            <w:noProof/>
            <w:webHidden/>
            <w:lang w:val="ro-RO"/>
          </w:rPr>
        </w:r>
        <w:r w:rsidRPr="00F46ACA">
          <w:rPr>
            <w:noProof/>
            <w:webHidden/>
            <w:lang w:val="ro-RO"/>
          </w:rPr>
          <w:fldChar w:fldCharType="separate"/>
        </w:r>
        <w:r w:rsidRPr="00F46ACA">
          <w:rPr>
            <w:noProof/>
            <w:webHidden/>
            <w:lang w:val="ro-RO"/>
          </w:rPr>
          <w:t>37</w:t>
        </w:r>
        <w:r w:rsidRPr="00F46ACA">
          <w:rPr>
            <w:noProof/>
            <w:webHidden/>
            <w:lang w:val="ro-RO"/>
          </w:rPr>
          <w:fldChar w:fldCharType="end"/>
        </w:r>
      </w:hyperlink>
    </w:p>
    <w:p w:rsidRPr="00F46ACA" w:rsidR="00ED0D72" w:rsidRDefault="00ED0D72" w14:paraId="623BD922" w14:textId="4D41B111">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7334409">
        <w:r w:rsidRPr="00F46ACA">
          <w:rPr>
            <w:rStyle w:val="Hyperlink"/>
            <w:rFonts w:ascii="Malgun Gothic" w:hAnsi="Malgun Gothic" w:eastAsia="Malgun Gothic"/>
            <w:noProof/>
            <w:lang w:val="ro-RO"/>
          </w:rPr>
          <w:t>Anexa 2</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rPr>
          <w:t>Specii evaluate în cadrul CHA</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_Toc227334409 \h </w:instrText>
        </w:r>
        <w:r w:rsidRPr="00F46ACA">
          <w:rPr>
            <w:noProof/>
            <w:webHidden/>
            <w:lang w:val="ro-RO"/>
          </w:rPr>
        </w:r>
        <w:r w:rsidRPr="00F46ACA">
          <w:rPr>
            <w:noProof/>
            <w:webHidden/>
            <w:lang w:val="ro-RO"/>
          </w:rPr>
          <w:fldChar w:fldCharType="separate"/>
        </w:r>
        <w:r w:rsidRPr="00F46ACA">
          <w:rPr>
            <w:noProof/>
            <w:webHidden/>
            <w:lang w:val="ro-RO"/>
          </w:rPr>
          <w:t>41</w:t>
        </w:r>
        <w:r w:rsidRPr="00F46ACA">
          <w:rPr>
            <w:noProof/>
            <w:webHidden/>
            <w:lang w:val="ro-RO"/>
          </w:rPr>
          <w:fldChar w:fldCharType="end"/>
        </w:r>
      </w:hyperlink>
    </w:p>
    <w:p w:rsidRPr="00F46ACA" w:rsidR="00ED0D72" w:rsidRDefault="00ED0D72" w14:paraId="2D05D534" w14:textId="72EA5104">
      <w:pPr>
        <w:pStyle w:val="TOC1"/>
        <w:tabs>
          <w:tab w:val="left" w:pos="1680"/>
        </w:tabs>
        <w:rPr>
          <w:rFonts w:asciiTheme="minorHAnsi" w:hAnsiTheme="minorHAnsi" w:eastAsiaTheme="minorEastAsia" w:cstheme="minorBidi"/>
          <w:b w:val="0"/>
          <w:noProof/>
          <w:kern w:val="2"/>
          <w:szCs w:val="24"/>
          <w:lang w:val="ro-RO"/>
          <w14:ligatures w14:val="standardContextual"/>
        </w:rPr>
      </w:pPr>
      <w:hyperlink w:history="1" w:anchor="_Toc227334410">
        <w:r w:rsidRPr="00F46ACA">
          <w:rPr>
            <w:rStyle w:val="Hyperlink"/>
            <w:rFonts w:ascii="Malgun Gothic" w:hAnsi="Malgun Gothic" w:eastAsia="Malgun Gothic"/>
            <w:noProof/>
            <w:lang w:val="ro-RO"/>
          </w:rPr>
          <w:t>Anexa 3</w:t>
        </w:r>
        <w:r w:rsidRPr="00F46ACA">
          <w:rPr>
            <w:rFonts w:asciiTheme="minorHAnsi" w:hAnsiTheme="minorHAnsi" w:eastAsiaTheme="minorEastAsia" w:cstheme="minorBidi"/>
            <w:b w:val="0"/>
            <w:noProof/>
            <w:kern w:val="2"/>
            <w:szCs w:val="24"/>
            <w:lang w:val="ro-RO"/>
            <w14:ligatures w14:val="standardContextual"/>
          </w:rPr>
          <w:tab/>
        </w:r>
        <w:r w:rsidRPr="00F46ACA">
          <w:rPr>
            <w:rStyle w:val="Hyperlink"/>
            <w:rFonts w:eastAsia="Malgun Gothic"/>
            <w:noProof/>
            <w:lang w:val="ro-RO"/>
          </w:rPr>
          <w:t>Specii de păsări migratoare care se califică drept PBF în conformitate cu EBRD ESR6</w:t>
        </w:r>
        <w:r w:rsidRPr="00F46ACA">
          <w:rPr>
            <w:noProof/>
            <w:webHidden/>
            <w:lang w:val="ro-RO"/>
          </w:rPr>
          <w:tab/>
        </w:r>
        <w:r w:rsidRPr="00F46ACA">
          <w:rPr>
            <w:noProof/>
            <w:webHidden/>
            <w:lang w:val="ro-RO"/>
          </w:rPr>
          <w:fldChar w:fldCharType="begin"/>
        </w:r>
        <w:r w:rsidRPr="00F46ACA">
          <w:rPr>
            <w:noProof/>
            <w:webHidden/>
            <w:lang w:val="ro-RO"/>
          </w:rPr>
          <w:instrText xml:space="preserve"> PAGEREF _Toc227334410 \h </w:instrText>
        </w:r>
        <w:r w:rsidRPr="00F46ACA">
          <w:rPr>
            <w:noProof/>
            <w:webHidden/>
            <w:lang w:val="ro-RO"/>
          </w:rPr>
        </w:r>
        <w:r w:rsidRPr="00F46ACA">
          <w:rPr>
            <w:noProof/>
            <w:webHidden/>
            <w:lang w:val="ro-RO"/>
          </w:rPr>
          <w:fldChar w:fldCharType="separate"/>
        </w:r>
        <w:r w:rsidRPr="00F46ACA">
          <w:rPr>
            <w:noProof/>
            <w:webHidden/>
            <w:lang w:val="ro-RO"/>
          </w:rPr>
          <w:t>46</w:t>
        </w:r>
        <w:r w:rsidRPr="00F46ACA">
          <w:rPr>
            <w:noProof/>
            <w:webHidden/>
            <w:lang w:val="ro-RO"/>
          </w:rPr>
          <w:fldChar w:fldCharType="end"/>
        </w:r>
      </w:hyperlink>
    </w:p>
    <w:p w:rsidRPr="00F46ACA" w:rsidR="004C15AE" w:rsidP="00EA69A8" w:rsidRDefault="00862C08" w14:paraId="18593A17" w14:textId="53D0FC4A">
      <w:pPr>
        <w:shd w:val="clear" w:color="auto" w:fill="FFFFFF"/>
        <w:rPr>
          <w:rFonts w:eastAsia="Times New Roman" w:cs="Segoe UI"/>
          <w:sz w:val="24"/>
          <w:szCs w:val="20"/>
          <w:highlight w:val="yellow"/>
          <w:lang w:val="ro-RO" w:eastAsia="en-GB"/>
        </w:rPr>
      </w:pPr>
      <w:r w:rsidRPr="00F46ACA">
        <w:rPr>
          <w:rFonts w:eastAsia="Times New Roman" w:cs="Segoe UI"/>
          <w:sz w:val="24"/>
          <w:szCs w:val="20"/>
          <w:lang w:val="ro-RO" w:eastAsia="en-GB"/>
        </w:rPr>
        <w:fldChar w:fldCharType="end"/>
      </w:r>
    </w:p>
    <w:p w:rsidRPr="00F46ACA" w:rsidR="004C15AE" w:rsidRDefault="004C15AE" w14:paraId="6A18CB67" w14:textId="77777777">
      <w:pPr>
        <w:spacing w:before="0" w:after="0" w:line="240" w:lineRule="auto"/>
        <w:rPr>
          <w:rFonts w:eastAsia="Times New Roman" w:cs="Segoe UI"/>
          <w:sz w:val="24"/>
          <w:szCs w:val="20"/>
          <w:highlight w:val="yellow"/>
          <w:lang w:val="ro-RO" w:eastAsia="en-GB"/>
        </w:rPr>
      </w:pPr>
      <w:r w:rsidRPr="00F46ACA">
        <w:rPr>
          <w:rFonts w:eastAsia="Times New Roman" w:cs="Segoe UI"/>
          <w:sz w:val="24"/>
          <w:szCs w:val="20"/>
          <w:highlight w:val="yellow"/>
          <w:lang w:val="ro-RO" w:eastAsia="en-GB"/>
        </w:rPr>
        <w:br w:type="page"/>
      </w:r>
    </w:p>
    <w:p w:rsidRPr="00F46ACA" w:rsidR="00BB41DA" w:rsidP="00EA69A8" w:rsidRDefault="001133F3" w14:paraId="0A49C8CB" w14:textId="30CD95BA">
      <w:pPr>
        <w:pStyle w:val="Heading1numbered"/>
        <w:numPr>
          <w:ilvl w:val="0"/>
          <w:numId w:val="0"/>
        </w:numPr>
        <w:rPr>
          <w:lang w:val="ro-RO"/>
        </w:rPr>
      </w:pPr>
      <w:bookmarkStart w:name="_Toc227334383" w:id="0"/>
      <w:r w:rsidRPr="00F46ACA">
        <w:rPr>
          <w:lang w:val="ro-RO"/>
        </w:rPr>
        <w:t>Tabel de acronime</w:t>
      </w:r>
      <w:bookmarkEnd w:id="0"/>
    </w:p>
    <w:tbl>
      <w:tblPr>
        <w:tblStyle w:val="TableGrid1"/>
        <w:tblpPr w:leftFromText="180" w:rightFromText="180" w:vertAnchor="text" w:tblpY="1"/>
        <w:tblOverlap w:val="never"/>
        <w:tblW w:w="533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72"/>
        <w:gridCol w:w="7799"/>
      </w:tblGrid>
      <w:tr w:rsidRPr="00F46ACA" w:rsidR="006F3218" w:rsidTr="007006E0" w14:paraId="7242BFBD" w14:textId="77777777">
        <w:trPr>
          <w:tblHeader/>
        </w:trPr>
        <w:tc>
          <w:tcPr>
            <w:tcW w:w="701" w:type="pct"/>
            <w:shd w:val="clear" w:color="auto" w:fill="00B0F0"/>
            <w:vAlign w:val="center"/>
          </w:tcPr>
          <w:p w:rsidRPr="00F46ACA" w:rsidR="001117AF" w:rsidP="00137802" w:rsidRDefault="001117AF" w14:paraId="5D3F15FB" w14:textId="77777777">
            <w:pPr>
              <w:spacing w:before="120" w:after="120" w:line="360" w:lineRule="auto"/>
              <w:ind w:left="58" w:right="58"/>
              <w:contextualSpacing/>
              <w:rPr>
                <w:rFonts w:cs="Calibri"/>
                <w:b/>
                <w:color w:val="FFFFFF" w:themeColor="background1"/>
                <w:sz w:val="18"/>
                <w:szCs w:val="18"/>
                <w:lang w:val="ro-RO" w:bidi="hi-IN"/>
              </w:rPr>
            </w:pPr>
            <w:r w:rsidRPr="00F46ACA">
              <w:rPr>
                <w:rFonts w:cs="Calibri"/>
                <w:b/>
                <w:color w:val="FFFFFF" w:themeColor="background1"/>
                <w:sz w:val="18"/>
                <w:szCs w:val="18"/>
                <w:lang w:val="ro-RO" w:bidi="hi-IN"/>
              </w:rPr>
              <w:t>Acronim</w:t>
            </w:r>
          </w:p>
        </w:tc>
        <w:tc>
          <w:tcPr>
            <w:tcW w:w="4299" w:type="pct"/>
            <w:shd w:val="clear" w:color="auto" w:fill="00B0F0"/>
            <w:vAlign w:val="bottom"/>
          </w:tcPr>
          <w:p w:rsidRPr="00F46ACA" w:rsidR="001117AF" w:rsidP="00137802" w:rsidRDefault="001117AF" w14:paraId="583B33E5" w14:textId="77777777">
            <w:pPr>
              <w:spacing w:before="120" w:after="120" w:line="360" w:lineRule="auto"/>
              <w:ind w:left="58" w:right="58"/>
              <w:contextualSpacing/>
              <w:rPr>
                <w:rFonts w:cs="Calibri"/>
                <w:b/>
                <w:color w:val="FFFFFF" w:themeColor="background1"/>
                <w:sz w:val="18"/>
                <w:szCs w:val="18"/>
                <w:lang w:val="ro-RO" w:bidi="hi-IN"/>
              </w:rPr>
            </w:pPr>
            <w:r w:rsidRPr="00F46ACA">
              <w:rPr>
                <w:rFonts w:cs="Calibri"/>
                <w:b/>
                <w:color w:val="FFFFFF" w:themeColor="background1"/>
                <w:sz w:val="18"/>
                <w:szCs w:val="18"/>
                <w:lang w:val="ro-RO" w:bidi="hi-IN"/>
              </w:rPr>
              <w:t>Definiție</w:t>
            </w:r>
          </w:p>
        </w:tc>
      </w:tr>
      <w:tr w:rsidRPr="00F46ACA" w:rsidR="006F3218" w:rsidTr="001C5DB0" w14:paraId="623BE459" w14:textId="77777777">
        <w:tc>
          <w:tcPr>
            <w:tcW w:w="701" w:type="pct"/>
          </w:tcPr>
          <w:p w:rsidRPr="00F46ACA" w:rsidR="00B677C9" w:rsidP="00B51730" w:rsidRDefault="00B677C9" w14:paraId="110B5DAE" w14:textId="76001C1F">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AZE</w:t>
            </w:r>
          </w:p>
        </w:tc>
        <w:tc>
          <w:tcPr>
            <w:tcW w:w="4299" w:type="pct"/>
          </w:tcPr>
          <w:p w:rsidRPr="00F46ACA" w:rsidR="00B677C9" w:rsidP="00B51730" w:rsidRDefault="00B677C9" w14:paraId="7C158FD5" w14:textId="57831D4A">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Alianța pentru Zero Extincție (site)</w:t>
            </w:r>
          </w:p>
        </w:tc>
      </w:tr>
      <w:tr w:rsidRPr="00F636D8" w:rsidR="006F3218" w:rsidTr="001C5DB0" w14:paraId="27F2EF73" w14:textId="77777777">
        <w:tc>
          <w:tcPr>
            <w:tcW w:w="701" w:type="pct"/>
          </w:tcPr>
          <w:p w:rsidRPr="00F46ACA" w:rsidR="00387671" w:rsidP="00B51730" w:rsidRDefault="00387671" w14:paraId="6A8D9B41" w14:textId="237E4C51">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BAP</w:t>
            </w:r>
          </w:p>
        </w:tc>
        <w:tc>
          <w:tcPr>
            <w:tcW w:w="4299" w:type="pct"/>
          </w:tcPr>
          <w:p w:rsidRPr="00F46ACA" w:rsidR="00387671" w:rsidP="00B51730" w:rsidRDefault="00387671" w14:paraId="5589F117" w14:textId="6F043D5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Planul de acțiune pentru biodiversitate</w:t>
            </w:r>
          </w:p>
        </w:tc>
      </w:tr>
      <w:tr w:rsidRPr="00F46ACA" w:rsidR="006F3218" w:rsidTr="001C5DB0" w14:paraId="68C9E4CD" w14:textId="77777777">
        <w:tc>
          <w:tcPr>
            <w:tcW w:w="701" w:type="pct"/>
          </w:tcPr>
          <w:p w:rsidRPr="00F46ACA" w:rsidR="001117AF" w:rsidP="00B51730" w:rsidRDefault="001117AF" w14:paraId="0AF9DFB7"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CH</w:t>
            </w:r>
          </w:p>
        </w:tc>
        <w:tc>
          <w:tcPr>
            <w:tcW w:w="4299" w:type="pct"/>
          </w:tcPr>
          <w:p w:rsidRPr="00F46ACA" w:rsidR="001117AF" w:rsidP="00B51730" w:rsidRDefault="001117AF" w14:paraId="2F083444"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Habitat critic</w:t>
            </w:r>
          </w:p>
        </w:tc>
      </w:tr>
      <w:tr w:rsidRPr="00F46ACA" w:rsidR="006F3218" w:rsidTr="001C5DB0" w14:paraId="184BC1F5" w14:textId="77777777">
        <w:tc>
          <w:tcPr>
            <w:tcW w:w="701" w:type="pct"/>
          </w:tcPr>
          <w:p w:rsidRPr="00F46ACA" w:rsidR="001117AF" w:rsidP="00B51730" w:rsidRDefault="001117AF" w14:paraId="245B6CFB"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CHA</w:t>
            </w:r>
          </w:p>
        </w:tc>
        <w:tc>
          <w:tcPr>
            <w:tcW w:w="4299" w:type="pct"/>
          </w:tcPr>
          <w:p w:rsidRPr="00F46ACA" w:rsidR="001117AF" w:rsidP="00B51730" w:rsidRDefault="001117AF" w14:paraId="6270B139"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Evaluarea habitatului critic</w:t>
            </w:r>
          </w:p>
        </w:tc>
      </w:tr>
      <w:tr w:rsidRPr="00F46ACA" w:rsidR="000357EE" w:rsidTr="001C5DB0" w14:paraId="34F696C6" w14:textId="77777777">
        <w:tc>
          <w:tcPr>
            <w:tcW w:w="701" w:type="pct"/>
          </w:tcPr>
          <w:p w:rsidRPr="00F46ACA" w:rsidR="000357EE" w:rsidP="00B51730" w:rsidRDefault="000357EE" w14:paraId="3B767313" w14:textId="115B6D95">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CLC</w:t>
            </w:r>
          </w:p>
        </w:tc>
        <w:tc>
          <w:tcPr>
            <w:tcW w:w="4299" w:type="pct"/>
          </w:tcPr>
          <w:p w:rsidRPr="00F46ACA" w:rsidR="000357EE" w:rsidP="00B51730" w:rsidRDefault="000357EE" w14:paraId="4A297EE9" w14:textId="41CBC324">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CORINE Acoperirea terenului</w:t>
            </w:r>
          </w:p>
        </w:tc>
      </w:tr>
      <w:tr w:rsidRPr="00F46ACA" w:rsidR="006F3218" w:rsidTr="001C5DB0" w14:paraId="1F8B1227" w14:textId="77777777">
        <w:tc>
          <w:tcPr>
            <w:tcW w:w="701" w:type="pct"/>
          </w:tcPr>
          <w:p w:rsidRPr="00F46ACA" w:rsidR="001117AF" w:rsidP="00B51730" w:rsidRDefault="001117AF" w14:paraId="1C58E00D"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CR</w:t>
            </w:r>
          </w:p>
        </w:tc>
        <w:tc>
          <w:tcPr>
            <w:tcW w:w="4299" w:type="pct"/>
          </w:tcPr>
          <w:p w:rsidRPr="00F46ACA" w:rsidR="001117AF" w:rsidP="00B51730" w:rsidRDefault="001117AF" w14:paraId="18982333" w14:textId="78D2AC3A">
            <w:pPr>
              <w:spacing w:before="120" w:after="120" w:line="360" w:lineRule="auto"/>
              <w:ind w:left="58" w:right="58"/>
              <w:contextualSpacing/>
              <w:rPr>
                <w:rFonts w:cs="Calibri"/>
                <w:sz w:val="18"/>
                <w:szCs w:val="18"/>
                <w:lang w:val="ro-RO" w:eastAsia="en-GB" w:bidi="hi-IN"/>
              </w:rPr>
            </w:pPr>
            <w:r w:rsidRPr="00F46ACA">
              <w:rPr>
                <w:rFonts w:cs="Calibri"/>
                <w:sz w:val="18"/>
                <w:szCs w:val="18"/>
                <w:lang w:val="ro-RO" w:eastAsia="en-GB" w:bidi="hi-IN"/>
              </w:rPr>
              <w:t>Pe cale de dispariție</w:t>
            </w:r>
          </w:p>
        </w:tc>
      </w:tr>
      <w:tr w:rsidRPr="00F46ACA" w:rsidR="006F3218" w:rsidTr="001C5DB0" w14:paraId="0584D5D6" w14:textId="77777777">
        <w:tc>
          <w:tcPr>
            <w:tcW w:w="701" w:type="pct"/>
          </w:tcPr>
          <w:p w:rsidRPr="00F46ACA" w:rsidR="001117AF" w:rsidP="00B51730" w:rsidRDefault="001117AF" w14:paraId="62E84B03"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EAAA</w:t>
            </w:r>
          </w:p>
        </w:tc>
        <w:tc>
          <w:tcPr>
            <w:tcW w:w="4299" w:type="pct"/>
          </w:tcPr>
          <w:p w:rsidRPr="00F46ACA" w:rsidR="001117AF" w:rsidP="00B51730" w:rsidRDefault="001117AF" w14:paraId="04928F0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Zonă de analiză adecvată din punct de vedere ecologic</w:t>
            </w:r>
          </w:p>
        </w:tc>
      </w:tr>
      <w:tr w:rsidRPr="00F46ACA" w:rsidR="00431BB1" w:rsidTr="001C5DB0" w14:paraId="1B2EF1D1" w14:textId="77777777">
        <w:tc>
          <w:tcPr>
            <w:tcW w:w="701" w:type="pct"/>
          </w:tcPr>
          <w:p w:rsidRPr="00F46ACA" w:rsidR="00431BB1" w:rsidP="00B51730" w:rsidRDefault="00431BB1" w14:paraId="3FB3F07F" w14:textId="7F0222C1">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EEA</w:t>
            </w:r>
          </w:p>
        </w:tc>
        <w:tc>
          <w:tcPr>
            <w:tcW w:w="4299" w:type="pct"/>
          </w:tcPr>
          <w:p w:rsidRPr="00F46ACA" w:rsidR="00431BB1" w:rsidP="00B51730" w:rsidRDefault="000357EE" w14:paraId="751E0190" w14:textId="1298F8D4">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Agenția Europeană de Mediu</w:t>
            </w:r>
          </w:p>
        </w:tc>
      </w:tr>
      <w:tr w:rsidRPr="00F46ACA" w:rsidR="006F3218" w:rsidTr="001C5DB0" w14:paraId="0DA6CBC8" w14:textId="77777777">
        <w:tc>
          <w:tcPr>
            <w:tcW w:w="701" w:type="pct"/>
          </w:tcPr>
          <w:p w:rsidRPr="00F46ACA" w:rsidR="001117AF" w:rsidP="00B51730" w:rsidRDefault="001117AF" w14:paraId="59EEFF8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EN</w:t>
            </w:r>
          </w:p>
        </w:tc>
        <w:tc>
          <w:tcPr>
            <w:tcW w:w="4299" w:type="pct"/>
          </w:tcPr>
          <w:p w:rsidRPr="00F46ACA" w:rsidR="001117AF" w:rsidP="00B51730" w:rsidRDefault="001117AF" w14:paraId="40CCD8D2"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Pe cale de dispariție</w:t>
            </w:r>
          </w:p>
        </w:tc>
      </w:tr>
      <w:tr w:rsidRPr="00F46ACA" w:rsidR="006F3218" w:rsidTr="001C5DB0" w14:paraId="27941AB6" w14:textId="77777777">
        <w:tc>
          <w:tcPr>
            <w:tcW w:w="701" w:type="pct"/>
          </w:tcPr>
          <w:p w:rsidRPr="00F46ACA" w:rsidR="005A5C83" w:rsidP="00B51730" w:rsidRDefault="005A5C83" w14:paraId="49962C3C" w14:textId="6BD226EF">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EOO</w:t>
            </w:r>
          </w:p>
        </w:tc>
        <w:tc>
          <w:tcPr>
            <w:tcW w:w="4299" w:type="pct"/>
          </w:tcPr>
          <w:p w:rsidRPr="00F46ACA" w:rsidR="005A5C83" w:rsidP="00B51730" w:rsidRDefault="005A5C83" w14:paraId="212BC793" w14:textId="0BA1AB1F">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 xml:space="preserve">Aria </w:t>
            </w:r>
            <w:r w:rsidRPr="00F46ACA" w:rsidR="00617961">
              <w:rPr>
                <w:rFonts w:cs="Calibri"/>
                <w:sz w:val="18"/>
                <w:szCs w:val="18"/>
                <w:lang w:val="ro-RO" w:bidi="hi-IN"/>
              </w:rPr>
              <w:t>de răspândire</w:t>
            </w:r>
          </w:p>
        </w:tc>
      </w:tr>
      <w:tr w:rsidRPr="00F636D8" w:rsidR="006F3218" w:rsidTr="001C5DB0" w14:paraId="684518DD" w14:textId="77777777">
        <w:tc>
          <w:tcPr>
            <w:tcW w:w="701" w:type="pct"/>
          </w:tcPr>
          <w:p w:rsidRPr="00F46ACA" w:rsidR="001117AF" w:rsidP="00B51730" w:rsidRDefault="001117AF" w14:paraId="5F451CC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ESIA</w:t>
            </w:r>
          </w:p>
        </w:tc>
        <w:tc>
          <w:tcPr>
            <w:tcW w:w="4299" w:type="pct"/>
          </w:tcPr>
          <w:p w:rsidRPr="00F46ACA" w:rsidR="001117AF" w:rsidP="00B51730" w:rsidRDefault="001117AF" w14:paraId="796D117E"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Evaluarea impactului social și de mediu</w:t>
            </w:r>
          </w:p>
        </w:tc>
      </w:tr>
      <w:tr w:rsidRPr="00F636D8" w:rsidR="00D30A1D" w:rsidTr="001C5DB0" w14:paraId="11F3D084" w14:textId="77777777">
        <w:tc>
          <w:tcPr>
            <w:tcW w:w="701" w:type="pct"/>
          </w:tcPr>
          <w:p w:rsidRPr="00F46ACA" w:rsidR="00D30A1D" w:rsidP="00B51730" w:rsidRDefault="00D30A1D" w14:paraId="7884992E" w14:textId="0B213496">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EBRD ESR6</w:t>
            </w:r>
          </w:p>
        </w:tc>
        <w:tc>
          <w:tcPr>
            <w:tcW w:w="4299" w:type="pct"/>
          </w:tcPr>
          <w:p w:rsidRPr="00F46ACA" w:rsidR="00D30A1D" w:rsidP="00B51730" w:rsidRDefault="00D30A1D" w14:paraId="11F57E1D" w14:textId="144FCEED">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Banca Europeană pentru Reconstrucție și Dezvoltare, Standardul de mediu și social 6</w:t>
            </w:r>
          </w:p>
        </w:tc>
      </w:tr>
      <w:tr w:rsidRPr="00F46ACA" w:rsidR="006F3218" w:rsidTr="001C5DB0" w14:paraId="04E79B25" w14:textId="77777777">
        <w:tc>
          <w:tcPr>
            <w:tcW w:w="701" w:type="pct"/>
          </w:tcPr>
          <w:p w:rsidRPr="00F46ACA" w:rsidR="001117AF" w:rsidP="00B51730" w:rsidRDefault="001117AF" w14:paraId="3DD7CD7F"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GBIF</w:t>
            </w:r>
          </w:p>
        </w:tc>
        <w:tc>
          <w:tcPr>
            <w:tcW w:w="4299" w:type="pct"/>
          </w:tcPr>
          <w:p w:rsidRPr="00F46ACA" w:rsidR="001117AF" w:rsidP="00B51730" w:rsidRDefault="001117AF" w14:paraId="1AF35A9B"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Facilitatea Globală de Informații privind Biodiversitatea</w:t>
            </w:r>
          </w:p>
        </w:tc>
      </w:tr>
      <w:tr w:rsidRPr="00F46ACA" w:rsidR="006F3218" w:rsidTr="001C5DB0" w14:paraId="38AB694D" w14:textId="77777777">
        <w:tc>
          <w:tcPr>
            <w:tcW w:w="701" w:type="pct"/>
          </w:tcPr>
          <w:p w:rsidRPr="00F46ACA" w:rsidR="001117AF" w:rsidP="00B51730" w:rsidRDefault="001117AF" w14:paraId="6D6377EA"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GN</w:t>
            </w:r>
          </w:p>
        </w:tc>
        <w:tc>
          <w:tcPr>
            <w:tcW w:w="4299" w:type="pct"/>
          </w:tcPr>
          <w:p w:rsidRPr="00F46ACA" w:rsidR="001117AF" w:rsidP="00B51730" w:rsidRDefault="001117AF" w14:paraId="1BFC49E4"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(IFC) Notă orientativă</w:t>
            </w:r>
          </w:p>
        </w:tc>
      </w:tr>
      <w:tr w:rsidRPr="00F636D8" w:rsidR="006F3218" w:rsidTr="001C5DB0" w14:paraId="6E4E07DE" w14:textId="77777777">
        <w:tc>
          <w:tcPr>
            <w:tcW w:w="701" w:type="pct"/>
          </w:tcPr>
          <w:p w:rsidRPr="00F46ACA" w:rsidR="001117AF" w:rsidP="00B51730" w:rsidRDefault="001117AF" w14:paraId="7D8A6EA6"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IBA</w:t>
            </w:r>
          </w:p>
        </w:tc>
        <w:tc>
          <w:tcPr>
            <w:tcW w:w="4299" w:type="pct"/>
          </w:tcPr>
          <w:p w:rsidRPr="00F46ACA" w:rsidR="001117AF" w:rsidP="00B51730" w:rsidRDefault="001117AF" w14:paraId="42C3D84E"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Zonă importantă pentru păsări și biodiversitate</w:t>
            </w:r>
          </w:p>
        </w:tc>
      </w:tr>
      <w:tr w:rsidRPr="00F46ACA" w:rsidR="006F3218" w:rsidTr="001C5DB0" w14:paraId="512AFDA1" w14:textId="77777777">
        <w:tc>
          <w:tcPr>
            <w:tcW w:w="701" w:type="pct"/>
          </w:tcPr>
          <w:p w:rsidRPr="00F46ACA" w:rsidR="001117AF" w:rsidP="00B51730" w:rsidRDefault="001117AF" w14:paraId="4290C03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IBAT</w:t>
            </w:r>
          </w:p>
        </w:tc>
        <w:tc>
          <w:tcPr>
            <w:tcW w:w="4299" w:type="pct"/>
          </w:tcPr>
          <w:p w:rsidRPr="00F46ACA" w:rsidR="001117AF" w:rsidP="00B51730" w:rsidRDefault="001117AF" w14:paraId="4629EB0C"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Instrument integrat de evaluare a biodiversității</w:t>
            </w:r>
          </w:p>
        </w:tc>
      </w:tr>
      <w:tr w:rsidRPr="00F636D8" w:rsidR="006F3218" w:rsidTr="001C5DB0" w14:paraId="6801891D" w14:textId="77777777">
        <w:tc>
          <w:tcPr>
            <w:tcW w:w="701" w:type="pct"/>
          </w:tcPr>
          <w:p w:rsidRPr="00F46ACA" w:rsidR="001117AF" w:rsidP="00B51730" w:rsidRDefault="001117AF" w14:paraId="7950F442"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IFC PS6</w:t>
            </w:r>
          </w:p>
        </w:tc>
        <w:tc>
          <w:tcPr>
            <w:tcW w:w="4299" w:type="pct"/>
          </w:tcPr>
          <w:p w:rsidRPr="00F46ACA" w:rsidR="001117AF" w:rsidP="00B51730" w:rsidRDefault="001117AF" w14:paraId="31B781F6"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Corporația Financiară Internațională, Standardul de performanță 6</w:t>
            </w:r>
          </w:p>
        </w:tc>
      </w:tr>
      <w:tr w:rsidRPr="00F636D8" w:rsidR="006F3218" w:rsidTr="001C5DB0" w14:paraId="558F2AA0" w14:textId="77777777">
        <w:tc>
          <w:tcPr>
            <w:tcW w:w="701" w:type="pct"/>
          </w:tcPr>
          <w:p w:rsidRPr="00F46ACA" w:rsidR="001117AF" w:rsidP="00B51730" w:rsidRDefault="001117AF" w14:paraId="1DF61A12"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IRA</w:t>
            </w:r>
          </w:p>
        </w:tc>
        <w:tc>
          <w:tcPr>
            <w:tcW w:w="4299" w:type="pct"/>
          </w:tcPr>
          <w:p w:rsidRPr="00F46ACA" w:rsidR="001117AF" w:rsidP="00B51730" w:rsidRDefault="001117AF" w14:paraId="0552D3AC"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Zone recunoscute la nivel internațional</w:t>
            </w:r>
          </w:p>
        </w:tc>
      </w:tr>
      <w:tr w:rsidRPr="00F46ACA" w:rsidR="006F3218" w:rsidTr="001C5DB0" w14:paraId="2FEF7AB6" w14:textId="77777777">
        <w:tc>
          <w:tcPr>
            <w:tcW w:w="701" w:type="pct"/>
          </w:tcPr>
          <w:p w:rsidRPr="00F46ACA" w:rsidR="001117AF" w:rsidP="00B51730" w:rsidRDefault="001117AF" w14:paraId="70631E5A"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IUCN</w:t>
            </w:r>
          </w:p>
        </w:tc>
        <w:tc>
          <w:tcPr>
            <w:tcW w:w="4299" w:type="pct"/>
          </w:tcPr>
          <w:p w:rsidRPr="00F46ACA" w:rsidR="001117AF" w:rsidP="00B51730" w:rsidRDefault="001117AF" w14:paraId="259067EB"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Uniunea Internațională pentru Conservarea Naturii</w:t>
            </w:r>
          </w:p>
        </w:tc>
      </w:tr>
      <w:tr w:rsidRPr="00F46ACA" w:rsidR="006F3218" w:rsidTr="001C5DB0" w14:paraId="0570949A" w14:textId="77777777">
        <w:tc>
          <w:tcPr>
            <w:tcW w:w="701" w:type="pct"/>
          </w:tcPr>
          <w:p w:rsidRPr="00F46ACA" w:rsidR="001117AF" w:rsidP="00B51730" w:rsidRDefault="001117AF" w14:paraId="114377E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KBA</w:t>
            </w:r>
          </w:p>
        </w:tc>
        <w:tc>
          <w:tcPr>
            <w:tcW w:w="4299" w:type="pct"/>
          </w:tcPr>
          <w:p w:rsidRPr="00F46ACA" w:rsidR="001117AF" w:rsidP="00B51730" w:rsidRDefault="001117AF" w14:paraId="645AAB75"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Zonă-cheie pentru biodiversitate</w:t>
            </w:r>
          </w:p>
        </w:tc>
      </w:tr>
      <w:tr w:rsidRPr="00F46ACA" w:rsidR="006F3218" w:rsidTr="001C5DB0" w14:paraId="6191066E" w14:textId="77777777">
        <w:tc>
          <w:tcPr>
            <w:tcW w:w="701" w:type="pct"/>
          </w:tcPr>
          <w:p w:rsidRPr="00F46ACA" w:rsidR="001117AF" w:rsidP="00B51730" w:rsidRDefault="001117AF" w14:paraId="4B019D67"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LC</w:t>
            </w:r>
          </w:p>
        </w:tc>
        <w:tc>
          <w:tcPr>
            <w:tcW w:w="4299" w:type="pct"/>
          </w:tcPr>
          <w:p w:rsidRPr="00F46ACA" w:rsidR="001117AF" w:rsidP="00B51730" w:rsidRDefault="001117AF" w14:paraId="180060DF"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Preocupare minimă</w:t>
            </w:r>
          </w:p>
        </w:tc>
      </w:tr>
      <w:tr w:rsidRPr="00F46ACA" w:rsidR="006F3218" w:rsidTr="001C5DB0" w14:paraId="6FF6F507" w14:textId="77777777">
        <w:tc>
          <w:tcPr>
            <w:tcW w:w="701" w:type="pct"/>
          </w:tcPr>
          <w:p w:rsidRPr="00F46ACA" w:rsidR="00B86D91" w:rsidP="00B51730" w:rsidRDefault="00B86D91" w14:paraId="279E9870" w14:textId="23041C8B">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LPA</w:t>
            </w:r>
          </w:p>
        </w:tc>
        <w:tc>
          <w:tcPr>
            <w:tcW w:w="4299" w:type="pct"/>
          </w:tcPr>
          <w:p w:rsidRPr="00F46ACA" w:rsidR="00B86D91" w:rsidP="00B51730" w:rsidRDefault="00B86D91" w14:paraId="0A4ABB0F" w14:textId="521D9418">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Zonă protejată legal</w:t>
            </w:r>
          </w:p>
        </w:tc>
      </w:tr>
      <w:tr w:rsidRPr="00F46ACA" w:rsidR="006F3218" w:rsidTr="001C5DB0" w14:paraId="7F741188" w14:textId="77777777">
        <w:tc>
          <w:tcPr>
            <w:tcW w:w="701" w:type="pct"/>
          </w:tcPr>
          <w:p w:rsidRPr="00F46ACA" w:rsidR="001117AF" w:rsidP="00B51730" w:rsidRDefault="001117AF" w14:paraId="13B08560"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NH</w:t>
            </w:r>
          </w:p>
        </w:tc>
        <w:tc>
          <w:tcPr>
            <w:tcW w:w="4299" w:type="pct"/>
          </w:tcPr>
          <w:p w:rsidRPr="00F46ACA" w:rsidR="001117AF" w:rsidP="00B51730" w:rsidRDefault="001117AF" w14:paraId="75F97E6D"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Habitat natural</w:t>
            </w:r>
          </w:p>
        </w:tc>
      </w:tr>
      <w:tr w:rsidRPr="00F46ACA" w:rsidR="006F3218" w:rsidTr="001C5DB0" w14:paraId="79D61F08" w14:textId="77777777">
        <w:tc>
          <w:tcPr>
            <w:tcW w:w="701" w:type="pct"/>
          </w:tcPr>
          <w:p w:rsidRPr="00F46ACA" w:rsidR="003B28D3" w:rsidP="00B51730" w:rsidRDefault="003B28D3" w14:paraId="27ED39E5" w14:textId="48AB1313">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NNL</w:t>
            </w:r>
          </w:p>
        </w:tc>
        <w:tc>
          <w:tcPr>
            <w:tcW w:w="4299" w:type="pct"/>
          </w:tcPr>
          <w:p w:rsidRPr="00F46ACA" w:rsidR="003B28D3" w:rsidP="00B51730" w:rsidRDefault="003B28D3" w14:paraId="52D2BE29" w14:textId="26B53A4F">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Fără pierderi nete</w:t>
            </w:r>
          </w:p>
        </w:tc>
      </w:tr>
      <w:tr w:rsidRPr="00F46ACA" w:rsidR="006F3218" w:rsidTr="001C5DB0" w14:paraId="27D9B67B" w14:textId="77777777">
        <w:tc>
          <w:tcPr>
            <w:tcW w:w="701" w:type="pct"/>
          </w:tcPr>
          <w:p w:rsidRPr="00F46ACA" w:rsidR="001117AF" w:rsidP="00B51730" w:rsidRDefault="001117AF" w14:paraId="22D18B04"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NT</w:t>
            </w:r>
          </w:p>
        </w:tc>
        <w:tc>
          <w:tcPr>
            <w:tcW w:w="4299" w:type="pct"/>
          </w:tcPr>
          <w:p w:rsidRPr="00F46ACA" w:rsidR="001117AF" w:rsidP="00B51730" w:rsidRDefault="001117AF" w14:paraId="5BCECEA0"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Aproape amenințat</w:t>
            </w:r>
          </w:p>
        </w:tc>
      </w:tr>
      <w:tr w:rsidRPr="00F46ACA" w:rsidR="006F3218" w:rsidTr="001C5DB0" w14:paraId="560F6AFA" w14:textId="77777777">
        <w:tc>
          <w:tcPr>
            <w:tcW w:w="701" w:type="pct"/>
          </w:tcPr>
          <w:p w:rsidRPr="00F46ACA" w:rsidR="001117AF" w:rsidP="00B51730" w:rsidRDefault="001117AF" w14:paraId="71B6F0F8"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MH</w:t>
            </w:r>
          </w:p>
        </w:tc>
        <w:tc>
          <w:tcPr>
            <w:tcW w:w="4299" w:type="pct"/>
          </w:tcPr>
          <w:p w:rsidRPr="00F46ACA" w:rsidR="001117AF" w:rsidP="00B51730" w:rsidRDefault="001117AF" w14:paraId="12475834"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Habitat modificat</w:t>
            </w:r>
          </w:p>
        </w:tc>
      </w:tr>
      <w:tr w:rsidRPr="00F46ACA" w:rsidR="006F3218" w:rsidTr="001C5DB0" w14:paraId="7605E018" w14:textId="77777777">
        <w:tc>
          <w:tcPr>
            <w:tcW w:w="701" w:type="pct"/>
          </w:tcPr>
          <w:p w:rsidRPr="00F46ACA" w:rsidR="001117AF" w:rsidP="00B51730" w:rsidRDefault="001117AF" w14:paraId="76D3E35A"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PA</w:t>
            </w:r>
          </w:p>
        </w:tc>
        <w:tc>
          <w:tcPr>
            <w:tcW w:w="4299" w:type="pct"/>
          </w:tcPr>
          <w:p w:rsidRPr="00F46ACA" w:rsidR="001117AF" w:rsidP="00B51730" w:rsidRDefault="001117AF" w14:paraId="39C5D840"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Areal protejat</w:t>
            </w:r>
          </w:p>
        </w:tc>
      </w:tr>
      <w:tr w:rsidRPr="00F46ACA" w:rsidR="006F3218" w:rsidTr="001C5DB0" w14:paraId="79E0776B" w14:textId="77777777">
        <w:tc>
          <w:tcPr>
            <w:tcW w:w="701" w:type="pct"/>
          </w:tcPr>
          <w:p w:rsidRPr="00F46ACA" w:rsidR="00B677C9" w:rsidP="00B51730" w:rsidRDefault="00B677C9" w14:paraId="4A2F80ED" w14:textId="3D12F759">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POWO</w:t>
            </w:r>
          </w:p>
        </w:tc>
        <w:tc>
          <w:tcPr>
            <w:tcW w:w="4299" w:type="pct"/>
          </w:tcPr>
          <w:p w:rsidRPr="00F46ACA" w:rsidR="00B677C9" w:rsidP="00B51730" w:rsidRDefault="00B677C9" w14:paraId="1B71DAB8" w14:textId="50CF8A3E">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Plante din lume online</w:t>
            </w:r>
          </w:p>
        </w:tc>
      </w:tr>
      <w:tr w:rsidRPr="00F46ACA" w:rsidR="003856A4" w:rsidTr="001C5DB0" w14:paraId="404F9068" w14:textId="77777777">
        <w:tc>
          <w:tcPr>
            <w:tcW w:w="701" w:type="pct"/>
          </w:tcPr>
          <w:p w:rsidRPr="00F46ACA" w:rsidR="003856A4" w:rsidP="00B51730" w:rsidRDefault="003856A4" w14:paraId="306F0BBB" w14:textId="5D5F68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SAC</w:t>
            </w:r>
          </w:p>
        </w:tc>
        <w:tc>
          <w:tcPr>
            <w:tcW w:w="4299" w:type="pct"/>
          </w:tcPr>
          <w:p w:rsidRPr="00F46ACA" w:rsidR="003856A4" w:rsidP="00B51730" w:rsidRDefault="00F74B63" w14:paraId="2F21D75B" w14:textId="72EE79A3">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Zone speciale de conservare</w:t>
            </w:r>
          </w:p>
        </w:tc>
      </w:tr>
      <w:tr w:rsidRPr="00F46ACA" w:rsidR="00F74B63" w:rsidTr="001C5DB0" w14:paraId="46A948FF" w14:textId="77777777">
        <w:tc>
          <w:tcPr>
            <w:tcW w:w="701" w:type="pct"/>
          </w:tcPr>
          <w:p w:rsidRPr="00F46ACA" w:rsidR="00F74B63" w:rsidP="00B51730" w:rsidRDefault="00F74B63" w14:paraId="1110072D" w14:textId="1E5B99B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SCI</w:t>
            </w:r>
          </w:p>
        </w:tc>
        <w:tc>
          <w:tcPr>
            <w:tcW w:w="4299" w:type="pct"/>
          </w:tcPr>
          <w:p w:rsidRPr="00F46ACA" w:rsidR="00F74B63" w:rsidP="00B51730" w:rsidRDefault="00C44B5C" w14:paraId="2EEFF57B" w14:textId="77D8C27B">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Situri de importanță comunitară</w:t>
            </w:r>
          </w:p>
        </w:tc>
      </w:tr>
      <w:tr w:rsidRPr="00F46ACA" w:rsidR="003856A4" w:rsidTr="001C5DB0" w14:paraId="26375D23" w14:textId="77777777">
        <w:tc>
          <w:tcPr>
            <w:tcW w:w="701" w:type="pct"/>
          </w:tcPr>
          <w:p w:rsidRPr="00F46ACA" w:rsidR="003856A4" w:rsidP="00B51730" w:rsidRDefault="003856A4" w14:paraId="32E42E9F" w14:textId="157E7ADB">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SPA</w:t>
            </w:r>
          </w:p>
        </w:tc>
        <w:tc>
          <w:tcPr>
            <w:tcW w:w="4299" w:type="pct"/>
          </w:tcPr>
          <w:p w:rsidRPr="00F46ACA" w:rsidR="003856A4" w:rsidP="00B51730" w:rsidRDefault="00BB6F5E" w14:paraId="76DD634C" w14:textId="1F5A0801">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Zonă de protecție specială</w:t>
            </w:r>
          </w:p>
        </w:tc>
      </w:tr>
      <w:tr w:rsidRPr="00F46ACA" w:rsidR="006F3218" w:rsidTr="001C5DB0" w14:paraId="484417B2" w14:textId="77777777">
        <w:tc>
          <w:tcPr>
            <w:tcW w:w="701" w:type="pct"/>
          </w:tcPr>
          <w:p w:rsidRPr="00F46ACA" w:rsidR="001117AF" w:rsidP="00B51730" w:rsidRDefault="001117AF" w14:paraId="7377BAF9"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RR</w:t>
            </w:r>
          </w:p>
        </w:tc>
        <w:tc>
          <w:tcPr>
            <w:tcW w:w="4299" w:type="pct"/>
          </w:tcPr>
          <w:p w:rsidRPr="00F46ACA" w:rsidR="001117AF" w:rsidP="00B51730" w:rsidRDefault="001117AF" w14:paraId="534CE6EE"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Arie de răspândire limitată</w:t>
            </w:r>
          </w:p>
        </w:tc>
      </w:tr>
      <w:tr w:rsidRPr="00F46ACA" w:rsidR="006F3218" w:rsidTr="001C5DB0" w14:paraId="0A33F93E" w14:textId="77777777">
        <w:tc>
          <w:tcPr>
            <w:tcW w:w="701" w:type="pct"/>
          </w:tcPr>
          <w:p w:rsidRPr="00F46ACA" w:rsidR="001117AF" w:rsidP="00B51730" w:rsidRDefault="001117AF" w14:paraId="08A3AD01"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TBC</w:t>
            </w:r>
          </w:p>
        </w:tc>
        <w:tc>
          <w:tcPr>
            <w:tcW w:w="4299" w:type="pct"/>
          </w:tcPr>
          <w:p w:rsidRPr="00F46ACA" w:rsidR="001117AF" w:rsidP="00B51730" w:rsidRDefault="001117AF" w14:paraId="0A30B8F3"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Consultanță în domeniul biodiversității</w:t>
            </w:r>
          </w:p>
        </w:tc>
      </w:tr>
      <w:tr w:rsidRPr="00F46ACA" w:rsidR="006F3218" w:rsidTr="001C5DB0" w14:paraId="6E3FF438" w14:textId="77777777">
        <w:tc>
          <w:tcPr>
            <w:tcW w:w="701" w:type="pct"/>
          </w:tcPr>
          <w:p w:rsidRPr="00F46ACA" w:rsidR="001117AF" w:rsidP="00B51730" w:rsidRDefault="001117AF" w14:paraId="4177B6F6"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VU</w:t>
            </w:r>
          </w:p>
        </w:tc>
        <w:tc>
          <w:tcPr>
            <w:tcW w:w="4299" w:type="pct"/>
          </w:tcPr>
          <w:p w:rsidRPr="00F46ACA" w:rsidR="001117AF" w:rsidP="00B51730" w:rsidRDefault="001117AF" w14:paraId="28B2CBC4" w14:textId="77777777">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Vulnerabil</w:t>
            </w:r>
          </w:p>
        </w:tc>
      </w:tr>
      <w:tr w:rsidRPr="00F46ACA" w:rsidR="006F3218" w:rsidTr="001C5DB0" w14:paraId="7695CF20" w14:textId="77777777">
        <w:tc>
          <w:tcPr>
            <w:tcW w:w="701" w:type="pct"/>
          </w:tcPr>
          <w:p w:rsidRPr="00F46ACA" w:rsidR="00B677C9" w:rsidP="00B51730" w:rsidRDefault="00B677C9" w14:paraId="6630D76B" w14:textId="1AFDFB89">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WFO</w:t>
            </w:r>
          </w:p>
        </w:tc>
        <w:tc>
          <w:tcPr>
            <w:tcW w:w="4299" w:type="pct"/>
          </w:tcPr>
          <w:p w:rsidRPr="00F46ACA" w:rsidR="00B677C9" w:rsidP="00B51730" w:rsidRDefault="00B677C9" w14:paraId="7AC51A7B" w14:textId="1CA76B5F">
            <w:pPr>
              <w:spacing w:before="120" w:after="120" w:line="360" w:lineRule="auto"/>
              <w:ind w:left="58" w:right="58"/>
              <w:contextualSpacing/>
              <w:rPr>
                <w:rFonts w:cs="Calibri"/>
                <w:sz w:val="18"/>
                <w:szCs w:val="18"/>
                <w:lang w:val="ro-RO" w:bidi="hi-IN"/>
              </w:rPr>
            </w:pPr>
            <w:r w:rsidRPr="00F46ACA">
              <w:rPr>
                <w:rFonts w:cs="Calibri"/>
                <w:sz w:val="18"/>
                <w:szCs w:val="18"/>
                <w:lang w:val="ro-RO" w:bidi="hi-IN"/>
              </w:rPr>
              <w:t>World Flora Online</w:t>
            </w:r>
          </w:p>
        </w:tc>
      </w:tr>
    </w:tbl>
    <w:p w:rsidRPr="00F46ACA" w:rsidR="00FC0ECF" w:rsidP="000F1AAD" w:rsidRDefault="00FC0ECF" w14:paraId="0DDF7645" w14:textId="77777777">
      <w:pPr>
        <w:rPr>
          <w:highlight w:val="yellow"/>
          <w:lang w:val="ro-RO" w:eastAsia="en-GB" w:bidi="hi-IN"/>
        </w:rPr>
        <w:sectPr w:rsidRPr="00F46ACA" w:rsidR="00FC0ECF" w:rsidSect="003526FB">
          <w:headerReference w:type="default" r:id="rId13"/>
          <w:footerReference w:type="default" r:id="rId14"/>
          <w:footerReference w:type="first" r:id="rId15"/>
          <w:pgSz w:w="11906" w:h="16838" w:orient="portrait"/>
          <w:pgMar w:top="2275" w:right="1699" w:bottom="1282" w:left="1699" w:header="562" w:footer="288" w:gutter="0"/>
          <w:pgNumType w:fmt="lowerRoman"/>
          <w:cols w:space="708"/>
          <w:docGrid w:linePitch="360"/>
        </w:sectPr>
      </w:pPr>
    </w:p>
    <w:p w:rsidRPr="00F46ACA" w:rsidR="00401487" w:rsidP="00225731" w:rsidRDefault="00D62852" w14:paraId="2090A007" w14:textId="53E417B3">
      <w:pPr>
        <w:pStyle w:val="Heading1numbered"/>
        <w:rPr>
          <w:lang w:val="ro-RO"/>
        </w:rPr>
      </w:pPr>
      <w:bookmarkStart w:name="_Ref222405496" w:id="1"/>
      <w:bookmarkStart w:name="_Toc227334384" w:id="2"/>
      <w:bookmarkStart w:name="_Toc369705895" w:id="3"/>
      <w:bookmarkStart w:name="_Toc373745374" w:id="4"/>
      <w:r w:rsidRPr="00F46ACA">
        <w:rPr>
          <w:lang w:val="ro-RO"/>
        </w:rPr>
        <w:t>Introducere</w:t>
      </w:r>
      <w:bookmarkEnd w:id="1"/>
      <w:bookmarkEnd w:id="2"/>
    </w:p>
    <w:p w:rsidRPr="00F46ACA" w:rsidR="00C268BE" w:rsidP="00B34C1D" w:rsidRDefault="00D62852" w14:paraId="427044D7" w14:textId="217D460A">
      <w:pPr>
        <w:pStyle w:val="Heading2numbered"/>
        <w:ind w:left="578" w:hanging="578"/>
        <w:rPr>
          <w:lang w:val="ro-RO" w:bidi="hi-IN"/>
        </w:rPr>
      </w:pPr>
      <w:bookmarkStart w:name="_Toc227334385" w:id="5"/>
      <w:bookmarkStart w:name="_Toc369705898" w:id="6"/>
      <w:r w:rsidRPr="00F46ACA">
        <w:rPr>
          <w:lang w:val="ro-RO" w:bidi="hi-IN"/>
        </w:rPr>
        <w:t>Scop și context</w:t>
      </w:r>
      <w:bookmarkEnd w:id="5"/>
    </w:p>
    <w:p w:rsidRPr="00F46ACA" w:rsidR="004A6567" w:rsidP="001B3C2C" w:rsidRDefault="00A43C15" w14:paraId="68E073A6" w14:textId="300F8445">
      <w:pPr>
        <w:rPr>
          <w:lang w:val="ro-RO"/>
        </w:rPr>
      </w:pPr>
      <w:r w:rsidRPr="00F46ACA">
        <w:rPr>
          <w:lang w:val="ro-RO"/>
        </w:rPr>
        <w:t xml:space="preserve">Midmar </w:t>
      </w:r>
      <w:r w:rsidRPr="00F46ACA" w:rsidR="003B3A6A">
        <w:rPr>
          <w:lang w:val="ro-RO"/>
        </w:rPr>
        <w:t xml:space="preserve">Callatis </w:t>
      </w:r>
      <w:r w:rsidRPr="00F46ACA">
        <w:rPr>
          <w:lang w:val="ro-RO"/>
        </w:rPr>
        <w:t>S.R.L</w:t>
      </w:r>
      <w:r w:rsidRPr="00F46ACA" w:rsidR="004A6567">
        <w:rPr>
          <w:lang w:val="ro-RO"/>
        </w:rPr>
        <w:t xml:space="preserve">. (Clientul) </w:t>
      </w:r>
      <w:r w:rsidRPr="00F46ACA" w:rsidR="002C44AE">
        <w:rPr>
          <w:lang w:val="ro-RO"/>
        </w:rPr>
        <w:t xml:space="preserve">a </w:t>
      </w:r>
      <w:r w:rsidR="00F46ACA">
        <w:rPr>
          <w:lang w:val="ro-RO"/>
        </w:rPr>
        <w:t>mandatat</w:t>
      </w:r>
      <w:r w:rsidRPr="00F46ACA" w:rsidR="002C44AE">
        <w:rPr>
          <w:lang w:val="ro-RO"/>
        </w:rPr>
        <w:t xml:space="preserve"> compania The Biodiversity Consultancy (TBC) </w:t>
      </w:r>
      <w:r w:rsidRPr="00F46ACA">
        <w:rPr>
          <w:lang w:val="ro-RO"/>
        </w:rPr>
        <w:t xml:space="preserve">să actualizeze o </w:t>
      </w:r>
      <w:r w:rsidRPr="00F46ACA" w:rsidR="009E6273">
        <w:rPr>
          <w:lang w:val="ro-RO"/>
        </w:rPr>
        <w:t xml:space="preserve">evaluare </w:t>
      </w:r>
      <w:r w:rsidRPr="00F46ACA" w:rsidR="003255EF">
        <w:rPr>
          <w:lang w:val="ro-RO"/>
        </w:rPr>
        <w:t xml:space="preserve">rapidă </w:t>
      </w:r>
      <w:r w:rsidRPr="00F46ACA" w:rsidR="009E6273">
        <w:rPr>
          <w:lang w:val="ro-RO"/>
        </w:rPr>
        <w:t xml:space="preserve">a habitatelor critice (CHA) </w:t>
      </w:r>
      <w:r w:rsidRPr="00F46ACA">
        <w:rPr>
          <w:lang w:val="ro-RO"/>
        </w:rPr>
        <w:t xml:space="preserve">existentă </w:t>
      </w:r>
      <w:r w:rsidRPr="00F46ACA" w:rsidR="009E6273">
        <w:rPr>
          <w:lang w:val="ro-RO"/>
        </w:rPr>
        <w:t xml:space="preserve">pentru </w:t>
      </w:r>
      <w:r w:rsidRPr="00F46ACA">
        <w:rPr>
          <w:lang w:val="ro-RO"/>
        </w:rPr>
        <w:t xml:space="preserve">Parcul Eolian </w:t>
      </w:r>
      <w:r w:rsidRPr="00F46ACA" w:rsidR="00447BE1">
        <w:rPr>
          <w:lang w:val="ro-RO"/>
        </w:rPr>
        <w:t xml:space="preserve">Dunarea-Est </w:t>
      </w:r>
      <w:r w:rsidRPr="00F46ACA">
        <w:rPr>
          <w:lang w:val="ro-RO"/>
        </w:rPr>
        <w:t>(Proiectul) din județul Constanța, România</w:t>
      </w:r>
      <w:r w:rsidRPr="00F46ACA" w:rsidR="0029165D">
        <w:rPr>
          <w:lang w:val="ro-RO"/>
        </w:rPr>
        <w:t>.</w:t>
      </w:r>
    </w:p>
    <w:p w:rsidRPr="00F46ACA" w:rsidR="00FC0ECF" w:rsidP="001B3C2C" w:rsidRDefault="00A43C15" w14:paraId="26345BE9" w14:textId="2097BB09">
      <w:pPr>
        <w:rPr>
          <w:lang w:val="ro-RO"/>
        </w:rPr>
      </w:pPr>
      <w:r w:rsidRPr="00F46ACA">
        <w:rPr>
          <w:lang w:val="ro-RO"/>
        </w:rPr>
        <w:t>Proiectul a fost aprobat la nivel național</w:t>
      </w:r>
      <w:r w:rsidRPr="00F46ACA" w:rsidR="006E14CD">
        <w:rPr>
          <w:lang w:val="ro-RO"/>
        </w:rPr>
        <w:t xml:space="preserve">, </w:t>
      </w:r>
      <w:r w:rsidRPr="00F46ACA">
        <w:rPr>
          <w:lang w:val="ro-RO"/>
        </w:rPr>
        <w:t xml:space="preserve">iar Clientul ia în considerare în prezent obținerea de finanțare de la Corporația Financiară Internațională (IFC) și Banca Europeană pentru Reconstrucție și Dezvoltare (BERD). CHA </w:t>
      </w:r>
      <w:r w:rsidRPr="00F46ACA" w:rsidR="00AE3A4C">
        <w:rPr>
          <w:lang w:val="ro-RO"/>
        </w:rPr>
        <w:t>rapidă</w:t>
      </w:r>
      <w:r w:rsidRPr="00F46ACA">
        <w:rPr>
          <w:lang w:val="ro-RO"/>
        </w:rPr>
        <w:t xml:space="preserve"> existentă, redactată de ERM în 2023, a fost </w:t>
      </w:r>
      <w:r w:rsidRPr="00F46ACA" w:rsidR="00D534F7">
        <w:rPr>
          <w:lang w:val="ro-RO"/>
        </w:rPr>
        <w:t xml:space="preserve">elaborată </w:t>
      </w:r>
      <w:r w:rsidRPr="00F46ACA" w:rsidR="003135C4">
        <w:rPr>
          <w:lang w:val="ro-RO"/>
        </w:rPr>
        <w:t xml:space="preserve">în conformitate cu </w:t>
      </w:r>
      <w:r w:rsidRPr="00F46ACA" w:rsidR="004F6DBD">
        <w:rPr>
          <w:lang w:val="ro-RO"/>
        </w:rPr>
        <w:t xml:space="preserve">Standardul de performanță 6 </w:t>
      </w:r>
      <w:r w:rsidRPr="00F46ACA" w:rsidR="003135C4">
        <w:rPr>
          <w:lang w:val="ro-RO"/>
        </w:rPr>
        <w:t xml:space="preserve">al IFC </w:t>
      </w:r>
      <w:r w:rsidRPr="00F46ACA" w:rsidR="004F6DBD">
        <w:rPr>
          <w:lang w:val="ro-RO"/>
        </w:rPr>
        <w:t xml:space="preserve">(IFC PS6) </w:t>
      </w:r>
      <w:r w:rsidRPr="00F46ACA" w:rsidR="007459AC">
        <w:rPr>
          <w:lang w:val="ro-RO"/>
        </w:rPr>
        <w:t>și Nota orientativă 6</w:t>
      </w:r>
      <w:r w:rsidRPr="00F46ACA" w:rsidR="004F6DBD">
        <w:rPr>
          <w:lang w:val="ro-RO"/>
        </w:rPr>
        <w:t xml:space="preserve">, Cerința de performanță 6 a BERD (EBRD </w:t>
      </w:r>
      <w:r w:rsidRPr="00F46ACA" w:rsidR="005321F6">
        <w:rPr>
          <w:lang w:val="ro-RO"/>
        </w:rPr>
        <w:t>PR6</w:t>
      </w:r>
      <w:r w:rsidRPr="00F46ACA" w:rsidR="004F6DBD">
        <w:rPr>
          <w:lang w:val="ro-RO"/>
        </w:rPr>
        <w:t>)</w:t>
      </w:r>
      <w:r w:rsidRPr="00F46ACA">
        <w:rPr>
          <w:lang w:val="ro-RO"/>
        </w:rPr>
        <w:t xml:space="preserve">. </w:t>
      </w:r>
      <w:r w:rsidRPr="00F46ACA" w:rsidR="00D3007F">
        <w:rPr>
          <w:lang w:val="ro-RO"/>
        </w:rPr>
        <w:t>În plus</w:t>
      </w:r>
      <w:r w:rsidRPr="00F46ACA" w:rsidR="00082A70">
        <w:rPr>
          <w:lang w:val="ro-RO"/>
        </w:rPr>
        <w:t xml:space="preserve">, </w:t>
      </w:r>
      <w:r w:rsidRPr="00F46ACA" w:rsidR="00CD6AD8">
        <w:rPr>
          <w:lang w:val="ro-RO"/>
        </w:rPr>
        <w:t>informațiile privind biodiversitatea relevante pentru proiect au fost actualizate, iar documente noi</w:t>
      </w:r>
      <w:r w:rsidRPr="00F46ACA" w:rsidR="00D3007F">
        <w:rPr>
          <w:lang w:val="ro-RO"/>
        </w:rPr>
        <w:t>, precum Evaluarea internațională a impactului social și de mediu (DNV Italia,</w:t>
      </w:r>
      <w:r w:rsidRPr="00F46ACA" w:rsidR="0066044A">
        <w:rPr>
          <w:lang w:val="ro-RO"/>
        </w:rPr>
        <w:t xml:space="preserve"> 2026</w:t>
      </w:r>
      <w:r w:rsidRPr="00F46ACA" w:rsidR="00D3007F">
        <w:rPr>
          <w:lang w:val="ro-RO"/>
        </w:rPr>
        <w:t xml:space="preserve">), au fost elaborate și incluse în această versiune actualizată a CHA. </w:t>
      </w:r>
    </w:p>
    <w:p w:rsidRPr="00F46ACA" w:rsidR="00452D9F" w:rsidP="001B3C2C" w:rsidRDefault="00A43C15" w14:paraId="74B3CE46" w14:textId="212C2A1E">
      <w:pPr>
        <w:rPr>
          <w:lang w:val="ro-RO"/>
        </w:rPr>
      </w:pPr>
      <w:r w:rsidRPr="00F46ACA">
        <w:rPr>
          <w:lang w:val="ro-RO"/>
        </w:rPr>
        <w:t xml:space="preserve">Această actualizare </w:t>
      </w:r>
      <w:r w:rsidRPr="00F46ACA" w:rsidR="005365FE">
        <w:rPr>
          <w:lang w:val="ro-RO"/>
        </w:rPr>
        <w:t xml:space="preserve">a CHA </w:t>
      </w:r>
      <w:r w:rsidRPr="00F46ACA" w:rsidR="006046D3">
        <w:rPr>
          <w:lang w:val="ro-RO"/>
        </w:rPr>
        <w:t xml:space="preserve">încorporează </w:t>
      </w:r>
      <w:r w:rsidRPr="00F46ACA" w:rsidR="005321F6">
        <w:rPr>
          <w:lang w:val="ro-RO"/>
        </w:rPr>
        <w:t>cerințele</w:t>
      </w:r>
      <w:r w:rsidRPr="00F46ACA" w:rsidR="00B06A28">
        <w:rPr>
          <w:lang w:val="ro-RO"/>
        </w:rPr>
        <w:t xml:space="preserve"> recente </w:t>
      </w:r>
      <w:r w:rsidRPr="00F46ACA" w:rsidR="005321F6">
        <w:rPr>
          <w:lang w:val="ro-RO"/>
        </w:rPr>
        <w:t xml:space="preserve">ale BERD privind biodiversitatea, în special tranziția de la PR6 la ESR6 în cadrul Politicii de mediu și sociale din 2024, menținând în același timp alinierea la IFC PS6. Actualizarea </w:t>
      </w:r>
      <w:r w:rsidRPr="00F46ACA" w:rsidR="00B06A28">
        <w:rPr>
          <w:lang w:val="ro-RO"/>
        </w:rPr>
        <w:t xml:space="preserve">CHA </w:t>
      </w:r>
      <w:r w:rsidRPr="00F46ACA" w:rsidR="005321F6">
        <w:rPr>
          <w:lang w:val="ro-RO"/>
        </w:rPr>
        <w:t xml:space="preserve">abordează așteptările clarificate introduse în </w:t>
      </w:r>
      <w:r w:rsidRPr="00F46ACA" w:rsidR="00E8171D">
        <w:rPr>
          <w:lang w:val="ro-RO"/>
        </w:rPr>
        <w:t xml:space="preserve">recenta </w:t>
      </w:r>
      <w:r w:rsidRPr="00F46ACA" w:rsidR="007F3937">
        <w:rPr>
          <w:lang w:val="ro-RO"/>
        </w:rPr>
        <w:t xml:space="preserve">Notă de orientare </w:t>
      </w:r>
      <w:r w:rsidRPr="00F46ACA" w:rsidR="005321F6">
        <w:rPr>
          <w:lang w:val="ro-RO"/>
        </w:rPr>
        <w:t xml:space="preserve">ESR6 </w:t>
      </w:r>
      <w:r w:rsidRPr="00F46ACA" w:rsidR="00E8171D">
        <w:rPr>
          <w:lang w:val="ro-RO"/>
        </w:rPr>
        <w:t>(BERD</w:t>
      </w:r>
      <w:r w:rsidRPr="00F46ACA" w:rsidR="007F3937">
        <w:rPr>
          <w:lang w:val="ro-RO"/>
        </w:rPr>
        <w:t xml:space="preserve"> 2025</w:t>
      </w:r>
      <w:r w:rsidRPr="00F46ACA" w:rsidR="00E8171D">
        <w:rPr>
          <w:lang w:val="ro-RO"/>
        </w:rPr>
        <w:t>)</w:t>
      </w:r>
      <w:r w:rsidRPr="00F46ACA" w:rsidR="005321F6">
        <w:rPr>
          <w:lang w:val="ro-RO"/>
        </w:rPr>
        <w:t xml:space="preserve">, inclusiv îmbunătățiri ale delimitării zonei de analiză adecvate din punct de vedere ecologic (EAAA), cu un accent sporit pe alinierea domeniului de aplicare spațial al evaluării la caracteristicile ecologice și căile de impact asupra habitatelor și speciilor prezente în zona de studiu. </w:t>
      </w:r>
    </w:p>
    <w:p w:rsidRPr="00F46ACA" w:rsidR="001B3C2C" w:rsidP="001B3C2C" w:rsidRDefault="001B3C2C" w14:paraId="3B12A614" w14:textId="3F6BB75F">
      <w:pPr>
        <w:rPr>
          <w:lang w:val="ro-RO" w:eastAsia="en-GB"/>
        </w:rPr>
      </w:pPr>
      <w:r w:rsidRPr="00F46ACA">
        <w:rPr>
          <w:lang w:val="ro-RO" w:eastAsia="en-GB"/>
        </w:rPr>
        <w:t xml:space="preserve">Scopul </w:t>
      </w:r>
      <w:r w:rsidRPr="00F46ACA" w:rsidR="00682CC9">
        <w:rPr>
          <w:lang w:val="ro-RO" w:eastAsia="en-GB"/>
        </w:rPr>
        <w:t xml:space="preserve">acestei </w:t>
      </w:r>
      <w:r w:rsidRPr="00F46ACA">
        <w:rPr>
          <w:lang w:val="ro-RO" w:eastAsia="en-GB"/>
        </w:rPr>
        <w:t xml:space="preserve">CHA este de a identifica speciile </w:t>
      </w:r>
      <w:r w:rsidRPr="00F46ACA" w:rsidR="000B06F8">
        <w:rPr>
          <w:lang w:val="ro-RO" w:eastAsia="en-GB"/>
        </w:rPr>
        <w:t xml:space="preserve">și </w:t>
      </w:r>
      <w:r w:rsidRPr="00F46ACA">
        <w:rPr>
          <w:lang w:val="ro-RO" w:eastAsia="en-GB"/>
        </w:rPr>
        <w:t xml:space="preserve">ecosistemele potențial calificate ca habitate critice, pe baza criteriilor și pragurilor IFC PS6 </w:t>
      </w:r>
      <w:r w:rsidRPr="00F46ACA" w:rsidR="00B74344">
        <w:rPr>
          <w:lang w:val="ro-RO" w:eastAsia="en-GB"/>
        </w:rPr>
        <w:t xml:space="preserve">și EBRD </w:t>
      </w:r>
      <w:r w:rsidRPr="00F46ACA" w:rsidR="00045422">
        <w:rPr>
          <w:lang w:val="ro-RO"/>
        </w:rPr>
        <w:t>ESR6</w:t>
      </w:r>
      <w:r w:rsidRPr="00F46ACA">
        <w:rPr>
          <w:lang w:val="ro-RO" w:eastAsia="en-GB"/>
        </w:rPr>
        <w:t xml:space="preserve">, care vor necesita o atenție specială și o planificare specifică de atenuare, precum și de a determina dacă proiectul se află într-o zonă de habitat natural sau modificat. </w:t>
      </w:r>
      <w:r w:rsidRPr="00F46ACA" w:rsidR="001005FC">
        <w:rPr>
          <w:lang w:val="ro-RO" w:eastAsia="en-GB"/>
        </w:rPr>
        <w:t xml:space="preserve">EBRD </w:t>
      </w:r>
      <w:r w:rsidRPr="00F46ACA" w:rsidR="00045422">
        <w:rPr>
          <w:lang w:val="ro-RO" w:eastAsia="en-GB"/>
        </w:rPr>
        <w:t xml:space="preserve">ESR6 </w:t>
      </w:r>
      <w:r w:rsidRPr="00F46ACA" w:rsidR="001005FC">
        <w:rPr>
          <w:lang w:val="ro-RO" w:eastAsia="en-GB"/>
        </w:rPr>
        <w:t>definește, de asemenea</w:t>
      </w:r>
      <w:r w:rsidRPr="00F46ACA" w:rsidR="00471BDE">
        <w:rPr>
          <w:lang w:val="ro-RO" w:eastAsia="en-GB"/>
        </w:rPr>
        <w:t>,</w:t>
      </w:r>
      <w:r w:rsidRPr="00F46ACA" w:rsidR="001005FC">
        <w:rPr>
          <w:lang w:val="ro-RO" w:eastAsia="en-GB"/>
        </w:rPr>
        <w:t xml:space="preserve"> caracteristicile prioritare de biodiversitate (PBF)</w:t>
      </w:r>
      <w:r w:rsidRPr="00F46ACA" w:rsidR="00471BDE">
        <w:rPr>
          <w:lang w:val="ro-RO" w:eastAsia="en-GB"/>
        </w:rPr>
        <w:t xml:space="preserve">, </w:t>
      </w:r>
      <w:r w:rsidRPr="00F46ACA" w:rsidR="00931C40">
        <w:rPr>
          <w:lang w:val="ro-RO" w:eastAsia="en-GB"/>
        </w:rPr>
        <w:t>care au fost incluse și în această CHA</w:t>
      </w:r>
      <w:r w:rsidRPr="00F46ACA" w:rsidR="001005FC">
        <w:rPr>
          <w:lang w:val="ro-RO" w:eastAsia="en-GB"/>
        </w:rPr>
        <w:t xml:space="preserve">. </w:t>
      </w:r>
    </w:p>
    <w:p w:rsidRPr="00F46ACA" w:rsidR="00D62852" w:rsidP="004B3A5D" w:rsidRDefault="00A9419C" w14:paraId="5C384DAF" w14:textId="6DE5693B">
      <w:pPr>
        <w:pStyle w:val="Heading2numbered"/>
        <w:ind w:left="630" w:hanging="630"/>
        <w:rPr>
          <w:lang w:val="ro-RO"/>
        </w:rPr>
      </w:pPr>
      <w:bookmarkStart w:name="_Toc227334386" w:id="7"/>
      <w:r w:rsidRPr="00F46ACA">
        <w:rPr>
          <w:lang w:val="ro-RO"/>
        </w:rPr>
        <w:t>Descrierea proiectului</w:t>
      </w:r>
      <w:bookmarkEnd w:id="7"/>
    </w:p>
    <w:p w:rsidRPr="00F46ACA" w:rsidR="00F31FF9" w:rsidP="00F31FF9" w:rsidRDefault="008A3300" w14:paraId="79B56044" w14:textId="26BDB243">
      <w:pPr>
        <w:rPr>
          <w:lang w:val="ro-RO"/>
        </w:rPr>
      </w:pPr>
      <w:r w:rsidRPr="00F46ACA">
        <w:rPr>
          <w:lang w:val="ro-RO"/>
        </w:rPr>
        <w:t xml:space="preserve">Proiectul </w:t>
      </w:r>
      <w:r w:rsidRPr="00F46ACA" w:rsidR="00F31FF9">
        <w:rPr>
          <w:lang w:val="ro-RO"/>
        </w:rPr>
        <w:t>este una dintre cele mai mari dezvoltări de energie regenerabilă onshore din România, situată în zona extraurbană a comunei Deleni, județul Constanța. Acesta face parte din inițiativa mai amplă a Parcului Eolian Dunarea, concepută inițial ca un proiect de 600 MW și împărțită ulterior în Dunarea Est și Dunarea Vest pentru a îndeplini cerințele de autorizare din România.</w:t>
      </w:r>
      <w:r w:rsidRPr="00F46ACA" w:rsidR="002260E3">
        <w:rPr>
          <w:lang w:val="ro-RO"/>
        </w:rPr>
        <w:t xml:space="preserve"> </w:t>
      </w:r>
      <w:r w:rsidRPr="00F46ACA" w:rsidR="00614487">
        <w:rPr>
          <w:lang w:val="ro-RO"/>
        </w:rPr>
        <w:t>Proiectul îndeplinește obiective critice de politică națională, regională și internațională, și anume Planul național integrat privind energia și schimbările climatice 2020-2030 al României</w:t>
      </w:r>
      <w:r w:rsidRPr="00F46ACA" w:rsidR="00F72C86">
        <w:rPr>
          <w:lang w:val="ro-RO"/>
        </w:rPr>
        <w:t>, care impune o extindere majoră a capacității de energie regenerabilă a României</w:t>
      </w:r>
      <w:r w:rsidRPr="00F46ACA" w:rsidR="005F73A6">
        <w:rPr>
          <w:lang w:val="ro-RO"/>
        </w:rPr>
        <w:t>.</w:t>
      </w:r>
      <w:r w:rsidRPr="00F46ACA" w:rsidR="00F72C86">
        <w:rPr>
          <w:lang w:val="ro-RO"/>
        </w:rPr>
        <w:t xml:space="preserve"> Acesta va contribui la </w:t>
      </w:r>
      <w:r w:rsidRPr="00F46ACA" w:rsidR="005F73A6">
        <w:rPr>
          <w:lang w:val="ro-RO"/>
        </w:rPr>
        <w:t xml:space="preserve">atingerea obiectivelor  </w:t>
      </w:r>
      <w:r w:rsidRPr="00F46ACA" w:rsidR="00F72C86">
        <w:rPr>
          <w:lang w:val="ro-RO"/>
        </w:rPr>
        <w:t xml:space="preserve">UE </w:t>
      </w:r>
      <w:r w:rsidRPr="00F46ACA" w:rsidR="005F73A6">
        <w:rPr>
          <w:lang w:val="ro-RO"/>
        </w:rPr>
        <w:t xml:space="preserve">privind energia regenerabilă și decarbonizarea.  </w:t>
      </w:r>
    </w:p>
    <w:p w:rsidRPr="00F46ACA" w:rsidR="00F31FF9" w:rsidP="00F31FF9" w:rsidRDefault="008A3300" w14:paraId="3E3B0D02" w14:textId="30AAF6F6">
      <w:pPr>
        <w:rPr>
          <w:lang w:val="ro-RO"/>
        </w:rPr>
      </w:pPr>
      <w:r w:rsidRPr="00F46ACA">
        <w:rPr>
          <w:lang w:val="ro-RO"/>
        </w:rPr>
        <w:t>Proiectul (</w:t>
      </w:r>
      <w:r w:rsidRPr="00F46ACA" w:rsidR="00F31FF9">
        <w:rPr>
          <w:lang w:val="ro-RO"/>
        </w:rPr>
        <w:t>Dunarea East</w:t>
      </w:r>
      <w:r w:rsidRPr="00F46ACA">
        <w:rPr>
          <w:lang w:val="ro-RO"/>
        </w:rPr>
        <w:t xml:space="preserve">) </w:t>
      </w:r>
      <w:r w:rsidRPr="00F46ACA" w:rsidR="00F31FF9">
        <w:rPr>
          <w:lang w:val="ro-RO"/>
        </w:rPr>
        <w:t xml:space="preserve">cuprinde 45 de turbine eoliene cu o capacitate nominală de până la 7 MW fiecare, oferind o capacitate instalată totală de până la 315 MW. Se preconizează că </w:t>
      </w:r>
      <w:r w:rsidRPr="00F46ACA" w:rsidR="00F31FF9">
        <w:rPr>
          <w:lang w:val="ro-RO"/>
        </w:rPr>
        <w:t>producția anuală va ajunge la ~750 GWh, contribuind semnificativ la obiectivele României în materie de energie regenerabilă și la obiectivele climatice ale UE.</w:t>
      </w:r>
    </w:p>
    <w:p w:rsidRPr="00F46ACA" w:rsidR="00F31FF9" w:rsidP="00F31FF9" w:rsidRDefault="00F31FF9" w14:paraId="7A6EECC0" w14:textId="77777777">
      <w:pPr>
        <w:rPr>
          <w:lang w:val="ro-RO"/>
        </w:rPr>
      </w:pPr>
      <w:r w:rsidRPr="00F46ACA">
        <w:rPr>
          <w:lang w:val="ro-RO"/>
        </w:rPr>
        <w:t>Infrastructura permanentă cheie include:</w:t>
      </w:r>
    </w:p>
    <w:p w:rsidRPr="00F46ACA" w:rsidR="00F00B63" w:rsidP="003526FB" w:rsidRDefault="00F00B63" w14:paraId="38FE0457" w14:textId="03BDEA77">
      <w:pPr>
        <w:pStyle w:val="Bullets"/>
        <w:spacing w:before="120" w:after="120" w:line="360" w:lineRule="auto"/>
        <w:ind w:left="0" w:firstLine="0"/>
        <w:rPr>
          <w:lang w:val="ro-RO"/>
        </w:rPr>
      </w:pPr>
      <w:r w:rsidRPr="00F46ACA">
        <w:rPr>
          <w:lang w:val="ro-RO"/>
        </w:rPr>
        <w:t xml:space="preserve">45 de generatoare eoliene </w:t>
      </w:r>
      <w:r w:rsidRPr="00F46ACA" w:rsidR="00A36B13">
        <w:rPr>
          <w:lang w:val="ro-RO"/>
        </w:rPr>
        <w:t xml:space="preserve">(înălțimea axului 121-128 m, </w:t>
      </w:r>
      <w:r w:rsidRPr="00F46ACA" w:rsidR="0083422C">
        <w:rPr>
          <w:lang w:val="ro-RO"/>
        </w:rPr>
        <w:t>diametrul</w:t>
      </w:r>
      <w:r w:rsidRPr="00F46ACA" w:rsidR="002260E3">
        <w:rPr>
          <w:lang w:val="ro-RO"/>
        </w:rPr>
        <w:t xml:space="preserve"> rotorului 162-165 m.</w:t>
      </w:r>
    </w:p>
    <w:p w:rsidRPr="00F46ACA" w:rsidR="00F00B63" w:rsidP="003526FB" w:rsidRDefault="00F00B63" w14:paraId="03F954AD" w14:textId="77777777">
      <w:pPr>
        <w:pStyle w:val="Bullets"/>
        <w:spacing w:before="120" w:after="120" w:line="360" w:lineRule="auto"/>
        <w:ind w:left="0" w:firstLine="0"/>
        <w:rPr>
          <w:lang w:val="ro-RO"/>
        </w:rPr>
      </w:pPr>
      <w:r w:rsidRPr="00F46ACA">
        <w:rPr>
          <w:lang w:val="ro-RO"/>
        </w:rPr>
        <w:t>Drumuri de acces interne (noi și modernizate)</w:t>
      </w:r>
    </w:p>
    <w:p w:rsidRPr="00F46ACA" w:rsidR="00F00B63" w:rsidP="003526FB" w:rsidRDefault="00F00B63" w14:paraId="0F3226E0" w14:textId="77777777">
      <w:pPr>
        <w:pStyle w:val="Bullets"/>
        <w:spacing w:before="120" w:after="120" w:line="360" w:lineRule="auto"/>
        <w:ind w:left="0" w:firstLine="0"/>
        <w:rPr>
          <w:lang w:val="ro-RO"/>
        </w:rPr>
      </w:pPr>
      <w:r w:rsidRPr="00F46ACA">
        <w:rPr>
          <w:lang w:val="ro-RO"/>
        </w:rPr>
        <w:t>O stație de transformare de 33/400 kV (stația Deleni)</w:t>
      </w:r>
    </w:p>
    <w:p w:rsidRPr="00F46ACA" w:rsidR="00F00B63" w:rsidP="003526FB" w:rsidRDefault="00F00B63" w14:paraId="120A116E" w14:textId="77777777">
      <w:pPr>
        <w:pStyle w:val="Bullets"/>
        <w:spacing w:before="120" w:after="120" w:line="360" w:lineRule="auto"/>
        <w:ind w:left="0" w:firstLine="0"/>
        <w:rPr>
          <w:lang w:val="ro-RO"/>
        </w:rPr>
      </w:pPr>
      <w:r w:rsidRPr="00F46ACA">
        <w:rPr>
          <w:lang w:val="ro-RO"/>
        </w:rPr>
        <w:t>Cabluri colectoare subterane de 33 kV</w:t>
      </w:r>
    </w:p>
    <w:p w:rsidRPr="00F46ACA" w:rsidR="00F00B63" w:rsidP="003526FB" w:rsidRDefault="00F00B63" w14:paraId="274B6954" w14:textId="706CC76A">
      <w:pPr>
        <w:pStyle w:val="Bullets"/>
        <w:spacing w:before="120" w:after="120" w:line="360" w:lineRule="auto"/>
        <w:ind w:left="0" w:firstLine="0"/>
        <w:rPr>
          <w:lang w:val="ro-RO"/>
        </w:rPr>
      </w:pPr>
      <w:r w:rsidRPr="00F46ACA">
        <w:rPr>
          <w:lang w:val="ro-RO"/>
        </w:rPr>
        <w:t>Două conexiuni aeriene scurte de 400 kV</w:t>
      </w:r>
      <w:r w:rsidRPr="00F46ACA" w:rsidR="00D9165D">
        <w:rPr>
          <w:lang w:val="ro-RO"/>
        </w:rPr>
        <w:t xml:space="preserve">, </w:t>
      </w:r>
      <w:r w:rsidRPr="00F46ACA" w:rsidR="00DA45EE">
        <w:rPr>
          <w:lang w:val="ro-RO"/>
        </w:rPr>
        <w:t>cu o lungime de</w:t>
      </w:r>
      <w:r w:rsidRPr="00F46ACA" w:rsidR="00730277">
        <w:rPr>
          <w:lang w:val="ro-RO"/>
        </w:rPr>
        <w:t xml:space="preserve"> aproximativ 300 </w:t>
      </w:r>
      <w:r w:rsidRPr="00F46ACA" w:rsidR="00DA45EE">
        <w:rPr>
          <w:lang w:val="ro-RO"/>
        </w:rPr>
        <w:t xml:space="preserve">m </w:t>
      </w:r>
      <w:r w:rsidRPr="00F46ACA">
        <w:rPr>
          <w:lang w:val="ro-RO"/>
        </w:rPr>
        <w:t>(instalații conexe)</w:t>
      </w:r>
    </w:p>
    <w:p w:rsidRPr="00F46ACA" w:rsidR="005C10E8" w:rsidP="00BE6BCE" w:rsidRDefault="00F31FF9" w14:paraId="72F376F9" w14:textId="53DEBEB4">
      <w:pPr>
        <w:rPr>
          <w:lang w:val="ro-RO"/>
        </w:rPr>
      </w:pPr>
      <w:r w:rsidRPr="00F46ACA">
        <w:rPr>
          <w:lang w:val="ro-RO"/>
        </w:rPr>
        <w:t>Proiectul este conceput pentru o durată de viață operațională de 30–35 de ani, după care este planificată repowerizarea sau dezafectarea</w:t>
      </w:r>
      <w:r w:rsidRPr="00F46ACA" w:rsidR="00AA708B">
        <w:rPr>
          <w:lang w:val="ro-RO"/>
        </w:rPr>
        <w:t>.</w:t>
      </w:r>
    </w:p>
    <w:p w:rsidRPr="00F46ACA" w:rsidR="00A9419C" w:rsidP="004B3A5D" w:rsidRDefault="00A9419C" w14:paraId="7D6B3922" w14:textId="7AFCCBF1">
      <w:pPr>
        <w:pStyle w:val="Heading2numbered"/>
        <w:ind w:left="630" w:hanging="720"/>
        <w:rPr>
          <w:lang w:val="ro-RO"/>
        </w:rPr>
      </w:pPr>
      <w:bookmarkStart w:name="_Toc227334387" w:id="8"/>
      <w:r w:rsidRPr="00F46ACA">
        <w:rPr>
          <w:lang w:val="ro-RO"/>
        </w:rPr>
        <w:t>Context ecologic</w:t>
      </w:r>
      <w:bookmarkEnd w:id="8"/>
    </w:p>
    <w:p w:rsidRPr="00F46ACA" w:rsidR="00C46B71" w:rsidP="00DF1AF8" w:rsidRDefault="00DF1AF8" w14:paraId="66D0AFD5" w14:textId="7039F640">
      <w:pPr>
        <w:spacing w:before="120" w:after="120"/>
        <w:rPr>
          <w:lang w:val="ro-RO"/>
        </w:rPr>
      </w:pPr>
      <w:r w:rsidRPr="00F46ACA">
        <w:rPr>
          <w:lang w:val="ro-RO"/>
        </w:rPr>
        <w:t>Terenul amplasamentului proiectului este utilizat în prezent pentru agricultură, cu destinația de teren arabil, pășune și teren pentru scopuri speciale – comunicații rutiere (drum de serviciu</w:t>
      </w:r>
      <w:r w:rsidRPr="00F46ACA" w:rsidR="00C46B71">
        <w:rPr>
          <w:lang w:val="ro-RO"/>
        </w:rPr>
        <w:t>)</w:t>
      </w:r>
      <w:r w:rsidRPr="00F46ACA">
        <w:rPr>
          <w:lang w:val="ro-RO"/>
        </w:rPr>
        <w:t xml:space="preserve">. </w:t>
      </w:r>
      <w:r w:rsidRPr="00F46ACA" w:rsidR="00C46B71">
        <w:rPr>
          <w:lang w:val="ro-RO"/>
        </w:rPr>
        <w:t>Zona proiectului este situată în cadrul Ecoregiunii Stepei Pontice (PA0814)</w:t>
      </w:r>
      <w:r w:rsidRPr="00F46ACA" w:rsidR="003278E1">
        <w:rPr>
          <w:rStyle w:val="FootnoteReference"/>
          <w:lang w:val="ro-RO"/>
        </w:rPr>
        <w:footnoteReference w:id="2"/>
      </w:r>
      <w:r w:rsidRPr="00F46ACA" w:rsidR="00C46B71">
        <w:rPr>
          <w:lang w:val="ro-RO"/>
        </w:rPr>
        <w:t xml:space="preserve"> . Această regiune se caracterizează printr-un climat temperat, cu precipitații semnificative în timpul iernii, generând o vegetație caracteristică stepei europene, dominată de iarbă-pene (</w:t>
      </w:r>
      <w:r w:rsidRPr="00F46ACA" w:rsidR="00C46B71">
        <w:rPr>
          <w:i/>
          <w:iCs/>
          <w:lang w:val="ro-RO"/>
        </w:rPr>
        <w:t xml:space="preserve">Stipa </w:t>
      </w:r>
      <w:r w:rsidRPr="00F46ACA" w:rsidR="00C46B71">
        <w:rPr>
          <w:lang w:val="ro-RO"/>
        </w:rPr>
        <w:t>spp.) și păiuș (</w:t>
      </w:r>
      <w:r w:rsidRPr="00F46ACA" w:rsidR="00C46B71">
        <w:rPr>
          <w:i/>
          <w:iCs/>
          <w:lang w:val="ro-RO"/>
        </w:rPr>
        <w:t xml:space="preserve">Festuca </w:t>
      </w:r>
      <w:r w:rsidRPr="00F46ACA" w:rsidR="00C46B71">
        <w:rPr>
          <w:lang w:val="ro-RO"/>
        </w:rPr>
        <w:t xml:space="preserve">spp.). </w:t>
      </w:r>
      <w:r w:rsidRPr="00F46ACA" w:rsidR="003278E1">
        <w:rPr>
          <w:lang w:val="ro-RO"/>
        </w:rPr>
        <w:t xml:space="preserve">Principalele habitate din zonă sunt stepele ponto-sarmatice și </w:t>
      </w:r>
      <w:r w:rsidRPr="00F46ACA" w:rsidR="00760B1B">
        <w:rPr>
          <w:lang w:val="ro-RO"/>
        </w:rPr>
        <w:t xml:space="preserve">tufărișurile de foioase </w:t>
      </w:r>
      <w:r w:rsidRPr="00F46ACA" w:rsidR="003278E1">
        <w:rPr>
          <w:lang w:val="ro-RO"/>
        </w:rPr>
        <w:t xml:space="preserve">ponto-sarmatice </w:t>
      </w:r>
      <w:r w:rsidRPr="00F46ACA" w:rsidR="00760B1B">
        <w:rPr>
          <w:lang w:val="ro-RO"/>
        </w:rPr>
        <w:t>sau pădurile de stepă dominate de stejar. Cu toate acestea, zona ocupată de proiect a fost transformată progresiv în terenuri arabile și pășuni, cu o compoziție floristică puternic modificată din cauza agriculturii și a pășunatului bovinelor și ovinelor, până la un punct în care astăzi se mai găsesc foarte puține dintre aceste habitate naturale. Iar ceea ce a mai rămas este extrem de fragmentat, apărând doar în zone izolate în cadrul mozaicului de pășuni și terenuri agricole (ERM 2023a).</w:t>
      </w:r>
    </w:p>
    <w:p w:rsidRPr="00F46ACA" w:rsidR="00DF1AF8" w:rsidP="00DF1AF8" w:rsidRDefault="00DF1AF8" w14:paraId="15989B44" w14:textId="22878DBA">
      <w:pPr>
        <w:spacing w:before="120" w:after="120"/>
        <w:rPr>
          <w:lang w:val="ro-RO"/>
        </w:rPr>
      </w:pPr>
      <w:r w:rsidRPr="00F46ACA">
        <w:rPr>
          <w:lang w:val="ro-RO"/>
        </w:rPr>
        <w:t xml:space="preserve">În </w:t>
      </w:r>
      <w:r w:rsidRPr="00F46ACA" w:rsidR="00263782">
        <w:rPr>
          <w:lang w:val="ro-RO"/>
        </w:rPr>
        <w:t>Evaluarea impactului asupra</w:t>
      </w:r>
      <w:r w:rsidRPr="00F46ACA">
        <w:rPr>
          <w:lang w:val="ro-RO"/>
        </w:rPr>
        <w:t xml:space="preserve"> biodiversității realizată de ERM (</w:t>
      </w:r>
      <w:r w:rsidRPr="00F46ACA" w:rsidR="00FE3084">
        <w:rPr>
          <w:lang w:val="ro-RO"/>
        </w:rPr>
        <w:t>2023c</w:t>
      </w:r>
      <w:r w:rsidRPr="00F46ACA">
        <w:rPr>
          <w:lang w:val="ro-RO"/>
        </w:rPr>
        <w:t>)</w:t>
      </w:r>
      <w:r w:rsidRPr="00F46ACA" w:rsidR="00760B1B">
        <w:rPr>
          <w:lang w:val="ro-RO"/>
        </w:rPr>
        <w:t xml:space="preserve">, </w:t>
      </w:r>
      <w:r w:rsidRPr="00F46ACA">
        <w:rPr>
          <w:lang w:val="ro-RO"/>
        </w:rPr>
        <w:t>au fost identificate 8 specii de plante vasculare incluse pe Lista Roșie Națională</w:t>
      </w:r>
      <w:r w:rsidRPr="00F46ACA" w:rsidR="00045017">
        <w:rPr>
          <w:lang w:val="ro-RO"/>
        </w:rPr>
        <w:t>, dar toate clasificate ca „preocupare minoră</w:t>
      </w:r>
      <w:r w:rsidRPr="00F46ACA">
        <w:rPr>
          <w:lang w:val="ro-RO"/>
        </w:rPr>
        <w:t xml:space="preserve">”. </w:t>
      </w:r>
    </w:p>
    <w:p w:rsidRPr="00F46ACA" w:rsidR="00DF1AF8" w:rsidP="00DF1AF8" w:rsidRDefault="00DF1AF8" w14:paraId="1A893DAC" w14:textId="63A15024">
      <w:pPr>
        <w:spacing w:before="120" w:after="120"/>
        <w:rPr>
          <w:lang w:val="ro-RO"/>
        </w:rPr>
      </w:pPr>
      <w:r w:rsidRPr="00F46ACA">
        <w:rPr>
          <w:lang w:val="ro-RO"/>
        </w:rPr>
        <w:t>Rapoartele de monitorizare a biodiversității realizate de ERM (2022-2023) indică prezența unor specii de păsări incluse în anexa I la Directiva</w:t>
      </w:r>
      <w:r w:rsidRPr="00F46ACA" w:rsidR="001D13E6">
        <w:rPr>
          <w:lang w:val="ro-RO"/>
        </w:rPr>
        <w:t xml:space="preserve"> UE </w:t>
      </w:r>
      <w:r w:rsidRPr="00F46ACA">
        <w:rPr>
          <w:lang w:val="ro-RO"/>
        </w:rPr>
        <w:t>privind păsările. Au fost înregistrate în total 22 de specii sau grupuri de specii de lilieci</w:t>
      </w:r>
      <w:r w:rsidRPr="00F46ACA" w:rsidR="00BA7796">
        <w:rPr>
          <w:lang w:val="ro-RO"/>
        </w:rPr>
        <w:t xml:space="preserve">; </w:t>
      </w:r>
      <w:r w:rsidRPr="00F46ACA">
        <w:rPr>
          <w:lang w:val="ro-RO"/>
        </w:rPr>
        <w:t xml:space="preserve">toate speciile sunt incluse în Anexa IV (specii strict protejate), iar una dintre ele, </w:t>
      </w:r>
      <w:r w:rsidRPr="00F46ACA">
        <w:rPr>
          <w:i/>
          <w:iCs/>
          <w:lang w:val="ro-RO"/>
        </w:rPr>
        <w:t>Miniopterus schreibersii</w:t>
      </w:r>
      <w:r w:rsidRPr="00F46ACA">
        <w:rPr>
          <w:lang w:val="ro-RO"/>
        </w:rPr>
        <w:t xml:space="preserve">, este inclusă în Anexa II a Directivei </w:t>
      </w:r>
      <w:r w:rsidRPr="00F46ACA">
        <w:rPr>
          <w:lang w:val="ro-RO"/>
        </w:rPr>
        <w:t>Habitate, fiind, de asemenea, evaluată ca „Vulnerabilă” (VU) de Lista Roșie a IUCN</w:t>
      </w:r>
      <w:r w:rsidRPr="00F46ACA" w:rsidR="008C6E79">
        <w:rPr>
          <w:rStyle w:val="FootnoteReference"/>
          <w:lang w:val="ro-RO"/>
        </w:rPr>
        <w:footnoteReference w:id="3"/>
      </w:r>
      <w:r w:rsidRPr="00F46ACA">
        <w:rPr>
          <w:lang w:val="ro-RO"/>
        </w:rPr>
        <w:t xml:space="preserve"> . În 2021, au fost efectuate studii privind mamiferele </w:t>
      </w:r>
      <w:r w:rsidRPr="00F46ACA" w:rsidR="005A6746">
        <w:rPr>
          <w:lang w:val="ro-RO"/>
        </w:rPr>
        <w:t>pentru proiect</w:t>
      </w:r>
      <w:r w:rsidRPr="00F46ACA">
        <w:rPr>
          <w:lang w:val="ro-RO"/>
        </w:rPr>
        <w:t xml:space="preserve">, înregistrându-se trei specii de mamifere enumerate în anexele II și IV la Directiva </w:t>
      </w:r>
      <w:r w:rsidRPr="00F46ACA" w:rsidR="005A6746">
        <w:rPr>
          <w:lang w:val="ro-RO"/>
        </w:rPr>
        <w:t xml:space="preserve">privind habitatele, </w:t>
      </w:r>
      <w:r w:rsidRPr="00F46ACA">
        <w:rPr>
          <w:lang w:val="ro-RO"/>
        </w:rPr>
        <w:t>iar conform IUCN, acestea sunt amenințate la nivel internațional.</w:t>
      </w:r>
    </w:p>
    <w:p w:rsidRPr="00F46ACA" w:rsidR="00A52189" w:rsidP="00DF1AF8" w:rsidRDefault="00DF1AF8" w14:paraId="17DD8FA8" w14:textId="77EEF9A5">
      <w:pPr>
        <w:spacing w:before="120" w:after="120"/>
        <w:rPr>
          <w:highlight w:val="yellow"/>
          <w:lang w:val="ro-RO"/>
        </w:rPr>
      </w:pPr>
      <w:r w:rsidRPr="00F46ACA">
        <w:rPr>
          <w:lang w:val="ro-RO"/>
        </w:rPr>
        <w:t xml:space="preserve">Așa cum este descris în raportul de evaluare preliminară al ERM din 2023 </w:t>
      </w:r>
      <w:r w:rsidRPr="00F46ACA" w:rsidR="003C1AE5">
        <w:rPr>
          <w:lang w:val="ro-RO"/>
        </w:rPr>
        <w:t>(ERM 2023d)</w:t>
      </w:r>
      <w:r w:rsidRPr="00F46ACA">
        <w:rPr>
          <w:lang w:val="ro-RO"/>
        </w:rPr>
        <w:t xml:space="preserve">, zona proiectului se suprapune parțial cu două </w:t>
      </w:r>
      <w:r w:rsidRPr="00F46ACA" w:rsidR="00614649">
        <w:rPr>
          <w:lang w:val="ro-RO"/>
        </w:rPr>
        <w:t>situri</w:t>
      </w:r>
      <w:r w:rsidRPr="00F46ACA">
        <w:rPr>
          <w:lang w:val="ro-RO"/>
        </w:rPr>
        <w:t xml:space="preserve"> Natura 2000</w:t>
      </w:r>
      <w:r w:rsidRPr="00F46ACA" w:rsidR="00614649">
        <w:rPr>
          <w:lang w:val="ro-RO"/>
        </w:rPr>
        <w:t xml:space="preserve">: </w:t>
      </w:r>
      <w:r w:rsidRPr="00F46ACA">
        <w:rPr>
          <w:lang w:val="ro-RO"/>
        </w:rPr>
        <w:t xml:space="preserve">ROSCI0353 Zona naturală Pestera – Deleni și ROSCI0071 Zona naturală Dumbraveni – Valea Urluia - Lacul Vederoasa </w:t>
      </w:r>
      <w:r w:rsidRPr="00F46ACA" w:rsidR="002C7D7D">
        <w:rPr>
          <w:lang w:val="ro-RO"/>
        </w:rPr>
        <w:t xml:space="preserve">Această suprapunere se realizează </w:t>
      </w:r>
      <w:r w:rsidRPr="00F46ACA" w:rsidR="00EA3362">
        <w:rPr>
          <w:lang w:val="ro-RO"/>
        </w:rPr>
        <w:t xml:space="preserve">printr-o turbină situată în </w:t>
      </w:r>
      <w:r w:rsidRPr="00F46ACA" w:rsidR="005B5826">
        <w:rPr>
          <w:lang w:val="ro-RO"/>
        </w:rPr>
        <w:t>fiecare dintre zonele protejate</w:t>
      </w:r>
      <w:r w:rsidRPr="00F46ACA" w:rsidR="0088092F">
        <w:rPr>
          <w:lang w:val="ro-RO"/>
        </w:rPr>
        <w:t xml:space="preserve"> menționate mai sus</w:t>
      </w:r>
      <w:r w:rsidRPr="00F46ACA" w:rsidR="005B5826">
        <w:rPr>
          <w:lang w:val="ro-RO"/>
        </w:rPr>
        <w:t xml:space="preserve">, însă ambele sunt amplasate pe </w:t>
      </w:r>
      <w:r w:rsidRPr="00F46ACA" w:rsidR="004918DF">
        <w:rPr>
          <w:lang w:val="ro-RO"/>
        </w:rPr>
        <w:t xml:space="preserve">teren arabil </w:t>
      </w:r>
      <w:r w:rsidRPr="00F46ACA" w:rsidR="009C57F4">
        <w:rPr>
          <w:lang w:val="ro-RO"/>
        </w:rPr>
        <w:t>fără valoare de conservare (DNV Italia,</w:t>
      </w:r>
      <w:r w:rsidRPr="00F46ACA" w:rsidR="0066044A">
        <w:rPr>
          <w:lang w:val="ro-RO"/>
        </w:rPr>
        <w:t xml:space="preserve"> 2026</w:t>
      </w:r>
      <w:r w:rsidRPr="00F46ACA" w:rsidR="009C57F4">
        <w:rPr>
          <w:lang w:val="ro-RO"/>
        </w:rPr>
        <w:t>).</w:t>
      </w:r>
    </w:p>
    <w:p w:rsidRPr="00F46ACA" w:rsidR="00A9419C" w:rsidP="00966359" w:rsidRDefault="00A9419C" w14:paraId="6C1FDBA6" w14:textId="3AC6D929">
      <w:pPr>
        <w:pStyle w:val="Heading2numbered"/>
        <w:ind w:left="270" w:hanging="270"/>
        <w:rPr>
          <w:lang w:val="ro-RO"/>
        </w:rPr>
      </w:pPr>
      <w:bookmarkStart w:name="_Toc227334388" w:id="9"/>
      <w:r w:rsidRPr="00F46ACA">
        <w:rPr>
          <w:lang w:val="ro-RO"/>
        </w:rPr>
        <w:t xml:space="preserve"> IFC PS6 </w:t>
      </w:r>
      <w:r w:rsidRPr="00F46ACA" w:rsidR="00726E18">
        <w:rPr>
          <w:lang w:val="ro-RO"/>
        </w:rPr>
        <w:t xml:space="preserve">și </w:t>
      </w:r>
      <w:r w:rsidRPr="00F46ACA" w:rsidR="00B957B4">
        <w:rPr>
          <w:lang w:val="ro-RO"/>
        </w:rPr>
        <w:t xml:space="preserve">EBRD </w:t>
      </w:r>
      <w:r w:rsidRPr="00F46ACA" w:rsidR="00045422">
        <w:rPr>
          <w:lang w:val="ro-RO"/>
        </w:rPr>
        <w:t>ESR6</w:t>
      </w:r>
      <w:bookmarkEnd w:id="9"/>
      <w:r w:rsidRPr="00F46ACA" w:rsidR="00193C5F">
        <w:rPr>
          <w:lang w:val="ro-RO"/>
        </w:rPr>
        <w:t xml:space="preserve"> </w:t>
      </w:r>
    </w:p>
    <w:p w:rsidRPr="00F46ACA" w:rsidR="003F79AF" w:rsidP="003F79AF" w:rsidRDefault="003F79AF" w14:paraId="758C3F7E" w14:textId="0EB31967">
      <w:pPr>
        <w:rPr>
          <w:lang w:val="ro-RO"/>
        </w:rPr>
      </w:pPr>
      <w:r w:rsidRPr="00F46ACA">
        <w:rPr>
          <w:lang w:val="ro-RO"/>
        </w:rPr>
        <w:t xml:space="preserve">Obiectivele </w:t>
      </w:r>
      <w:r w:rsidRPr="00F46ACA" w:rsidR="00934598">
        <w:rPr>
          <w:lang w:val="ro-RO"/>
        </w:rPr>
        <w:t xml:space="preserve">IFC </w:t>
      </w:r>
      <w:r w:rsidRPr="00F46ACA">
        <w:rPr>
          <w:lang w:val="ro-RO"/>
        </w:rPr>
        <w:t xml:space="preserve">PS6 </w:t>
      </w:r>
      <w:r w:rsidRPr="00F46ACA" w:rsidR="00726E18">
        <w:rPr>
          <w:lang w:val="ro-RO"/>
        </w:rPr>
        <w:t xml:space="preserve">și </w:t>
      </w:r>
      <w:r w:rsidRPr="00F46ACA" w:rsidR="00934598">
        <w:rPr>
          <w:lang w:val="ro-RO"/>
        </w:rPr>
        <w:t xml:space="preserve">EBRD </w:t>
      </w:r>
      <w:r w:rsidRPr="00F46ACA" w:rsidR="00045422">
        <w:rPr>
          <w:lang w:val="ro-RO"/>
        </w:rPr>
        <w:t xml:space="preserve">ESR6 </w:t>
      </w:r>
      <w:r w:rsidRPr="00F46ACA">
        <w:rPr>
          <w:lang w:val="ro-RO"/>
        </w:rPr>
        <w:t xml:space="preserve">sunt protejarea și conservarea biodiversității, </w:t>
      </w:r>
      <w:r w:rsidRPr="00F46ACA" w:rsidR="000C0A9B">
        <w:rPr>
          <w:lang w:val="ro-RO"/>
        </w:rPr>
        <w:t>adoptarea ierarhiei de atenuare</w:t>
      </w:r>
      <w:r w:rsidRPr="00F46ACA" w:rsidR="00E87456">
        <w:rPr>
          <w:lang w:val="ro-RO"/>
        </w:rPr>
        <w:t xml:space="preserve">, </w:t>
      </w:r>
      <w:r w:rsidRPr="00F46ACA">
        <w:rPr>
          <w:lang w:val="ro-RO"/>
        </w:rPr>
        <w:t>menținerea beneficiilor serviciilor ecosistemice și promovarea gestionării durabile a resurselor naturale vii prin adoptarea de practici care integrează nevoile de conservare și prioritățile de dezvoltare.</w:t>
      </w:r>
    </w:p>
    <w:p w:rsidRPr="00F46ACA" w:rsidR="00F3359C" w:rsidP="00F3359C" w:rsidRDefault="00F3359C" w14:paraId="55AEF449" w14:textId="05314A76">
      <w:pPr>
        <w:pStyle w:val="Heading3numbered"/>
        <w:rPr>
          <w:lang w:val="ro-RO"/>
        </w:rPr>
      </w:pPr>
      <w:bookmarkStart w:name="_Toc227334389" w:id="10"/>
      <w:r w:rsidRPr="00F46ACA">
        <w:rPr>
          <w:lang w:val="ro-RO"/>
        </w:rPr>
        <w:t>Habitat critic</w:t>
      </w:r>
      <w:r w:rsidRPr="00F46ACA" w:rsidR="009D70B9">
        <w:rPr>
          <w:lang w:val="ro-RO"/>
        </w:rPr>
        <w:t xml:space="preserve">, </w:t>
      </w:r>
      <w:r w:rsidRPr="00F46ACA">
        <w:rPr>
          <w:lang w:val="ro-RO"/>
        </w:rPr>
        <w:t xml:space="preserve">habitat natural </w:t>
      </w:r>
      <w:r w:rsidRPr="00F46ACA" w:rsidR="009D70B9">
        <w:rPr>
          <w:lang w:val="ro-RO"/>
        </w:rPr>
        <w:t>și elemente prioritare de biodiversitate</w:t>
      </w:r>
      <w:bookmarkEnd w:id="10"/>
    </w:p>
    <w:p w:rsidRPr="00F46ACA" w:rsidR="003F79AF" w:rsidP="003F79AF" w:rsidRDefault="003F79AF" w14:paraId="206CB817" w14:textId="0DAB1147">
      <w:pPr>
        <w:rPr>
          <w:color w:val="000000" w:themeColor="text1"/>
          <w:lang w:val="ro-RO"/>
        </w:rPr>
      </w:pPr>
      <w:r w:rsidRPr="00F46ACA">
        <w:rPr>
          <w:lang w:val="ro-RO"/>
        </w:rPr>
        <w:t>PS6</w:t>
      </w:r>
      <w:r w:rsidRPr="00F46ACA" w:rsidR="00782E79">
        <w:rPr>
          <w:lang w:val="ro-RO"/>
        </w:rPr>
        <w:t xml:space="preserve"> al IFC </w:t>
      </w:r>
      <w:r w:rsidRPr="00F46ACA" w:rsidR="00726E18">
        <w:rPr>
          <w:lang w:val="ro-RO"/>
        </w:rPr>
        <w:t xml:space="preserve">impune </w:t>
      </w:r>
      <w:r w:rsidRPr="00F46ACA">
        <w:rPr>
          <w:lang w:val="ro-RO"/>
        </w:rPr>
        <w:t xml:space="preserve">proiectelor să clasifice zona în care își desfășoară activitatea în </w:t>
      </w:r>
      <w:r w:rsidRPr="00F46ACA" w:rsidR="00782E79">
        <w:rPr>
          <w:lang w:val="ro-RO"/>
        </w:rPr>
        <w:t xml:space="preserve">următoarele </w:t>
      </w:r>
      <w:r w:rsidRPr="00F46ACA">
        <w:rPr>
          <w:lang w:val="ro-RO"/>
        </w:rPr>
        <w:t>categorii: habitat</w:t>
      </w:r>
      <w:r w:rsidRPr="00F46ACA" w:rsidR="00D578E3">
        <w:rPr>
          <w:lang w:val="ro-RO"/>
        </w:rPr>
        <w:t xml:space="preserve"> modificat</w:t>
      </w:r>
      <w:r w:rsidRPr="00F46ACA">
        <w:rPr>
          <w:lang w:val="ro-RO"/>
        </w:rPr>
        <w:t xml:space="preserve">, habitat natural și habitat critic, pe baza gradului de modificare a ecosistemului de către om și a prezenței unor </w:t>
      </w:r>
      <w:r w:rsidRPr="00F46ACA">
        <w:rPr>
          <w:color w:val="000000" w:themeColor="text1"/>
          <w:lang w:val="ro-RO"/>
        </w:rPr>
        <w:t>valori</w:t>
      </w:r>
      <w:r w:rsidRPr="00F46ACA">
        <w:rPr>
          <w:lang w:val="ro-RO"/>
        </w:rPr>
        <w:t xml:space="preserve"> ridicate de biodiversitate </w:t>
      </w:r>
      <w:r w:rsidRPr="00F46ACA" w:rsidR="00DB5989">
        <w:rPr>
          <w:color w:val="000000" w:themeColor="text1"/>
          <w:lang w:val="ro-RO"/>
        </w:rPr>
        <w:t>(</w:t>
      </w:r>
      <w:r w:rsidRPr="00F46ACA" w:rsidR="00DB5989">
        <w:rPr>
          <w:color w:val="00B0F0"/>
          <w:lang w:val="ro-RO"/>
        </w:rPr>
        <w:fldChar w:fldCharType="begin"/>
      </w:r>
      <w:r w:rsidRPr="00F46ACA" w:rsidR="00DB5989">
        <w:rPr>
          <w:color w:val="00B0F0"/>
          <w:lang w:val="ro-RO"/>
        </w:rPr>
        <w:instrText xml:space="preserve"> REF _Ref208248248 \h </w:instrText>
      </w:r>
      <w:r w:rsidRPr="00F46ACA" w:rsidR="00F423C9">
        <w:rPr>
          <w:color w:val="00B0F0"/>
          <w:lang w:val="ro-RO"/>
        </w:rPr>
        <w:instrText xml:space="preserve"> \* MERGEFORMAT </w:instrText>
      </w:r>
      <w:r w:rsidRPr="00F46ACA" w:rsidR="00DB5989">
        <w:rPr>
          <w:color w:val="00B0F0"/>
          <w:lang w:val="ro-RO"/>
        </w:rPr>
      </w:r>
      <w:r w:rsidRPr="00F46ACA" w:rsidR="00DB5989">
        <w:rPr>
          <w:color w:val="00B0F0"/>
          <w:lang w:val="ro-RO"/>
        </w:rPr>
        <w:fldChar w:fldCharType="separate"/>
      </w:r>
      <w:r w:rsidRPr="00F46ACA" w:rsidR="002332DD">
        <w:rPr>
          <w:color w:val="00B0F0"/>
          <w:lang w:val="ro-RO"/>
        </w:rPr>
        <w:t xml:space="preserve"> Tabelul</w:t>
      </w:r>
      <w:r w:rsidRPr="00F46ACA" w:rsidR="002332DD">
        <w:rPr>
          <w:noProof/>
          <w:color w:val="00B0F0"/>
          <w:lang w:val="ro-RO"/>
        </w:rPr>
        <w:t>1</w:t>
      </w:r>
      <w:r w:rsidRPr="00F46ACA" w:rsidR="00DB5989">
        <w:rPr>
          <w:color w:val="00B0F0"/>
          <w:lang w:val="ro-RO"/>
        </w:rPr>
        <w:fldChar w:fldCharType="end"/>
      </w:r>
      <w:r w:rsidRPr="00F46ACA" w:rsidR="00DB5989">
        <w:rPr>
          <w:color w:val="000000" w:themeColor="text1"/>
          <w:lang w:val="ro-RO"/>
        </w:rPr>
        <w:t xml:space="preserve"> )</w:t>
      </w:r>
      <w:r w:rsidRPr="00F46ACA">
        <w:rPr>
          <w:color w:val="000000" w:themeColor="text1"/>
          <w:lang w:val="ro-RO"/>
        </w:rPr>
        <w:t xml:space="preserve">. </w:t>
      </w:r>
    </w:p>
    <w:p w:rsidRPr="00F46ACA" w:rsidR="00DB5989" w:rsidP="00DB5989" w:rsidRDefault="00DB5989" w14:paraId="40FD26CF" w14:textId="1B849FB8">
      <w:pPr>
        <w:pStyle w:val="Caption"/>
        <w:keepNext/>
        <w:rPr>
          <w:color w:val="00B0F0"/>
          <w:lang w:val="ro-RO"/>
        </w:rPr>
      </w:pPr>
      <w:bookmarkStart w:name="_Ref208248248" w:id="11"/>
      <w:r w:rsidRPr="00F46ACA">
        <w:rPr>
          <w:color w:val="00B0F0"/>
          <w:lang w:val="ro-RO"/>
        </w:rPr>
        <w:t>Tabelul</w:t>
      </w:r>
      <w:r w:rsidRPr="00F46ACA">
        <w:rPr>
          <w:color w:val="00B0F0"/>
          <w:lang w:val="ro-RO"/>
        </w:rPr>
        <w:fldChar w:fldCharType="begin"/>
      </w:r>
      <w:r w:rsidRPr="00F46ACA">
        <w:rPr>
          <w:color w:val="00B0F0"/>
          <w:lang w:val="ro-RO"/>
        </w:rPr>
        <w:instrText xml:space="preserve"> SEQ Table \* ARABIC </w:instrText>
      </w:r>
      <w:r w:rsidRPr="00F46ACA">
        <w:rPr>
          <w:color w:val="00B0F0"/>
          <w:lang w:val="ro-RO"/>
        </w:rPr>
        <w:fldChar w:fldCharType="separate"/>
      </w:r>
      <w:r w:rsidRPr="00F46ACA" w:rsidR="002332DD">
        <w:rPr>
          <w:noProof/>
          <w:color w:val="00B0F0"/>
          <w:lang w:val="ro-RO"/>
        </w:rPr>
        <w:t>1</w:t>
      </w:r>
      <w:r w:rsidRPr="00F46ACA">
        <w:rPr>
          <w:color w:val="00B0F0"/>
          <w:lang w:val="ro-RO"/>
        </w:rPr>
        <w:fldChar w:fldCharType="end"/>
      </w:r>
      <w:bookmarkEnd w:id="11"/>
      <w:r w:rsidRPr="00F46ACA">
        <w:rPr>
          <w:color w:val="00B0F0"/>
          <w:lang w:val="ro-RO"/>
        </w:rPr>
        <w:t xml:space="preserve"> . Rezumatul schemei PS6 de clasificare a habitatelor.</w:t>
      </w:r>
    </w:p>
    <w:tbl>
      <w:tblPr>
        <w:tblW w:w="82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00" w:firstRow="0" w:lastRow="0" w:firstColumn="0" w:lastColumn="0" w:noHBand="1" w:noVBand="1"/>
      </w:tblPr>
      <w:tblGrid>
        <w:gridCol w:w="1435"/>
        <w:gridCol w:w="1407"/>
        <w:gridCol w:w="2682"/>
        <w:gridCol w:w="2704"/>
      </w:tblGrid>
      <w:tr w:rsidRPr="00F636D8" w:rsidR="003F79AF" w:rsidTr="00010BDF" w14:paraId="77DD5188" w14:textId="77777777">
        <w:trPr>
          <w:trHeight w:val="20"/>
          <w:jc w:val="center"/>
        </w:trPr>
        <w:tc>
          <w:tcPr>
            <w:tcW w:w="2842" w:type="dxa"/>
            <w:gridSpan w:val="2"/>
            <w:vMerge w:val="restart"/>
            <w:tcBorders>
              <w:top w:val="single" w:color="auto" w:sz="4" w:space="0"/>
              <w:left w:val="single" w:color="auto" w:sz="4" w:space="0"/>
              <w:right w:val="single" w:color="auto" w:sz="4" w:space="0"/>
            </w:tcBorders>
            <w:shd w:val="clear" w:color="auto" w:fill="FFFFFF" w:themeFill="background1"/>
            <w:tcMar>
              <w:top w:w="100" w:type="dxa"/>
              <w:left w:w="100" w:type="dxa"/>
              <w:bottom w:w="100" w:type="dxa"/>
              <w:right w:w="100" w:type="dxa"/>
            </w:tcMar>
            <w:vAlign w:val="center"/>
          </w:tcPr>
          <w:p w:rsidRPr="00F46ACA" w:rsidR="003F79AF" w:rsidP="00010BDF" w:rsidRDefault="003F79AF" w14:paraId="59E181D7" w14:textId="77777777">
            <w:pPr>
              <w:spacing w:before="0" w:after="0" w:line="240" w:lineRule="auto"/>
              <w:rPr>
                <w:rFonts w:cs="Segoe UI"/>
                <w:sz w:val="18"/>
                <w:szCs w:val="18"/>
                <w:lang w:val="ro-RO"/>
              </w:rPr>
            </w:pPr>
          </w:p>
        </w:tc>
        <w:tc>
          <w:tcPr>
            <w:tcW w:w="5386" w:type="dxa"/>
            <w:gridSpan w:val="2"/>
            <w:tcBorders>
              <w:left w:val="single" w:color="auto" w:sz="4" w:space="0"/>
            </w:tcBorders>
            <w:shd w:val="clear" w:color="auto" w:fill="FFFFFF" w:themeFill="background1"/>
            <w:tcMar>
              <w:top w:w="100" w:type="dxa"/>
              <w:left w:w="100" w:type="dxa"/>
              <w:bottom w:w="100" w:type="dxa"/>
              <w:right w:w="100" w:type="dxa"/>
            </w:tcMar>
            <w:vAlign w:val="center"/>
          </w:tcPr>
          <w:p w:rsidRPr="00F46ACA" w:rsidR="003F79AF" w:rsidP="00010BDF" w:rsidRDefault="003F79AF" w14:paraId="3B3EEB80" w14:textId="77777777">
            <w:pPr>
              <w:spacing w:before="0" w:after="0" w:line="240" w:lineRule="auto"/>
              <w:jc w:val="center"/>
              <w:rPr>
                <w:rFonts w:cs="Segoe UI"/>
                <w:sz w:val="18"/>
                <w:szCs w:val="18"/>
                <w:lang w:val="ro-RO"/>
              </w:rPr>
            </w:pPr>
            <w:r w:rsidRPr="00F46ACA">
              <w:rPr>
                <w:rFonts w:cs="Segoe UI"/>
                <w:b/>
                <w:sz w:val="18"/>
                <w:szCs w:val="18"/>
                <w:lang w:val="ro-RO"/>
              </w:rPr>
              <w:t>Modificarea ecosistemului de către om</w:t>
            </w:r>
          </w:p>
        </w:tc>
      </w:tr>
      <w:tr w:rsidRPr="00F46ACA" w:rsidR="003F79AF" w:rsidTr="001C1FDB" w14:paraId="347B52B4" w14:textId="77777777">
        <w:trPr>
          <w:trHeight w:val="286"/>
          <w:jc w:val="center"/>
        </w:trPr>
        <w:tc>
          <w:tcPr>
            <w:tcW w:w="2842" w:type="dxa"/>
            <w:gridSpan w:val="2"/>
            <w:vMerge/>
            <w:tcBorders>
              <w:left w:val="single" w:color="auto" w:sz="4" w:space="0"/>
              <w:bottom w:val="single" w:color="auto" w:sz="4" w:space="0"/>
              <w:right w:val="single" w:color="auto" w:sz="4" w:space="0"/>
            </w:tcBorders>
            <w:shd w:val="clear" w:color="auto" w:fill="FFFFFF" w:themeFill="background1"/>
            <w:tcMar>
              <w:top w:w="100" w:type="dxa"/>
              <w:left w:w="100" w:type="dxa"/>
              <w:bottom w:w="100" w:type="dxa"/>
              <w:right w:w="100" w:type="dxa"/>
            </w:tcMar>
          </w:tcPr>
          <w:p w:rsidRPr="00F46ACA" w:rsidR="003F79AF" w:rsidP="00010BDF" w:rsidRDefault="003F79AF" w14:paraId="008DCBEA" w14:textId="77777777">
            <w:pPr>
              <w:spacing w:before="0" w:after="0" w:line="240" w:lineRule="auto"/>
              <w:rPr>
                <w:rFonts w:cs="Segoe UI"/>
                <w:b/>
                <w:sz w:val="18"/>
                <w:szCs w:val="18"/>
                <w:lang w:val="ro-RO"/>
              </w:rPr>
            </w:pPr>
          </w:p>
        </w:tc>
        <w:tc>
          <w:tcPr>
            <w:tcW w:w="2682" w:type="dxa"/>
            <w:tcBorders>
              <w:left w:val="single" w:color="auto" w:sz="4" w:space="0"/>
            </w:tcBorders>
            <w:shd w:val="clear" w:color="auto" w:fill="FFFFFF" w:themeFill="background1"/>
            <w:tcMar>
              <w:top w:w="100" w:type="dxa"/>
              <w:left w:w="100" w:type="dxa"/>
              <w:bottom w:w="100" w:type="dxa"/>
              <w:right w:w="100" w:type="dxa"/>
            </w:tcMar>
          </w:tcPr>
          <w:p w:rsidRPr="00F46ACA" w:rsidR="003F79AF" w:rsidP="00010BDF" w:rsidRDefault="003F79AF" w14:paraId="5AD48D13" w14:textId="77777777">
            <w:pPr>
              <w:spacing w:before="0" w:after="0" w:line="240" w:lineRule="auto"/>
              <w:rPr>
                <w:rFonts w:cs="Segoe UI"/>
                <w:sz w:val="18"/>
                <w:szCs w:val="18"/>
                <w:lang w:val="ro-RO"/>
              </w:rPr>
            </w:pPr>
            <w:r w:rsidRPr="00F46ACA">
              <w:rPr>
                <w:rFonts w:cs="Segoe UI"/>
                <w:sz w:val="18"/>
                <w:szCs w:val="18"/>
                <w:lang w:val="ro-RO"/>
              </w:rPr>
              <w:t>Nesemnificativ</w:t>
            </w:r>
          </w:p>
        </w:tc>
        <w:tc>
          <w:tcPr>
            <w:tcW w:w="2704" w:type="dxa"/>
            <w:shd w:val="clear" w:color="auto" w:fill="FFFFFF" w:themeFill="background1"/>
            <w:tcMar>
              <w:top w:w="100" w:type="dxa"/>
              <w:left w:w="100" w:type="dxa"/>
              <w:bottom w:w="100" w:type="dxa"/>
              <w:right w:w="100" w:type="dxa"/>
            </w:tcMar>
          </w:tcPr>
          <w:p w:rsidRPr="00F46ACA" w:rsidR="003F79AF" w:rsidP="00010BDF" w:rsidRDefault="003F79AF" w14:paraId="2734ED2B" w14:textId="77777777">
            <w:pPr>
              <w:spacing w:before="0" w:after="0" w:line="240" w:lineRule="auto"/>
              <w:rPr>
                <w:rFonts w:cs="Segoe UI"/>
                <w:sz w:val="18"/>
                <w:szCs w:val="18"/>
                <w:lang w:val="ro-RO"/>
              </w:rPr>
            </w:pPr>
            <w:r w:rsidRPr="00F46ACA">
              <w:rPr>
                <w:rFonts w:cs="Segoe UI"/>
                <w:sz w:val="18"/>
                <w:szCs w:val="18"/>
                <w:lang w:val="ro-RO"/>
              </w:rPr>
              <w:t>Semnificativ</w:t>
            </w:r>
          </w:p>
        </w:tc>
      </w:tr>
      <w:tr w:rsidRPr="00F46ACA" w:rsidR="003F79AF" w:rsidTr="00895C50" w14:paraId="48E6AD6C" w14:textId="77777777">
        <w:trPr>
          <w:trHeight w:val="20"/>
          <w:jc w:val="center"/>
        </w:trPr>
        <w:tc>
          <w:tcPr>
            <w:tcW w:w="1435" w:type="dxa"/>
            <w:vMerge w:val="restart"/>
            <w:tcBorders>
              <w:top w:val="single" w:color="auto" w:sz="4" w:space="0"/>
            </w:tcBorders>
            <w:shd w:val="clear" w:color="auto" w:fill="FFFFFF" w:themeFill="background1"/>
            <w:tcMar>
              <w:top w:w="100" w:type="dxa"/>
              <w:left w:w="100" w:type="dxa"/>
              <w:bottom w:w="100" w:type="dxa"/>
              <w:right w:w="100" w:type="dxa"/>
            </w:tcMar>
            <w:vAlign w:val="center"/>
          </w:tcPr>
          <w:p w:rsidRPr="00F46ACA" w:rsidR="003F79AF" w:rsidP="00010BDF" w:rsidRDefault="003F79AF" w14:paraId="7A209330" w14:textId="77777777">
            <w:pPr>
              <w:spacing w:before="0" w:after="0" w:line="260" w:lineRule="atLeast"/>
              <w:rPr>
                <w:rFonts w:cs="Segoe UI"/>
                <w:sz w:val="18"/>
                <w:szCs w:val="18"/>
                <w:lang w:val="ro-RO"/>
              </w:rPr>
            </w:pPr>
            <w:r w:rsidRPr="00F46ACA">
              <w:rPr>
                <w:rFonts w:cs="Segoe UI"/>
                <w:b/>
                <w:sz w:val="18"/>
                <w:szCs w:val="18"/>
                <w:lang w:val="ro-RO"/>
              </w:rPr>
              <w:t>Valori ridicate de biodiversitate</w:t>
            </w:r>
          </w:p>
        </w:tc>
        <w:tc>
          <w:tcPr>
            <w:tcW w:w="1407" w:type="dxa"/>
            <w:tcBorders>
              <w:top w:val="single" w:color="auto" w:sz="4" w:space="0"/>
            </w:tcBorders>
            <w:shd w:val="clear" w:color="auto" w:fill="FFFFFF" w:themeFill="background1"/>
            <w:tcMar>
              <w:top w:w="100" w:type="dxa"/>
              <w:left w:w="100" w:type="dxa"/>
              <w:bottom w:w="100" w:type="dxa"/>
              <w:right w:w="100" w:type="dxa"/>
            </w:tcMar>
            <w:vAlign w:val="center"/>
          </w:tcPr>
          <w:p w:rsidRPr="00F46ACA" w:rsidR="003F79AF" w:rsidP="00010BDF" w:rsidRDefault="003F79AF" w14:paraId="4EBB836F" w14:textId="77777777">
            <w:pPr>
              <w:spacing w:before="0" w:after="0" w:line="240" w:lineRule="auto"/>
              <w:rPr>
                <w:rFonts w:cs="Segoe UI"/>
                <w:sz w:val="18"/>
                <w:szCs w:val="18"/>
                <w:lang w:val="ro-RO"/>
              </w:rPr>
            </w:pPr>
            <w:r w:rsidRPr="00F46ACA">
              <w:rPr>
                <w:rFonts w:cs="Segoe UI"/>
                <w:sz w:val="18"/>
                <w:szCs w:val="18"/>
                <w:lang w:val="ro-RO"/>
              </w:rPr>
              <w:t>Prezent</w:t>
            </w:r>
          </w:p>
        </w:tc>
        <w:tc>
          <w:tcPr>
            <w:tcW w:w="2682" w:type="dxa"/>
            <w:shd w:val="clear" w:color="auto" w:fill="FF0000"/>
            <w:tcMar>
              <w:top w:w="100" w:type="dxa"/>
              <w:left w:w="100" w:type="dxa"/>
              <w:bottom w:w="100" w:type="dxa"/>
              <w:right w:w="100" w:type="dxa"/>
            </w:tcMar>
            <w:vAlign w:val="center"/>
          </w:tcPr>
          <w:p w:rsidRPr="00F46ACA" w:rsidR="003F79AF" w:rsidP="00010BDF" w:rsidRDefault="003F79AF" w14:paraId="0AAE21DA" w14:textId="77777777">
            <w:pPr>
              <w:spacing w:before="0" w:after="0" w:line="240" w:lineRule="auto"/>
              <w:rPr>
                <w:rFonts w:cs="Segoe UI"/>
                <w:b/>
                <w:sz w:val="18"/>
                <w:szCs w:val="18"/>
                <w:lang w:val="ro-RO"/>
              </w:rPr>
            </w:pPr>
            <w:r w:rsidRPr="00F46ACA">
              <w:rPr>
                <w:rFonts w:cs="Segoe UI"/>
                <w:b/>
                <w:sz w:val="18"/>
                <w:szCs w:val="18"/>
                <w:lang w:val="ro-RO"/>
              </w:rPr>
              <w:t>Habitat critic</w:t>
            </w:r>
          </w:p>
        </w:tc>
        <w:tc>
          <w:tcPr>
            <w:tcW w:w="2704" w:type="dxa"/>
            <w:shd w:val="clear" w:color="auto" w:fill="FF0000"/>
            <w:tcMar>
              <w:top w:w="100" w:type="dxa"/>
              <w:left w:w="100" w:type="dxa"/>
              <w:bottom w:w="100" w:type="dxa"/>
              <w:right w:w="100" w:type="dxa"/>
            </w:tcMar>
            <w:vAlign w:val="center"/>
          </w:tcPr>
          <w:p w:rsidRPr="00F46ACA" w:rsidR="003F79AF" w:rsidP="00010BDF" w:rsidRDefault="003F79AF" w14:paraId="55556A95" w14:textId="77777777">
            <w:pPr>
              <w:spacing w:before="0" w:after="0" w:line="240" w:lineRule="auto"/>
              <w:rPr>
                <w:rFonts w:cs="Segoe UI"/>
                <w:b/>
                <w:sz w:val="18"/>
                <w:szCs w:val="18"/>
                <w:lang w:val="ro-RO"/>
              </w:rPr>
            </w:pPr>
            <w:r w:rsidRPr="00F46ACA">
              <w:rPr>
                <w:rFonts w:cs="Segoe UI"/>
                <w:b/>
                <w:sz w:val="18"/>
                <w:szCs w:val="18"/>
                <w:lang w:val="ro-RO"/>
              </w:rPr>
              <w:t>Habitat critic</w:t>
            </w:r>
          </w:p>
        </w:tc>
      </w:tr>
      <w:tr w:rsidRPr="00F46ACA" w:rsidR="003F79AF" w:rsidTr="00895C50" w14:paraId="39221AC8" w14:textId="77777777">
        <w:trPr>
          <w:trHeight w:val="250"/>
          <w:jc w:val="center"/>
        </w:trPr>
        <w:tc>
          <w:tcPr>
            <w:tcW w:w="1435" w:type="dxa"/>
            <w:vMerge/>
            <w:shd w:val="clear" w:color="auto" w:fill="FFFFFF" w:themeFill="background1"/>
            <w:tcMar>
              <w:top w:w="100" w:type="dxa"/>
              <w:left w:w="100" w:type="dxa"/>
              <w:bottom w:w="100" w:type="dxa"/>
              <w:right w:w="100" w:type="dxa"/>
            </w:tcMar>
          </w:tcPr>
          <w:p w:rsidRPr="00F46ACA" w:rsidR="003F79AF" w:rsidP="00010BDF" w:rsidRDefault="003F79AF" w14:paraId="5497D329" w14:textId="77777777">
            <w:pPr>
              <w:spacing w:before="0" w:after="0" w:line="260" w:lineRule="atLeast"/>
              <w:rPr>
                <w:rFonts w:cs="Segoe UI"/>
                <w:sz w:val="18"/>
                <w:szCs w:val="18"/>
                <w:lang w:val="ro-RO"/>
              </w:rPr>
            </w:pPr>
          </w:p>
        </w:tc>
        <w:tc>
          <w:tcPr>
            <w:tcW w:w="1407" w:type="dxa"/>
            <w:shd w:val="clear" w:color="auto" w:fill="FFFFFF" w:themeFill="background1"/>
            <w:tcMar>
              <w:top w:w="100" w:type="dxa"/>
              <w:left w:w="100" w:type="dxa"/>
              <w:bottom w:w="100" w:type="dxa"/>
              <w:right w:w="100" w:type="dxa"/>
            </w:tcMar>
            <w:vAlign w:val="center"/>
          </w:tcPr>
          <w:p w:rsidRPr="00F46ACA" w:rsidR="003F79AF" w:rsidP="00010BDF" w:rsidRDefault="003F79AF" w14:paraId="5F8CBE4F" w14:textId="77777777">
            <w:pPr>
              <w:spacing w:before="0" w:after="0" w:line="240" w:lineRule="auto"/>
              <w:rPr>
                <w:rFonts w:cs="Segoe UI"/>
                <w:sz w:val="18"/>
                <w:szCs w:val="18"/>
                <w:lang w:val="ro-RO"/>
              </w:rPr>
            </w:pPr>
            <w:r w:rsidRPr="00F46ACA">
              <w:rPr>
                <w:rFonts w:cs="Segoe UI"/>
                <w:sz w:val="18"/>
                <w:szCs w:val="18"/>
                <w:lang w:val="ro-RO"/>
              </w:rPr>
              <w:t>Absent</w:t>
            </w:r>
          </w:p>
        </w:tc>
        <w:tc>
          <w:tcPr>
            <w:tcW w:w="2682" w:type="dxa"/>
            <w:shd w:val="clear" w:color="auto" w:fill="92D050"/>
            <w:tcMar>
              <w:top w:w="100" w:type="dxa"/>
              <w:left w:w="100" w:type="dxa"/>
              <w:bottom w:w="100" w:type="dxa"/>
              <w:right w:w="100" w:type="dxa"/>
            </w:tcMar>
            <w:vAlign w:val="center"/>
          </w:tcPr>
          <w:p w:rsidRPr="00F46ACA" w:rsidR="003F79AF" w:rsidP="00010BDF" w:rsidRDefault="003F79AF" w14:paraId="356DC48D" w14:textId="77777777">
            <w:pPr>
              <w:spacing w:before="0" w:after="0" w:line="240" w:lineRule="auto"/>
              <w:rPr>
                <w:rFonts w:cs="Segoe UI"/>
                <w:b/>
                <w:sz w:val="18"/>
                <w:szCs w:val="18"/>
                <w:lang w:val="ro-RO"/>
              </w:rPr>
            </w:pPr>
            <w:r w:rsidRPr="00F46ACA">
              <w:rPr>
                <w:rFonts w:cs="Segoe UI"/>
                <w:b/>
                <w:sz w:val="18"/>
                <w:szCs w:val="18"/>
                <w:lang w:val="ro-RO"/>
              </w:rPr>
              <w:t>Habitat natural</w:t>
            </w:r>
          </w:p>
        </w:tc>
        <w:tc>
          <w:tcPr>
            <w:tcW w:w="2704" w:type="dxa"/>
            <w:shd w:val="clear" w:color="auto" w:fill="DDD9C3" w:themeFill="background2" w:themeFillShade="E6"/>
            <w:tcMar>
              <w:top w:w="100" w:type="dxa"/>
              <w:left w:w="100" w:type="dxa"/>
              <w:bottom w:w="100" w:type="dxa"/>
              <w:right w:w="100" w:type="dxa"/>
            </w:tcMar>
            <w:vAlign w:val="center"/>
          </w:tcPr>
          <w:p w:rsidRPr="00F46ACA" w:rsidR="003F79AF" w:rsidP="00010BDF" w:rsidRDefault="003F79AF" w14:paraId="4F1A259F" w14:textId="77777777">
            <w:pPr>
              <w:spacing w:before="0" w:after="0" w:line="240" w:lineRule="auto"/>
              <w:rPr>
                <w:rFonts w:cs="Segoe UI"/>
                <w:b/>
                <w:sz w:val="18"/>
                <w:szCs w:val="18"/>
                <w:lang w:val="ro-RO"/>
              </w:rPr>
            </w:pPr>
            <w:r w:rsidRPr="00F46ACA">
              <w:rPr>
                <w:rFonts w:cs="Segoe UI"/>
                <w:b/>
                <w:sz w:val="18"/>
                <w:szCs w:val="18"/>
                <w:lang w:val="ro-RO"/>
              </w:rPr>
              <w:t>Habitat modificat</w:t>
            </w:r>
          </w:p>
        </w:tc>
      </w:tr>
    </w:tbl>
    <w:p w:rsidRPr="00F46ACA" w:rsidR="003F79AF" w:rsidP="003F79AF" w:rsidRDefault="003F79AF" w14:paraId="6C6A3236" w14:textId="77777777">
      <w:pPr>
        <w:spacing w:before="0"/>
        <w:rPr>
          <w:rFonts w:cs="Segoe UI"/>
          <w:i/>
          <w:iCs/>
          <w:sz w:val="16"/>
          <w:szCs w:val="18"/>
          <w:lang w:val="ro-RO" w:eastAsia="hi-IN" w:bidi="hi-IN"/>
        </w:rPr>
      </w:pPr>
      <w:r w:rsidRPr="00F46ACA">
        <w:rPr>
          <w:rFonts w:cs="Segoe UI"/>
          <w:i/>
          <w:iCs/>
          <w:sz w:val="16"/>
          <w:szCs w:val="18"/>
          <w:lang w:val="ro-RO" w:eastAsia="hi-IN" w:bidi="hi-IN"/>
        </w:rPr>
        <w:t>Notă: Nu există praguri universale pentru identificarea habitatului natural și a habitatului modificat</w:t>
      </w:r>
    </w:p>
    <w:p w:rsidRPr="00F46ACA" w:rsidR="00212A2A" w:rsidP="003F79AF" w:rsidRDefault="00212A2A" w14:paraId="330C6DA1" w14:textId="08661584">
      <w:pPr>
        <w:rPr>
          <w:rFonts w:cs="Segoe UI"/>
          <w:szCs w:val="20"/>
          <w:lang w:val="ro-RO"/>
        </w:rPr>
      </w:pPr>
      <w:r w:rsidRPr="00F46ACA">
        <w:rPr>
          <w:rFonts w:cs="Segoe UI"/>
          <w:szCs w:val="20"/>
          <w:lang w:val="ro-RO"/>
        </w:rPr>
        <w:t xml:space="preserve">Ca regulă generală, un proiect ar trebui să favorizeze dezvoltările în zone de habitat modificat în detrimentul </w:t>
      </w:r>
      <w:r w:rsidRPr="00F46ACA" w:rsidR="00EE4EE8">
        <w:rPr>
          <w:rFonts w:cs="Segoe UI"/>
          <w:szCs w:val="20"/>
          <w:lang w:val="ro-RO"/>
        </w:rPr>
        <w:t>habitatului natural</w:t>
      </w:r>
      <w:r w:rsidRPr="00F46ACA">
        <w:rPr>
          <w:rFonts w:cs="Segoe UI"/>
          <w:szCs w:val="20"/>
          <w:lang w:val="ro-RO"/>
        </w:rPr>
        <w:t xml:space="preserve">, și </w:t>
      </w:r>
      <w:r w:rsidRPr="00F46ACA" w:rsidR="00EE4EE8">
        <w:rPr>
          <w:rFonts w:cs="Segoe UI"/>
          <w:szCs w:val="20"/>
          <w:lang w:val="ro-RO"/>
        </w:rPr>
        <w:t xml:space="preserve">habitatul natural </w:t>
      </w:r>
      <w:r w:rsidRPr="00F46ACA">
        <w:rPr>
          <w:rFonts w:cs="Segoe UI"/>
          <w:szCs w:val="20"/>
          <w:lang w:val="ro-RO"/>
        </w:rPr>
        <w:t>în detrimentul habitatului critic. Acesta trebuie să demonstreze aplicarea integrală a cadrului ierarhiei de atenuare pentru gestionarea impactului asupra biodiversității (evitare, minimizare, refacere și, atunci când este necesar, compensare)</w:t>
      </w:r>
      <w:r w:rsidRPr="00F46ACA">
        <w:rPr>
          <w:rFonts w:cs="Segoe UI"/>
          <w:szCs w:val="20"/>
          <w:lang w:val="ro-RO"/>
        </w:rPr>
        <w:fldChar w:fldCharType="begin"/>
      </w:r>
      <w:r w:rsidRPr="00F46ACA" w:rsidR="00E919F8">
        <w:rPr>
          <w:rFonts w:cs="Segoe UI"/>
          <w:szCs w:val="20"/>
          <w:lang w:val="ro-RO"/>
        </w:rPr>
        <w:instrText xml:space="preserve"> ADDIN ZOTERO_ITEM CSL_CITATION {"citationID":"StJJQEUc","properties":{"formattedCitation":"(CSBI &amp; TBC 2015)","plainCitation":"(CSBI &amp; TBC 2015)","noteIndex":0},"citationItems":[{"id":10421,"uris":["http://zotero.org/groups/158629/items/CDMARS8X"],"itemData":{"id":10421,"type":"report","event-place":"Cambridge, UK","language":"English","publisher":"Cross-Sector Biodiversity Initiative","publisher-place":"Cambridge, UK","title":"A cross-sector guide to implementing the Mitigation Hierarchy","URL":"http://www.csbi.org.uk/our-work/mitigation-hierarchy-guide/","author":[{"family":"CSBI","given":""},{"family":"TBC","given":""}],"issued":{"date-parts":[["2015"]]}}}],"schema":"https://github.com/citation-style-language/schema/raw/master/csl-citation.json"} </w:instrText>
      </w:r>
      <w:r w:rsidRPr="00F46ACA">
        <w:rPr>
          <w:rFonts w:cs="Segoe UI"/>
          <w:szCs w:val="20"/>
          <w:lang w:val="ro-RO"/>
        </w:rPr>
        <w:fldChar w:fldCharType="separate"/>
      </w:r>
      <w:r w:rsidRPr="00F46ACA">
        <w:rPr>
          <w:rFonts w:cs="Segoe UI"/>
          <w:lang w:val="ro-RO"/>
        </w:rPr>
        <w:t xml:space="preserve"> (CSBI &amp; TBC 2015)</w:t>
      </w:r>
      <w:r w:rsidRPr="00F46ACA">
        <w:rPr>
          <w:rFonts w:cs="Segoe UI"/>
          <w:szCs w:val="20"/>
          <w:lang w:val="ro-RO"/>
        </w:rPr>
        <w:fldChar w:fldCharType="end"/>
      </w:r>
      <w:r w:rsidRPr="00F46ACA">
        <w:rPr>
          <w:rFonts w:cs="Segoe UI"/>
          <w:szCs w:val="20"/>
          <w:lang w:val="ro-RO"/>
        </w:rPr>
        <w:t xml:space="preserve"> în consultare cu părțile interesate relevante, și ar trebui să </w:t>
      </w:r>
      <w:r w:rsidRPr="00F46ACA">
        <w:rPr>
          <w:rFonts w:cs="Segoe UI"/>
          <w:szCs w:val="20"/>
          <w:lang w:val="ro-RO"/>
        </w:rPr>
        <w:t xml:space="preserve">realizeze o pierdere netă zero a biodiversității în zonele de </w:t>
      </w:r>
      <w:r w:rsidRPr="00F46ACA" w:rsidR="00EE4EE8">
        <w:rPr>
          <w:rFonts w:cs="Segoe UI"/>
          <w:szCs w:val="20"/>
          <w:lang w:val="ro-RO"/>
        </w:rPr>
        <w:t xml:space="preserve">habitat natural </w:t>
      </w:r>
      <w:r w:rsidRPr="00F46ACA">
        <w:rPr>
          <w:rFonts w:cs="Segoe UI"/>
          <w:szCs w:val="20"/>
          <w:lang w:val="ro-RO"/>
        </w:rPr>
        <w:t xml:space="preserve">și un câștig net în habitatul critic. </w:t>
      </w:r>
    </w:p>
    <w:p w:rsidRPr="00F46ACA" w:rsidR="005E6E46" w:rsidP="00F05741" w:rsidRDefault="00003A20" w14:paraId="0B630A15" w14:textId="205BD11A">
      <w:pPr>
        <w:rPr>
          <w:rFonts w:cs="Segoe UI"/>
          <w:color w:val="000000" w:themeColor="text1"/>
          <w:szCs w:val="20"/>
          <w:lang w:val="ro-RO"/>
        </w:rPr>
      </w:pPr>
      <w:r w:rsidRPr="00F46ACA">
        <w:rPr>
          <w:rFonts w:cs="Segoe UI"/>
          <w:szCs w:val="20"/>
          <w:lang w:val="ro-RO"/>
        </w:rPr>
        <w:t xml:space="preserve">Notele orientative </w:t>
      </w:r>
      <w:r w:rsidRPr="00F46ACA" w:rsidR="00C14804">
        <w:rPr>
          <w:rFonts w:cs="Segoe UI"/>
          <w:szCs w:val="20"/>
          <w:lang w:val="ro-RO"/>
        </w:rPr>
        <w:t xml:space="preserve">relevante </w:t>
      </w:r>
      <w:r w:rsidRPr="00F46ACA">
        <w:rPr>
          <w:rFonts w:cs="Segoe UI"/>
          <w:szCs w:val="20"/>
          <w:lang w:val="ro-RO"/>
        </w:rPr>
        <w:t>privind standardele/cerințele</w:t>
      </w:r>
      <w:r w:rsidRPr="00F46ACA" w:rsidR="00C14804">
        <w:rPr>
          <w:rFonts w:cs="Segoe UI"/>
          <w:szCs w:val="20"/>
          <w:lang w:val="ro-RO"/>
        </w:rPr>
        <w:t xml:space="preserve"> creditorilor</w:t>
      </w:r>
      <w:r w:rsidRPr="00F46ACA" w:rsidR="00142623">
        <w:rPr>
          <w:rFonts w:cs="Segoe UI"/>
          <w:szCs w:val="20"/>
          <w:lang w:val="ro-RO"/>
        </w:rPr>
        <w:fldChar w:fldCharType="begin"/>
      </w:r>
      <w:r w:rsidRPr="00F46ACA" w:rsidR="00E919F8">
        <w:rPr>
          <w:rFonts w:cs="Segoe UI"/>
          <w:szCs w:val="20"/>
          <w:lang w:val="ro-RO"/>
        </w:rPr>
        <w:instrText xml:space="preserve"> ADDIN ZOTERO_ITEM CSL_CITATION {"citationID":"9k81zbs6","properties":{"formattedCitation":"(EIB 2018, 2022; IFC 2019; EBRD 2023)","plainCitation":"(EIB 2018, 2022; IFC 2019; EBRD 2023)","noteIndex":0},"citationItems":[{"id":44078,"uris":["http://zotero.org/groups/158629/items/JRCNCI3C"],"itemData":{"id":44078,"type":"report","language":"English","page":"30","publisher":"European Investment Bank","title":"Guidance Note for Standard 3 on Biodiversity and Ecosystems","author":[{"family":"EIB","given":""}],"issued":{"date-parts":[["2018"]]}}},{"id":43711,"uris":["http://zotero.org/groups/158629/items/42Y7KAYK"],"itemData":{"id":43711,"type":"report","language":"English","page":"96","publisher":"European Investment Bank","title":"Environmental and Social Sustainability Framework Standards","author":[{"family":"EIB","given":""}],"issued":{"date-parts":[["2022"]]}}},{"id":642,"uris":["http://zotero.org/groups/158629/items/WJIZJCI3"],"itemData":{"id":642,"type":"report","event-place":"Washington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Resources","author":[{"literal":"IFC"}],"issued":{"date-parts":[["2019"]]}},"label":"page"},{"id":27920,"uris":["http://zotero.org/groups/158629/items/V8CNWHJU"],"itemData":{"id":27920,"type":"report","event-place":"London,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Pr="00F46ACA" w:rsidR="00142623">
        <w:rPr>
          <w:rFonts w:cs="Segoe UI"/>
          <w:szCs w:val="20"/>
          <w:lang w:val="ro-RO"/>
        </w:rPr>
        <w:fldChar w:fldCharType="separate"/>
      </w:r>
      <w:r w:rsidRPr="00F46ACA" w:rsidR="00142623">
        <w:rPr>
          <w:rFonts w:cs="Segoe UI"/>
          <w:lang w:val="ro-RO"/>
        </w:rPr>
        <w:t xml:space="preserve"> (IFC 2019; EBRD 202</w:t>
      </w:r>
      <w:r w:rsidRPr="00F46ACA" w:rsidR="00726E18">
        <w:rPr>
          <w:rFonts w:cs="Segoe UI"/>
          <w:lang w:val="ro-RO"/>
        </w:rPr>
        <w:t>5</w:t>
      </w:r>
      <w:r w:rsidRPr="00F46ACA" w:rsidR="00142623">
        <w:rPr>
          <w:rFonts w:cs="Segoe UI"/>
          <w:lang w:val="ro-RO"/>
        </w:rPr>
        <w:t>)</w:t>
      </w:r>
      <w:r w:rsidRPr="00F46ACA" w:rsidR="00142623">
        <w:rPr>
          <w:rFonts w:cs="Segoe UI"/>
          <w:szCs w:val="20"/>
          <w:lang w:val="ro-RO"/>
        </w:rPr>
        <w:fldChar w:fldCharType="end"/>
      </w:r>
      <w:r w:rsidRPr="00F46ACA">
        <w:rPr>
          <w:rFonts w:cs="Segoe UI"/>
          <w:szCs w:val="20"/>
          <w:lang w:val="ro-RO"/>
        </w:rPr>
        <w:t xml:space="preserve"> </w:t>
      </w:r>
      <w:r w:rsidRPr="00F46ACA" w:rsidR="003F79AF">
        <w:rPr>
          <w:rFonts w:cs="Segoe UI"/>
          <w:szCs w:val="20"/>
          <w:lang w:val="ro-RO"/>
        </w:rPr>
        <w:t xml:space="preserve">oferă îndrumări suplimentare </w:t>
      </w:r>
      <w:r w:rsidRPr="00F46ACA" w:rsidR="00212A2A">
        <w:rPr>
          <w:rFonts w:cs="Segoe UI"/>
          <w:szCs w:val="20"/>
          <w:lang w:val="ro-RO"/>
        </w:rPr>
        <w:t xml:space="preserve">prin criterii și praguri bine definite </w:t>
      </w:r>
      <w:r w:rsidRPr="00F46ACA" w:rsidR="003F79AF">
        <w:rPr>
          <w:rFonts w:cs="Segoe UI"/>
          <w:szCs w:val="20"/>
          <w:lang w:val="ro-RO"/>
        </w:rPr>
        <w:t xml:space="preserve">privind modul de identificare </w:t>
      </w:r>
      <w:r w:rsidRPr="00F46ACA" w:rsidR="00212A2A">
        <w:rPr>
          <w:rFonts w:cs="Segoe UI"/>
          <w:szCs w:val="20"/>
          <w:lang w:val="ro-RO"/>
        </w:rPr>
        <w:t xml:space="preserve">a habitatelor critice, precum și îndrumări privind identificarea </w:t>
      </w:r>
      <w:r w:rsidRPr="00F46ACA" w:rsidR="00212A2A">
        <w:rPr>
          <w:lang w:val="ro-RO"/>
        </w:rPr>
        <w:t xml:space="preserve">habitatelor </w:t>
      </w:r>
      <w:r w:rsidRPr="00F46ACA" w:rsidR="00212A2A">
        <w:rPr>
          <w:rFonts w:cs="Segoe UI"/>
          <w:szCs w:val="20"/>
          <w:lang w:val="ro-RO"/>
        </w:rPr>
        <w:t xml:space="preserve">naturale și </w:t>
      </w:r>
      <w:r w:rsidRPr="00F46ACA" w:rsidR="003F79AF">
        <w:rPr>
          <w:lang w:val="ro-RO"/>
        </w:rPr>
        <w:t>modificate</w:t>
      </w:r>
      <w:r w:rsidRPr="00F46ACA" w:rsidR="003F79AF">
        <w:rPr>
          <w:rFonts w:cs="Segoe UI"/>
          <w:szCs w:val="20"/>
          <w:lang w:val="ro-RO"/>
        </w:rPr>
        <w:fldChar w:fldCharType="begin"/>
      </w:r>
      <w:r w:rsidRPr="00F46ACA" w:rsidR="00E919F8">
        <w:rPr>
          <w:rFonts w:cs="Segoe UI"/>
          <w:szCs w:val="20"/>
          <w:lang w:val="ro-RO"/>
        </w:rPr>
        <w:instrText xml:space="preserve"> ADDIN ZOTERO_ITEM CSL_CITATION {"citationID":"eVa5rBFC","properties":{"formattedCitation":"(IFC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F46ACA" w:rsidR="003F79AF">
        <w:rPr>
          <w:rFonts w:cs="Segoe UI"/>
          <w:szCs w:val="20"/>
          <w:lang w:val="ro-RO"/>
        </w:rPr>
        <w:fldChar w:fldCharType="separate"/>
      </w:r>
      <w:r w:rsidRPr="00F46ACA" w:rsidR="003F79AF">
        <w:rPr>
          <w:rFonts w:cs="Segoe UI"/>
          <w:lang w:val="ro-RO"/>
        </w:rPr>
        <w:t xml:space="preserve"> (IFC 2019)</w:t>
      </w:r>
      <w:r w:rsidRPr="00F46ACA" w:rsidR="003F79AF">
        <w:rPr>
          <w:rFonts w:cs="Segoe UI"/>
          <w:szCs w:val="20"/>
          <w:lang w:val="ro-RO"/>
        </w:rPr>
        <w:fldChar w:fldCharType="end"/>
      </w:r>
      <w:r w:rsidRPr="00F46ACA" w:rsidR="003F79AF">
        <w:rPr>
          <w:rFonts w:cs="Segoe UI"/>
          <w:szCs w:val="20"/>
          <w:lang w:val="ro-RO"/>
        </w:rPr>
        <w:t xml:space="preserve"> , care sunt </w:t>
      </w:r>
      <w:r w:rsidRPr="00F46ACA" w:rsidR="003F79AF">
        <w:rPr>
          <w:rFonts w:cs="Segoe UI"/>
          <w:color w:val="000000" w:themeColor="text1"/>
          <w:szCs w:val="20"/>
          <w:lang w:val="ro-RO"/>
        </w:rPr>
        <w:t>rezumate în</w:t>
      </w:r>
      <w:r w:rsidRPr="00F46ACA" w:rsidR="003D44F1">
        <w:rPr>
          <w:rFonts w:cs="Segoe UI"/>
          <w:color w:val="000000" w:themeColor="text1"/>
          <w:szCs w:val="20"/>
          <w:lang w:val="ro-RO"/>
        </w:rPr>
        <w:fldChar w:fldCharType="begin"/>
      </w:r>
      <w:r w:rsidRPr="00F46ACA" w:rsidR="003D44F1">
        <w:rPr>
          <w:rFonts w:cs="Segoe UI"/>
          <w:color w:val="000000" w:themeColor="text1"/>
          <w:szCs w:val="20"/>
          <w:lang w:val="ro-RO"/>
        </w:rPr>
        <w:instrText xml:space="preserve"> REF _Ref211530819 \r \h  \* MERGEFORMAT </w:instrText>
      </w:r>
      <w:r w:rsidRPr="00F46ACA" w:rsidR="003D44F1">
        <w:rPr>
          <w:rFonts w:cs="Segoe UI"/>
          <w:color w:val="000000" w:themeColor="text1"/>
          <w:szCs w:val="20"/>
          <w:lang w:val="ro-RO"/>
        </w:rPr>
      </w:r>
      <w:r w:rsidRPr="00F46ACA" w:rsidR="003D44F1">
        <w:rPr>
          <w:rFonts w:cs="Segoe UI"/>
          <w:color w:val="000000" w:themeColor="text1"/>
          <w:szCs w:val="20"/>
          <w:lang w:val="ro-RO"/>
        </w:rPr>
        <w:fldChar w:fldCharType="separate"/>
      </w:r>
      <w:r w:rsidRPr="00F46ACA" w:rsidR="002332DD">
        <w:rPr>
          <w:rFonts w:cs="Segoe UI"/>
          <w:color w:val="000000" w:themeColor="text1"/>
          <w:szCs w:val="20"/>
          <w:lang w:val="ro-RO"/>
        </w:rPr>
        <w:t xml:space="preserve"> Anexa 1</w:t>
      </w:r>
      <w:r w:rsidRPr="00F46ACA" w:rsidR="003D44F1">
        <w:rPr>
          <w:rFonts w:cs="Segoe UI"/>
          <w:color w:val="000000" w:themeColor="text1"/>
          <w:szCs w:val="20"/>
          <w:lang w:val="ro-RO"/>
        </w:rPr>
        <w:fldChar w:fldCharType="end"/>
      </w:r>
      <w:r w:rsidRPr="00F46ACA" w:rsidR="003F79AF">
        <w:rPr>
          <w:rFonts w:cs="Segoe UI"/>
          <w:color w:val="000000" w:themeColor="text1"/>
          <w:szCs w:val="20"/>
          <w:lang w:val="ro-RO"/>
        </w:rPr>
        <w:t xml:space="preserve"> . </w:t>
      </w:r>
    </w:p>
    <w:p w:rsidRPr="00F46ACA" w:rsidR="00E53ACA" w:rsidP="00F05741" w:rsidRDefault="003F79AF" w14:paraId="5E65338C" w14:textId="4916D12A">
      <w:pPr>
        <w:rPr>
          <w:rFonts w:cs="Segoe UI"/>
          <w:szCs w:val="20"/>
          <w:lang w:val="ro-RO"/>
        </w:rPr>
      </w:pPr>
      <w:r w:rsidRPr="00F46ACA">
        <w:rPr>
          <w:rFonts w:cs="Segoe UI"/>
          <w:szCs w:val="20"/>
          <w:lang w:val="ro-RO"/>
        </w:rPr>
        <w:t xml:space="preserve">Criteriile care trebuie luate în considerare la evaluarea prezenței habitatului critic sunt: </w:t>
      </w:r>
    </w:p>
    <w:p w:rsidRPr="00F46ACA" w:rsidR="00555B26" w:rsidP="004B5CB8" w:rsidRDefault="00555B26" w14:paraId="284C6B49" w14:textId="0D89D23A">
      <w:pPr>
        <w:pStyle w:val="NumericalList"/>
        <w:rPr>
          <w:lang w:val="ro-RO" w:bidi="hi-IN"/>
        </w:rPr>
      </w:pPr>
      <w:r w:rsidRPr="00F46ACA">
        <w:rPr>
          <w:b/>
          <w:bCs/>
          <w:lang w:val="ro-RO" w:bidi="hi-IN"/>
        </w:rPr>
        <w:t xml:space="preserve">Specii amenințate la nivel global </w:t>
      </w:r>
      <w:r w:rsidRPr="00F46ACA" w:rsidR="00453DB6">
        <w:rPr>
          <w:b/>
          <w:bCs/>
          <w:lang w:val="ro-RO" w:bidi="hi-IN"/>
        </w:rPr>
        <w:t xml:space="preserve">și/sau </w:t>
      </w:r>
      <w:r w:rsidRPr="00F46ACA">
        <w:rPr>
          <w:b/>
          <w:bCs/>
          <w:lang w:val="ro-RO" w:bidi="hi-IN"/>
        </w:rPr>
        <w:t xml:space="preserve">regional </w:t>
      </w:r>
      <w:r w:rsidRPr="00F46ACA" w:rsidR="00F05741">
        <w:rPr>
          <w:lang w:val="ro-RO" w:bidi="hi-IN"/>
        </w:rPr>
        <w:t>(</w:t>
      </w:r>
      <w:r w:rsidRPr="00F46ACA" w:rsidR="00E53ACA">
        <w:rPr>
          <w:lang w:val="ro-RO" w:bidi="hi-IN"/>
        </w:rPr>
        <w:t xml:space="preserve">IFC PS6 Criteriul 1, EBRD </w:t>
      </w:r>
      <w:r w:rsidRPr="00F46ACA" w:rsidR="00045422">
        <w:rPr>
          <w:lang w:val="ro-RO" w:bidi="hi-IN"/>
        </w:rPr>
        <w:t xml:space="preserve">ESR6 </w:t>
      </w:r>
      <w:r w:rsidRPr="00F46ACA" w:rsidR="00E53ACA">
        <w:rPr>
          <w:lang w:val="ro-RO" w:bidi="hi-IN"/>
        </w:rPr>
        <w:t>Criteriul 2</w:t>
      </w:r>
      <w:r w:rsidRPr="00F46ACA" w:rsidR="00F05741">
        <w:rPr>
          <w:lang w:val="ro-RO" w:bidi="hi-IN"/>
        </w:rPr>
        <w:t>)</w:t>
      </w:r>
    </w:p>
    <w:p w:rsidRPr="00F46ACA" w:rsidR="00555B26" w:rsidP="004B5CB8" w:rsidRDefault="00555B26" w14:paraId="16BC9B5A" w14:textId="2FD66D53">
      <w:pPr>
        <w:pStyle w:val="NumericalList"/>
        <w:rPr>
          <w:lang w:val="ro-RO" w:bidi="hi-IN"/>
        </w:rPr>
      </w:pPr>
      <w:r w:rsidRPr="00F46ACA">
        <w:rPr>
          <w:b/>
          <w:bCs/>
          <w:lang w:val="ro-RO" w:bidi="hi-IN"/>
        </w:rPr>
        <w:t xml:space="preserve">Specii endemice și cu areal restrâns </w:t>
      </w:r>
      <w:r w:rsidRPr="00F46ACA" w:rsidR="00A557E9">
        <w:rPr>
          <w:lang w:val="ro-RO"/>
        </w:rPr>
        <w:t>(</w:t>
      </w:r>
      <w:r w:rsidRPr="00F46ACA" w:rsidR="00645560">
        <w:rPr>
          <w:lang w:val="ro-RO" w:bidi="hi-IN"/>
        </w:rPr>
        <w:t>Criterionul 2 al IFC PS6, Criterionul</w:t>
      </w:r>
      <w:r w:rsidRPr="00F46ACA" w:rsidR="002E6198">
        <w:rPr>
          <w:lang w:val="ro-RO" w:bidi="hi-IN"/>
        </w:rPr>
        <w:t xml:space="preserve"> 3 </w:t>
      </w:r>
      <w:r w:rsidRPr="00F46ACA" w:rsidR="00645560">
        <w:rPr>
          <w:lang w:val="ro-RO" w:bidi="hi-IN"/>
        </w:rPr>
        <w:t xml:space="preserve">al EBRD </w:t>
      </w:r>
      <w:r w:rsidRPr="00F46ACA" w:rsidR="00045422">
        <w:rPr>
          <w:lang w:val="ro-RO" w:bidi="hi-IN"/>
        </w:rPr>
        <w:t>ESR6</w:t>
      </w:r>
      <w:r w:rsidRPr="00F46ACA" w:rsidR="00A557E9">
        <w:rPr>
          <w:lang w:val="ro-RO" w:bidi="hi-IN"/>
        </w:rPr>
        <w:t>)</w:t>
      </w:r>
    </w:p>
    <w:p w:rsidRPr="00F46ACA" w:rsidR="00555B26" w:rsidP="004B5CB8" w:rsidRDefault="00555B26" w14:paraId="5CA07847" w14:textId="719EA61C">
      <w:pPr>
        <w:pStyle w:val="NumericalList"/>
        <w:rPr>
          <w:lang w:val="ro-RO" w:bidi="hi-IN"/>
        </w:rPr>
      </w:pPr>
      <w:r w:rsidRPr="00F46ACA">
        <w:rPr>
          <w:b/>
          <w:bCs/>
          <w:lang w:val="ro-RO" w:bidi="hi-IN"/>
        </w:rPr>
        <w:t xml:space="preserve">Specii migratoare și </w:t>
      </w:r>
      <w:r w:rsidR="009617CF">
        <w:rPr>
          <w:b/>
          <w:bCs/>
          <w:lang w:val="ro-RO" w:bidi="hi-IN"/>
        </w:rPr>
        <w:t>care formează colonii</w:t>
      </w:r>
      <w:r w:rsidRPr="00F46ACA">
        <w:rPr>
          <w:b/>
          <w:bCs/>
          <w:lang w:val="ro-RO" w:bidi="hi-IN"/>
        </w:rPr>
        <w:t xml:space="preserve"> </w:t>
      </w:r>
      <w:r w:rsidRPr="00F46ACA" w:rsidR="00D36265">
        <w:rPr>
          <w:lang w:val="ro-RO" w:bidi="hi-IN"/>
        </w:rPr>
        <w:t xml:space="preserve">(Criterionul 3 al IFC PS6, </w:t>
      </w:r>
      <w:r w:rsidRPr="00F46ACA" w:rsidR="00801516">
        <w:rPr>
          <w:lang w:val="ro-RO" w:bidi="hi-IN"/>
        </w:rPr>
        <w:t>Criterionul</w:t>
      </w:r>
      <w:r w:rsidRPr="00F46ACA" w:rsidR="002E6198">
        <w:rPr>
          <w:lang w:val="ro-RO" w:bidi="hi-IN"/>
        </w:rPr>
        <w:t xml:space="preserve"> 4 </w:t>
      </w:r>
      <w:r w:rsidRPr="00F46ACA" w:rsidR="00D36265">
        <w:rPr>
          <w:lang w:val="ro-RO" w:bidi="hi-IN"/>
        </w:rPr>
        <w:t xml:space="preserve">al EBRD </w:t>
      </w:r>
      <w:r w:rsidRPr="00F46ACA" w:rsidR="00045422">
        <w:rPr>
          <w:lang w:val="ro-RO" w:bidi="hi-IN"/>
        </w:rPr>
        <w:t>ESR6</w:t>
      </w:r>
      <w:r w:rsidRPr="00F46ACA" w:rsidR="00D36265">
        <w:rPr>
          <w:lang w:val="ro-RO" w:bidi="hi-IN"/>
        </w:rPr>
        <w:t>)</w:t>
      </w:r>
    </w:p>
    <w:p w:rsidRPr="00F46ACA" w:rsidR="00555B26" w:rsidP="004B5CB8" w:rsidRDefault="00555B26" w14:paraId="1333188F" w14:textId="5859D9AD">
      <w:pPr>
        <w:pStyle w:val="NumericalList"/>
        <w:rPr>
          <w:lang w:val="ro-RO" w:bidi="hi-IN"/>
        </w:rPr>
      </w:pPr>
      <w:r w:rsidRPr="00F46ACA">
        <w:rPr>
          <w:b/>
          <w:bCs/>
          <w:lang w:val="ro-RO" w:bidi="hi-IN"/>
        </w:rPr>
        <w:t xml:space="preserve">Ecosisteme grav amenințate și/sau unice </w:t>
      </w:r>
      <w:r w:rsidRPr="00F46ACA" w:rsidR="001409FA">
        <w:rPr>
          <w:lang w:val="ro-RO" w:bidi="hi-IN"/>
        </w:rPr>
        <w:t>(Criterionul 4 din PS6 al IFC, Criterionul</w:t>
      </w:r>
      <w:r w:rsidRPr="00F46ACA" w:rsidR="00732AD6">
        <w:rPr>
          <w:lang w:val="ro-RO" w:bidi="hi-IN"/>
        </w:rPr>
        <w:t xml:space="preserve"> 1 </w:t>
      </w:r>
      <w:r w:rsidRPr="00F46ACA" w:rsidR="00045422">
        <w:rPr>
          <w:lang w:val="ro-RO" w:bidi="hi-IN"/>
        </w:rPr>
        <w:t>din ESR6</w:t>
      </w:r>
      <w:r w:rsidRPr="00F46ACA" w:rsidR="001409FA">
        <w:rPr>
          <w:lang w:val="ro-RO" w:bidi="hi-IN"/>
        </w:rPr>
        <w:t xml:space="preserve"> al BERD)</w:t>
      </w:r>
    </w:p>
    <w:p w:rsidRPr="00F46ACA" w:rsidR="00555B26" w:rsidP="004B5CB8" w:rsidRDefault="00555B26" w14:paraId="2A41D47B" w14:textId="13B81FDB">
      <w:pPr>
        <w:pStyle w:val="NumericalList"/>
        <w:rPr>
          <w:lang w:val="ro-RO" w:bidi="hi-IN"/>
        </w:rPr>
      </w:pPr>
      <w:r w:rsidRPr="00F46ACA">
        <w:rPr>
          <w:b/>
          <w:bCs/>
          <w:lang w:val="ro-RO" w:bidi="hi-IN"/>
        </w:rPr>
        <w:t xml:space="preserve">Procese evolutive cheie </w:t>
      </w:r>
      <w:r w:rsidRPr="00F46ACA" w:rsidR="001409FA">
        <w:rPr>
          <w:lang w:val="ro-RO" w:bidi="hi-IN"/>
        </w:rPr>
        <w:t>(Criterionul</w:t>
      </w:r>
      <w:r w:rsidRPr="00F46ACA" w:rsidR="003F3AE0">
        <w:rPr>
          <w:lang w:val="ro-RO" w:bidi="hi-IN"/>
        </w:rPr>
        <w:t xml:space="preserve"> 5 </w:t>
      </w:r>
      <w:r w:rsidRPr="00F46ACA" w:rsidR="001409FA">
        <w:rPr>
          <w:lang w:val="ro-RO" w:bidi="hi-IN"/>
        </w:rPr>
        <w:t xml:space="preserve">al IFC PS6 </w:t>
      </w:r>
      <w:r w:rsidRPr="00F46ACA" w:rsidR="004A3ED6">
        <w:rPr>
          <w:lang w:val="ro-RO" w:bidi="hi-IN"/>
        </w:rPr>
        <w:t xml:space="preserve">și </w:t>
      </w:r>
      <w:r w:rsidRPr="00F46ACA" w:rsidR="00BF1363">
        <w:rPr>
          <w:lang w:val="ro-RO" w:bidi="hi-IN"/>
        </w:rPr>
        <w:t>Criterionul</w:t>
      </w:r>
      <w:r w:rsidRPr="00F46ACA" w:rsidR="003F3AE0">
        <w:rPr>
          <w:lang w:val="ro-RO" w:bidi="hi-IN"/>
        </w:rPr>
        <w:t xml:space="preserve"> 5 </w:t>
      </w:r>
      <w:r w:rsidRPr="00F46ACA" w:rsidR="009015C9">
        <w:rPr>
          <w:lang w:val="ro-RO" w:bidi="hi-IN"/>
        </w:rPr>
        <w:t xml:space="preserve">al EBRD </w:t>
      </w:r>
      <w:r w:rsidRPr="00F46ACA" w:rsidR="00BF1363">
        <w:rPr>
          <w:lang w:val="ro-RO" w:bidi="hi-IN"/>
        </w:rPr>
        <w:t>ESR6</w:t>
      </w:r>
      <w:r w:rsidRPr="00F46ACA" w:rsidR="001409FA">
        <w:rPr>
          <w:lang w:val="ro-RO" w:bidi="hi-IN"/>
        </w:rPr>
        <w:t>)</w:t>
      </w:r>
    </w:p>
    <w:p w:rsidRPr="00F46ACA" w:rsidR="003F79AF" w:rsidP="003F79AF" w:rsidRDefault="003F79AF" w14:paraId="2626B167" w14:textId="0902EB33">
      <w:pPr>
        <w:rPr>
          <w:highlight w:val="yellow"/>
          <w:lang w:val="ro-RO"/>
        </w:rPr>
      </w:pPr>
      <w:r w:rsidRPr="00F46ACA">
        <w:rPr>
          <w:lang w:val="ro-RO"/>
        </w:rPr>
        <w:t xml:space="preserve">Determinarea habitatului critic pentru </w:t>
      </w:r>
      <w:r w:rsidRPr="00F46ACA" w:rsidR="00FC7B08">
        <w:rPr>
          <w:lang w:val="ro-RO"/>
        </w:rPr>
        <w:t xml:space="preserve">primele </w:t>
      </w:r>
      <w:r w:rsidRPr="00F46ACA" w:rsidR="005128C1">
        <w:rPr>
          <w:lang w:val="ro-RO"/>
        </w:rPr>
        <w:t xml:space="preserve">patru </w:t>
      </w:r>
      <w:r w:rsidRPr="00F46ACA" w:rsidR="00D934B9">
        <w:rPr>
          <w:lang w:val="ro-RO"/>
        </w:rPr>
        <w:t xml:space="preserve">criterii </w:t>
      </w:r>
      <w:r w:rsidRPr="00F46ACA" w:rsidR="005128C1">
        <w:rPr>
          <w:lang w:val="ro-RO"/>
        </w:rPr>
        <w:t xml:space="preserve">din lista de mai sus </w:t>
      </w:r>
      <w:r w:rsidRPr="00F46ACA" w:rsidR="00857D8A">
        <w:rPr>
          <w:lang w:val="ro-RO"/>
        </w:rPr>
        <w:t>(</w:t>
      </w:r>
      <w:r w:rsidRPr="00F46ACA" w:rsidR="001B14EA">
        <w:rPr>
          <w:lang w:val="ro-RO"/>
        </w:rPr>
        <w:t xml:space="preserve">corespunzătoare </w:t>
      </w:r>
      <w:r w:rsidRPr="00F46ACA" w:rsidR="00857D8A">
        <w:rPr>
          <w:lang w:val="ro-RO"/>
        </w:rPr>
        <w:t xml:space="preserve">criteriilor 1-4 din IFC PS6 </w:t>
      </w:r>
      <w:r w:rsidRPr="00F46ACA" w:rsidR="00732AD6">
        <w:rPr>
          <w:lang w:val="ro-RO"/>
        </w:rPr>
        <w:t xml:space="preserve">și </w:t>
      </w:r>
      <w:r w:rsidRPr="00F46ACA" w:rsidR="00857D8A">
        <w:rPr>
          <w:lang w:val="ro-RO"/>
        </w:rPr>
        <w:t xml:space="preserve">criteriilor 1 și 2 </w:t>
      </w:r>
      <w:r w:rsidRPr="00F46ACA" w:rsidR="00045422">
        <w:rPr>
          <w:lang w:val="ro-RO"/>
        </w:rPr>
        <w:t>din</w:t>
      </w:r>
      <w:r w:rsidRPr="00F46ACA" w:rsidR="00857D8A">
        <w:rPr>
          <w:lang w:val="ro-RO"/>
        </w:rPr>
        <w:t xml:space="preserve"> EBRD </w:t>
      </w:r>
      <w:r w:rsidRPr="00F46ACA" w:rsidR="00045422">
        <w:rPr>
          <w:lang w:val="ro-RO"/>
        </w:rPr>
        <w:t>ESR6</w:t>
      </w:r>
      <w:r w:rsidRPr="00F46ACA" w:rsidR="00857D8A">
        <w:rPr>
          <w:lang w:val="ro-RO"/>
        </w:rPr>
        <w:t xml:space="preserve">) </w:t>
      </w:r>
      <w:r w:rsidRPr="00F46ACA">
        <w:rPr>
          <w:lang w:val="ro-RO"/>
        </w:rPr>
        <w:t xml:space="preserve">se bazează pe praguri cantitative, în timp ce </w:t>
      </w:r>
      <w:r w:rsidRPr="00F46ACA" w:rsidR="00D04AAE">
        <w:rPr>
          <w:lang w:val="ro-RO"/>
        </w:rPr>
        <w:t xml:space="preserve">ultimul </w:t>
      </w:r>
      <w:r w:rsidRPr="00F46ACA" w:rsidR="00732AD6">
        <w:rPr>
          <w:lang w:val="ro-RO"/>
        </w:rPr>
        <w:t xml:space="preserve">criteriu </w:t>
      </w:r>
      <w:r w:rsidRPr="00F46ACA" w:rsidR="00D04AAE">
        <w:rPr>
          <w:lang w:val="ro-RO"/>
        </w:rPr>
        <w:t xml:space="preserve">de mai sus (criteriul 5 din IFC PS6) </w:t>
      </w:r>
      <w:r w:rsidRPr="00F46ACA" w:rsidR="00732AD6">
        <w:rPr>
          <w:lang w:val="ro-RO"/>
        </w:rPr>
        <w:t xml:space="preserve">este </w:t>
      </w:r>
      <w:r w:rsidRPr="00F46ACA">
        <w:rPr>
          <w:lang w:val="ro-RO"/>
        </w:rPr>
        <w:t xml:space="preserve">determinat printr-o evaluare calitativă bazată pe expertiză </w:t>
      </w:r>
      <w:r w:rsidRPr="00F46ACA" w:rsidR="00D04AAE">
        <w:rPr>
          <w:lang w:val="ro-RO"/>
        </w:rPr>
        <w:t>(a se vedea</w:t>
      </w:r>
      <w:r w:rsidRPr="00F46ACA" w:rsidR="00D04AAE">
        <w:rPr>
          <w:lang w:val="ro-RO"/>
        </w:rPr>
        <w:fldChar w:fldCharType="begin"/>
      </w:r>
      <w:r w:rsidRPr="00F46ACA" w:rsidR="00D04AAE">
        <w:rPr>
          <w:lang w:val="ro-RO"/>
        </w:rPr>
        <w:instrText xml:space="preserve"> REF _Ref211530819 \n \h  \* MERGEFORMAT </w:instrText>
      </w:r>
      <w:r w:rsidRPr="00F46ACA" w:rsidR="00D04AAE">
        <w:rPr>
          <w:lang w:val="ro-RO"/>
        </w:rPr>
      </w:r>
      <w:r w:rsidRPr="00F46ACA" w:rsidR="00D04AAE">
        <w:rPr>
          <w:lang w:val="ro-RO"/>
        </w:rPr>
        <w:fldChar w:fldCharType="separate"/>
      </w:r>
      <w:r w:rsidRPr="00F46ACA" w:rsidR="002332DD">
        <w:rPr>
          <w:lang w:val="ro-RO"/>
        </w:rPr>
        <w:t xml:space="preserve"> Anexa 1</w:t>
      </w:r>
      <w:r w:rsidRPr="00F46ACA" w:rsidR="00D04AAE">
        <w:rPr>
          <w:lang w:val="ro-RO"/>
        </w:rPr>
        <w:fldChar w:fldCharType="end"/>
      </w:r>
      <w:r w:rsidRPr="00F46ACA" w:rsidR="00D04AAE">
        <w:rPr>
          <w:lang w:val="ro-RO"/>
        </w:rPr>
        <w:t xml:space="preserve"> )</w:t>
      </w:r>
      <w:r w:rsidRPr="00F46ACA">
        <w:rPr>
          <w:lang w:val="ro-RO"/>
        </w:rPr>
        <w:t xml:space="preserve">. Identificarea habitatelor critice </w:t>
      </w:r>
      <w:r w:rsidRPr="00F46ACA">
        <w:rPr>
          <w:rFonts w:cs="Segoe UI"/>
          <w:szCs w:val="20"/>
          <w:lang w:val="ro-RO"/>
        </w:rPr>
        <w:t xml:space="preserve">ar trebui să </w:t>
      </w:r>
      <w:r w:rsidRPr="00F46ACA" w:rsidR="000A3644">
        <w:rPr>
          <w:rFonts w:cs="Segoe UI"/>
          <w:szCs w:val="20"/>
          <w:lang w:val="ro-RO"/>
        </w:rPr>
        <w:t xml:space="preserve">se facă </w:t>
      </w:r>
      <w:r w:rsidRPr="00F46ACA">
        <w:rPr>
          <w:rFonts w:cs="Segoe UI"/>
          <w:szCs w:val="20"/>
          <w:lang w:val="ro-RO"/>
        </w:rPr>
        <w:t xml:space="preserve">la nivel de peisaj, pentru a lua în considerare dinamica ecosistemului dincolo de amprenta proiectului. </w:t>
      </w:r>
      <w:r w:rsidRPr="00F46ACA" w:rsidR="00950CE4">
        <w:rPr>
          <w:rFonts w:cs="Segoe UI"/>
          <w:szCs w:val="20"/>
          <w:lang w:val="ro-RO"/>
        </w:rPr>
        <w:t xml:space="preserve">IFC </w:t>
      </w:r>
      <w:r w:rsidRPr="00F46ACA">
        <w:rPr>
          <w:lang w:val="ro-RO"/>
        </w:rPr>
        <w:t xml:space="preserve">PS6 </w:t>
      </w:r>
      <w:r w:rsidRPr="00F46ACA" w:rsidR="00732AD6">
        <w:rPr>
          <w:lang w:val="ro-RO"/>
        </w:rPr>
        <w:t xml:space="preserve">și </w:t>
      </w:r>
      <w:r w:rsidRPr="00F46ACA" w:rsidR="00950CE4">
        <w:rPr>
          <w:lang w:val="ro-RO"/>
        </w:rPr>
        <w:t xml:space="preserve">EBRD </w:t>
      </w:r>
      <w:r w:rsidRPr="00F46ACA" w:rsidR="00045422">
        <w:rPr>
          <w:lang w:val="ro-RO"/>
        </w:rPr>
        <w:t xml:space="preserve">ESR6 </w:t>
      </w:r>
      <w:r w:rsidRPr="00F46ACA">
        <w:rPr>
          <w:lang w:val="ro-RO"/>
        </w:rPr>
        <w:t xml:space="preserve">prevăd, de asemenea, </w:t>
      </w:r>
      <w:r w:rsidRPr="00F46ACA" w:rsidR="00102A33">
        <w:rPr>
          <w:lang w:val="ro-RO"/>
        </w:rPr>
        <w:t>zone</w:t>
      </w:r>
      <w:r w:rsidRPr="00F46ACA">
        <w:rPr>
          <w:lang w:val="ro-RO"/>
        </w:rPr>
        <w:t xml:space="preserve"> protejate legal </w:t>
      </w:r>
      <w:r w:rsidRPr="00F46ACA" w:rsidR="00102A33">
        <w:rPr>
          <w:lang w:val="ro-RO"/>
        </w:rPr>
        <w:t xml:space="preserve">(LPA) </w:t>
      </w:r>
      <w:r w:rsidRPr="00F46ACA">
        <w:rPr>
          <w:lang w:val="ro-RO"/>
        </w:rPr>
        <w:t xml:space="preserve">și zone recunoscute la nivel internațional </w:t>
      </w:r>
      <w:r w:rsidRPr="00F46ACA" w:rsidR="00102A33">
        <w:rPr>
          <w:lang w:val="ro-RO"/>
        </w:rPr>
        <w:t>(IRA)</w:t>
      </w:r>
      <w:r w:rsidRPr="00F46ACA">
        <w:rPr>
          <w:lang w:val="ro-RO"/>
        </w:rPr>
        <w:t>, care ar trebui identificate și cartografiate în mod corespunzător (</w:t>
      </w:r>
      <w:r w:rsidRPr="00F46ACA" w:rsidR="00950CE4">
        <w:rPr>
          <w:lang w:val="ro-RO"/>
        </w:rPr>
        <w:t xml:space="preserve">a se vedea </w:t>
      </w:r>
      <w:r w:rsidRPr="00F46ACA">
        <w:rPr>
          <w:lang w:val="ro-RO"/>
        </w:rPr>
        <w:t xml:space="preserve">PS6 paragraful 20). </w:t>
      </w:r>
    </w:p>
    <w:p w:rsidRPr="00F46ACA" w:rsidR="003F79AF" w:rsidP="003F79AF" w:rsidRDefault="003F79AF" w14:paraId="357079EF" w14:textId="185C1D26">
      <w:pPr>
        <w:rPr>
          <w:lang w:val="ro-RO"/>
        </w:rPr>
      </w:pPr>
      <w:r w:rsidRPr="00F46ACA">
        <w:rPr>
          <w:lang w:val="ro-RO"/>
        </w:rPr>
        <w:t>PS6</w:t>
      </w:r>
      <w:r w:rsidRPr="00F46ACA" w:rsidR="002E4A43">
        <w:rPr>
          <w:lang w:val="ro-RO"/>
        </w:rPr>
        <w:t xml:space="preserve"> al IFC </w:t>
      </w:r>
      <w:r w:rsidRPr="00F46ACA" w:rsidR="00466017">
        <w:rPr>
          <w:lang w:val="ro-RO"/>
        </w:rPr>
        <w:t xml:space="preserve">definește </w:t>
      </w:r>
      <w:r w:rsidRPr="00F46ACA" w:rsidR="00EE4EE8">
        <w:rPr>
          <w:lang w:val="ro-RO"/>
        </w:rPr>
        <w:t xml:space="preserve">habitatul natural </w:t>
      </w:r>
      <w:r w:rsidRPr="00F46ACA">
        <w:rPr>
          <w:lang w:val="ro-RO"/>
        </w:rPr>
        <w:t xml:space="preserve">ca </w:t>
      </w:r>
      <w:r w:rsidRPr="00F46ACA">
        <w:rPr>
          <w:i/>
          <w:iCs/>
          <w:lang w:val="ro-RO"/>
        </w:rPr>
        <w:t>„zone compuse din ansambluri viabile de specii de plante și/sau animale de origine în mare parte autohtonă și/sau în care activitatea umană nu a modificat în mod esențial funcțiile ecologice primare și compoziția speciilor unei zone</w:t>
      </w:r>
      <w:r w:rsidRPr="00F46ACA">
        <w:rPr>
          <w:lang w:val="ro-RO"/>
        </w:rPr>
        <w:t xml:space="preserve">”. De asemenea, se menționează că „Amplasamentele proiectelor vor fi adesea situate într-un mozaic de habitate cu niveluri variabile de perturbare antropică și/sau naturală. Clienții sunt responsabili de delimitarea amplasamentului proiectului cât mai bine posibil în ceea ce privește </w:t>
      </w:r>
      <w:r w:rsidRPr="00F46ACA" w:rsidR="00EE4EE8">
        <w:rPr>
          <w:lang w:val="ro-RO"/>
        </w:rPr>
        <w:t xml:space="preserve">habitatul </w:t>
      </w:r>
      <w:r w:rsidRPr="00F46ACA">
        <w:rPr>
          <w:lang w:val="ro-RO"/>
        </w:rPr>
        <w:t xml:space="preserve">modificat și </w:t>
      </w:r>
      <w:r w:rsidRPr="00F46ACA" w:rsidR="00EE4EE8">
        <w:rPr>
          <w:lang w:val="ro-RO"/>
        </w:rPr>
        <w:t>cel natural</w:t>
      </w:r>
      <w:r w:rsidRPr="00F46ACA">
        <w:rPr>
          <w:lang w:val="ro-RO"/>
        </w:rPr>
        <w:t>. Această determinare se face pe baza nivelului de perturbare indusă de om (de exemplu, prezența speciilor invazive, nivelul de poluare, gradul de fragmentare a habitatului, viabilitatea ansamblurilor de specii existente în mod natural, asemănarea funcționalității și structurii ecosistemului existent cu condițiile istorice, gradul de degradare a altor tipuri de habitate) și a valorilor de biodiversitate ale amplasamentului (de exemplu, specii amenințate, ecosisteme și procese ecologice necesare pentru menținerea habitatelor critice din apropiere). Nivelul impactului antropic trebuie determinat în raport cu peisajul terestru/maritim mai larg în care se află proiectul.”</w:t>
      </w:r>
    </w:p>
    <w:p w:rsidRPr="00F46ACA" w:rsidR="003F79AF" w:rsidP="003F79AF" w:rsidRDefault="007C2CB0" w14:paraId="3702A489" w14:textId="185354DD">
      <w:pPr>
        <w:rPr>
          <w:lang w:val="ro-RO"/>
        </w:rPr>
      </w:pPr>
      <w:r w:rsidRPr="00F46ACA">
        <w:rPr>
          <w:lang w:val="ro-RO"/>
        </w:rPr>
        <w:t xml:space="preserve">PS6 al IFC </w:t>
      </w:r>
      <w:r w:rsidRPr="00F46ACA" w:rsidR="00732AD6">
        <w:rPr>
          <w:lang w:val="ro-RO"/>
        </w:rPr>
        <w:t xml:space="preserve">și </w:t>
      </w:r>
      <w:r w:rsidRPr="00F46ACA" w:rsidR="00045422">
        <w:rPr>
          <w:lang w:val="ro-RO"/>
        </w:rPr>
        <w:t>ESR6</w:t>
      </w:r>
      <w:r w:rsidRPr="00F46ACA" w:rsidR="00D57023">
        <w:rPr>
          <w:lang w:val="ro-RO"/>
        </w:rPr>
        <w:t xml:space="preserve"> al BERD </w:t>
      </w:r>
      <w:r w:rsidRPr="00F46ACA">
        <w:rPr>
          <w:lang w:val="ro-RO"/>
        </w:rPr>
        <w:t xml:space="preserve">stipulează că </w:t>
      </w:r>
      <w:r w:rsidRPr="00F46ACA" w:rsidR="003F79AF">
        <w:rPr>
          <w:lang w:val="ro-RO"/>
        </w:rPr>
        <w:t xml:space="preserve">habitatele critice, naturale și modificate ar trebui cartografiate în cadrul unei </w:t>
      </w:r>
      <w:r w:rsidRPr="00F46ACA" w:rsidR="008D5CD4">
        <w:rPr>
          <w:lang w:val="ro-RO"/>
        </w:rPr>
        <w:t xml:space="preserve">Zone de Analiză Ecologică Adecvată (EAAA) </w:t>
      </w:r>
      <w:r w:rsidRPr="00F46ACA" w:rsidR="003F79AF">
        <w:rPr>
          <w:lang w:val="ro-RO"/>
        </w:rPr>
        <w:t>(</w:t>
      </w:r>
      <w:r w:rsidRPr="00F46ACA" w:rsidR="00D57023">
        <w:rPr>
          <w:lang w:val="ro-RO"/>
        </w:rPr>
        <w:t xml:space="preserve">PS6 </w:t>
      </w:r>
      <w:r w:rsidRPr="00F46ACA" w:rsidR="003F79AF">
        <w:rPr>
          <w:lang w:val="ro-RO"/>
        </w:rPr>
        <w:t>GN26).</w:t>
      </w:r>
      <w:r w:rsidRPr="00F46ACA" w:rsidR="007F72B5">
        <w:rPr>
          <w:lang w:val="ro-RO"/>
        </w:rPr>
        <w:t xml:space="preserve"> EAAA este identificată la nivel de peisaj, luând în considerare, acolo unde este cazul, procesele ecologice la scară largă, care sunt adesea mai extinse decât zona de impact a proiectului, pentru a se asigura că toate riscurile sunt luate în considerare. EAAA este concepută pentru a asigura evaluarea adecvată a importanței peisajului proiectului din punct de vedere al biodiversității; aceasta nu este o unitate de gestionare, iar alegerea EAAA nu impune proiectului nicio obligație de gestionare. </w:t>
      </w:r>
    </w:p>
    <w:p w:rsidRPr="00F46ACA" w:rsidR="009B5487" w:rsidP="674A81DE" w:rsidRDefault="009B5487" w14:paraId="425273A5" w14:textId="08725A35">
      <w:pPr>
        <w:rPr>
          <w:lang w:val="en-GB"/>
        </w:rPr>
      </w:pPr>
      <w:r w:rsidRPr="674A81DE" w:rsidR="009B5487">
        <w:rPr>
          <w:lang w:val="en-GB"/>
        </w:rPr>
        <w:t>Pe lângă valorile legate</w:t>
      </w:r>
      <w:r w:rsidRPr="674A81DE" w:rsidR="0060038C">
        <w:rPr>
          <w:lang w:val="en-GB"/>
        </w:rPr>
        <w:t xml:space="preserve"> de habitatele critice</w:t>
      </w:r>
      <w:r w:rsidRPr="674A81DE" w:rsidR="009B5487">
        <w:rPr>
          <w:lang w:val="en-GB"/>
        </w:rPr>
        <w:t xml:space="preserve">, </w:t>
      </w:r>
      <w:r w:rsidRPr="674A81DE" w:rsidR="00045422">
        <w:rPr>
          <w:lang w:val="en-GB"/>
        </w:rPr>
        <w:t>ESR6 al</w:t>
      </w:r>
      <w:r w:rsidRPr="674A81DE" w:rsidR="009B5487">
        <w:rPr>
          <w:lang w:val="en-GB"/>
        </w:rPr>
        <w:t xml:space="preserve"> BERD ia în considerare și o serie de factori de sensibilitate ecologică (PBF) care prezintă un grad mai redus de preocupare, dar care sunt totuși importanți și trebuie luați în calcul în cadrul unui proiect. Printre acești factori se numără: </w:t>
      </w:r>
      <w:r w:rsidRPr="674A81DE" w:rsidR="005956EB">
        <w:rPr>
          <w:lang w:val="en-GB"/>
        </w:rPr>
        <w:t>ecosistemele</w:t>
      </w:r>
      <w:r w:rsidRPr="674A81DE" w:rsidR="009B5487">
        <w:rPr>
          <w:lang w:val="en-GB"/>
        </w:rPr>
        <w:t xml:space="preserve"> amenințate</w:t>
      </w:r>
      <w:r w:rsidRPr="674A81DE" w:rsidR="007F7075">
        <w:rPr>
          <w:lang w:val="en-GB"/>
        </w:rPr>
        <w:t xml:space="preserve">, speciile amenințate, cu areal restrâns, migratoare și care se adună în grupuri </w:t>
      </w:r>
      <w:r w:rsidRPr="674A81DE" w:rsidR="00C84068">
        <w:rPr>
          <w:lang w:val="en-GB"/>
        </w:rPr>
        <w:t>(pentru detalii, a se vedea</w:t>
      </w:r>
      <w:r w:rsidRPr="00F46ACA" w:rsidR="00576FFD">
        <w:rPr>
          <w:lang w:val="ro-RO"/>
        </w:rPr>
        <w:fldChar w:fldCharType="begin"/>
      </w:r>
      <w:r w:rsidRPr="00F46ACA" w:rsidR="00576FFD">
        <w:rPr>
          <w:lang w:val="ro-RO"/>
        </w:rPr>
        <w:instrText xml:space="preserve"> REF _Ref212713558 \r \h  \* MERGEFORMAT </w:instrText>
      </w:r>
      <w:r w:rsidRPr="00F46ACA" w:rsidR="00576FFD">
        <w:rPr>
          <w:lang w:val="ro-RO"/>
        </w:rPr>
      </w:r>
      <w:r w:rsidRPr="00F46ACA" w:rsidR="00576FFD">
        <w:rPr>
          <w:lang w:val="ro-RO"/>
        </w:rPr>
        <w:fldChar w:fldCharType="separate"/>
      </w:r>
      <w:r w:rsidRPr="674A81DE" w:rsidR="00C84068">
        <w:rPr>
          <w:lang w:val="en-GB"/>
        </w:rPr>
        <w:t xml:space="preserve"> </w:t>
      </w:r>
      <w:r w:rsidRPr="674A81DE" w:rsidR="002332DD">
        <w:rPr>
          <w:lang w:val="en-GB"/>
        </w:rPr>
        <w:t>Anexa 1</w:t>
      </w:r>
      <w:r w:rsidRPr="00F46ACA" w:rsidR="00576FFD">
        <w:rPr>
          <w:lang w:val="ro-RO"/>
        </w:rPr>
        <w:fldChar w:fldCharType="end"/>
      </w:r>
      <w:r w:rsidRPr="674A81DE" w:rsidR="00C84068">
        <w:rPr>
          <w:lang w:val="en-GB"/>
        </w:rPr>
        <w:t xml:space="preserve"> )</w:t>
      </w:r>
      <w:r w:rsidRPr="00F46ACA" w:rsidR="00C84068">
        <w:rPr>
          <w:lang w:val="ro-RO"/>
        </w:rPr>
        <w:fldChar w:fldCharType="begin"/>
      </w:r>
      <w:r w:rsidRPr="00F46ACA" w:rsidR="00E919F8">
        <w:rPr>
          <w:lang w:val="ro-RO"/>
        </w:rPr>
        <w:instrText xml:space="preserve"> ADDIN ZOTERO_ITEM CSL_CITATION {"citationID":"aQ3nx1hs","properties":{"formattedCitation":"(EBRD 2023)","plainCitation":"(EBRD 2023)","noteIndex":0},"citationItems":[{"id":27920,"uris":["http://zotero.org/groups/158629/items/V8CNWHJU"],"itemData":{"id":27920,"type":"report","event-place":"London,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Pr="00F46ACA" w:rsidR="00C84068">
        <w:rPr>
          <w:lang w:val="ro-RO"/>
        </w:rPr>
        <w:fldChar w:fldCharType="separate"/>
      </w:r>
      <w:r w:rsidRPr="674A81DE" w:rsidR="00C84068">
        <w:rPr>
          <w:rFonts w:cs="Segoe UI"/>
          <w:lang w:val="en-GB"/>
        </w:rPr>
        <w:t xml:space="preserve"> (EBRD 202</w:t>
      </w:r>
      <w:r w:rsidRPr="674A81DE" w:rsidR="00732AD6">
        <w:rPr>
          <w:rFonts w:cs="Segoe UI"/>
          <w:lang w:val="en-GB"/>
        </w:rPr>
        <w:t>5</w:t>
      </w:r>
      <w:r w:rsidRPr="674A81DE" w:rsidR="00C84068">
        <w:rPr>
          <w:rFonts w:cs="Segoe UI"/>
          <w:lang w:val="en-GB"/>
        </w:rPr>
        <w:t>)</w:t>
      </w:r>
      <w:r w:rsidRPr="00F46ACA" w:rsidR="00C84068">
        <w:rPr>
          <w:lang w:val="ro-RO"/>
        </w:rPr>
        <w:fldChar w:fldCharType="end"/>
      </w:r>
      <w:r w:rsidRPr="674A81DE" w:rsidR="00C84068">
        <w:rPr>
          <w:lang w:val="en-GB"/>
        </w:rPr>
        <w:t xml:space="preserve"> . </w:t>
      </w:r>
    </w:p>
    <w:p w:rsidRPr="00F46ACA" w:rsidR="00C508EE" w:rsidP="00C508EE" w:rsidRDefault="00C508EE" w14:paraId="44B3BD4C" w14:textId="7B71AB35">
      <w:pPr>
        <w:pStyle w:val="Heading3numbered"/>
        <w:rPr>
          <w:lang w:val="ro-RO"/>
        </w:rPr>
      </w:pPr>
      <w:bookmarkStart w:name="_Toc227334390" w:id="12"/>
      <w:r w:rsidRPr="00F46ACA">
        <w:rPr>
          <w:lang w:val="ro-RO"/>
        </w:rPr>
        <w:t>Implicațiile constat</w:t>
      </w:r>
      <w:r w:rsidRPr="00F46ACA" w:rsidR="000A4E8A">
        <w:rPr>
          <w:lang w:val="ro-RO"/>
        </w:rPr>
        <w:t>ă</w:t>
      </w:r>
      <w:r w:rsidRPr="00F46ACA">
        <w:rPr>
          <w:lang w:val="ro-RO"/>
        </w:rPr>
        <w:t>rilor</w:t>
      </w:r>
      <w:bookmarkEnd w:id="12"/>
    </w:p>
    <w:p w:rsidRPr="00F46ACA" w:rsidR="00696F54" w:rsidP="00696F54" w:rsidRDefault="00C618FB" w14:paraId="512C80C5" w14:textId="004B3410">
      <w:pPr>
        <w:rPr>
          <w:lang w:val="ro-RO" w:eastAsia="en-GB"/>
        </w:rPr>
      </w:pPr>
      <w:r w:rsidRPr="00F46ACA">
        <w:rPr>
          <w:lang w:val="ro-RO" w:eastAsia="en-GB"/>
        </w:rPr>
        <w:t xml:space="preserve">Proiectele </w:t>
      </w:r>
      <w:r w:rsidRPr="00F46ACA" w:rsidR="00696F54">
        <w:rPr>
          <w:lang w:val="ro-RO" w:eastAsia="en-GB"/>
        </w:rPr>
        <w:t>situate în habitate critice trebuie să acorde o atenție specială gestionării impactului asupra biodiversității</w:t>
      </w:r>
      <w:r w:rsidRPr="00F46ACA" w:rsidR="004B0BE8">
        <w:rPr>
          <w:lang w:val="ro-RO" w:eastAsia="en-GB"/>
        </w:rPr>
        <w:t xml:space="preserve">, în special </w:t>
      </w:r>
      <w:r w:rsidRPr="00F46ACA" w:rsidR="00150C2A">
        <w:rPr>
          <w:lang w:val="ro-RO" w:eastAsia="en-GB"/>
        </w:rPr>
        <w:t xml:space="preserve">asupra </w:t>
      </w:r>
      <w:r w:rsidRPr="00F46ACA" w:rsidR="004B0BE8">
        <w:rPr>
          <w:lang w:val="ro-RO" w:eastAsia="en-GB"/>
        </w:rPr>
        <w:t>valorilor</w:t>
      </w:r>
      <w:r w:rsidRPr="00F46ACA" w:rsidR="00696F54">
        <w:rPr>
          <w:lang w:val="ro-RO" w:eastAsia="en-GB"/>
        </w:rPr>
        <w:t xml:space="preserve"> de biodiversitate care </w:t>
      </w:r>
      <w:r w:rsidRPr="00F46ACA" w:rsidR="00150C2A">
        <w:rPr>
          <w:lang w:val="ro-RO" w:eastAsia="en-GB"/>
        </w:rPr>
        <w:t>determină statutul de habitat critic</w:t>
      </w:r>
      <w:r w:rsidRPr="00F46ACA" w:rsidR="00696F54">
        <w:rPr>
          <w:lang w:val="ro-RO" w:eastAsia="en-GB"/>
        </w:rPr>
        <w:t xml:space="preserve">. </w:t>
      </w:r>
    </w:p>
    <w:p w:rsidRPr="00F46ACA" w:rsidR="00BE358F" w:rsidP="00BE358F" w:rsidRDefault="00BE358F" w14:paraId="1BF163CA" w14:textId="71A79EE5">
      <w:pPr>
        <w:rPr>
          <w:lang w:val="ro-RO" w:eastAsia="en-GB"/>
        </w:rPr>
      </w:pPr>
      <w:r w:rsidRPr="00F46ACA">
        <w:rPr>
          <w:lang w:val="ro-RO" w:eastAsia="en-GB"/>
        </w:rPr>
        <w:t xml:space="preserve">În cazul în care se produc impacturi, standardele creditorilor impun ca proiectele să aplice integral ierarhia de atenuare. În habitatele critice, aceasta înseamnă că </w:t>
      </w:r>
      <w:r w:rsidRPr="00F46ACA" w:rsidR="001841C0">
        <w:rPr>
          <w:lang w:val="ro-RO" w:eastAsia="en-GB"/>
        </w:rPr>
        <w:t xml:space="preserve">este </w:t>
      </w:r>
      <w:r w:rsidRPr="00F46ACA">
        <w:rPr>
          <w:lang w:val="ro-RO"/>
        </w:rPr>
        <w:t>necesar un câștig net global al biodiversității care să îndeplinească criteriile de habitat critic</w:t>
      </w:r>
      <w:r w:rsidRPr="00F46ACA">
        <w:rPr>
          <w:lang w:val="ro-RO" w:eastAsia="en-GB"/>
        </w:rPr>
        <w:t xml:space="preserve">. </w:t>
      </w:r>
      <w:r w:rsidRPr="00F46ACA">
        <w:rPr>
          <w:lang w:val="ro-RO"/>
        </w:rPr>
        <w:t>Va fi necesar un nivel ridicat de dovezi pentru a demonstra că este fezabil să se obțină aceste câștiguri nete</w:t>
      </w:r>
      <w:r w:rsidRPr="00F46ACA">
        <w:rPr>
          <w:lang w:val="ro-RO" w:eastAsia="en-GB"/>
        </w:rPr>
        <w:t xml:space="preserve">. </w:t>
      </w:r>
    </w:p>
    <w:p w:rsidRPr="00F46ACA" w:rsidR="00A92464" w:rsidP="674A81DE" w:rsidRDefault="00B937E8" w14:paraId="45574E0A" w14:textId="6C524669">
      <w:pPr>
        <w:rPr>
          <w:lang w:val="en-GB" w:eastAsia="en-GB"/>
        </w:rPr>
      </w:pPr>
      <w:r w:rsidRPr="674A81DE" w:rsidR="00B937E8">
        <w:rPr>
          <w:lang w:val="en-GB" w:eastAsia="en-GB" w:bidi="hi-IN"/>
        </w:rPr>
        <w:t>Determinarea habitatului critic este o evaluare a importanței biodiversității unei zone, bazată pe valorile biodiversității și nu pe impacturile potențiale asociate unui proiect. Prezența unui habitat critic nu implică neapărat un impact din partea proiectului</w:t>
      </w:r>
      <w:r w:rsidRPr="674A81DE" w:rsidR="00696F54">
        <w:rPr>
          <w:lang w:val="en-GB" w:eastAsia="en-GB"/>
        </w:rPr>
        <w:t>.</w:t>
      </w:r>
      <w:r w:rsidRPr="00F46ACA" w:rsidR="00DB5989">
        <w:rPr>
          <w:color w:val="00B0F0"/>
          <w:lang w:val="ro-RO" w:eastAsia="en-GB"/>
        </w:rPr>
        <w:fldChar w:fldCharType="begin"/>
      </w:r>
      <w:r w:rsidRPr="00F46ACA" w:rsidR="00DB5989">
        <w:rPr>
          <w:color w:val="00B0F0"/>
          <w:lang w:val="ro-RO" w:eastAsia="en-GB"/>
        </w:rPr>
        <w:instrText xml:space="preserve"> REF _Ref208248373 \h </w:instrText>
      </w:r>
      <w:r w:rsidRPr="00F46ACA" w:rsidR="00F423C9">
        <w:rPr>
          <w:color w:val="00B0F0"/>
          <w:lang w:val="ro-RO" w:eastAsia="en-GB"/>
        </w:rPr>
        <w:instrText xml:space="preserve"> \* MERGEFORMAT </w:instrText>
      </w:r>
      <w:r w:rsidRPr="00F46ACA" w:rsidR="00DB5989">
        <w:rPr>
          <w:color w:val="00B0F0"/>
          <w:lang w:val="ro-RO" w:eastAsia="en-GB"/>
        </w:rPr>
      </w:r>
      <w:r w:rsidRPr="00F46ACA" w:rsidR="00DB5989">
        <w:rPr>
          <w:color w:val="00B0F0"/>
          <w:lang w:val="ro-RO" w:eastAsia="en-GB"/>
        </w:rPr>
        <w:fldChar w:fldCharType="separate"/>
      </w:r>
      <w:r w:rsidRPr="674A81DE" w:rsidR="002332DD">
        <w:rPr>
          <w:color w:val="00B0F0"/>
          <w:lang w:val="en-GB"/>
        </w:rPr>
        <w:t xml:space="preserve"> Tabelul</w:t>
      </w:r>
      <w:r w:rsidRPr="674A81DE" w:rsidR="002332DD">
        <w:rPr>
          <w:noProof/>
          <w:color w:val="00B0F0"/>
          <w:lang w:val="en-GB"/>
        </w:rPr>
        <w:t>2</w:t>
      </w:r>
      <w:r w:rsidRPr="00F46ACA" w:rsidR="00DB5989">
        <w:rPr>
          <w:color w:val="00B0F0"/>
          <w:lang w:val="ro-RO" w:eastAsia="en-GB"/>
        </w:rPr>
        <w:fldChar w:fldCharType="end"/>
      </w:r>
      <w:r w:rsidRPr="674A81DE" w:rsidR="00696F54">
        <w:rPr>
          <w:lang w:val="en-GB" w:eastAsia="en-GB"/>
        </w:rPr>
        <w:t xml:space="preserve"> prezintă cerințele </w:t>
      </w:r>
      <w:r w:rsidRPr="674A81DE" w:rsidR="00DE5B0F">
        <w:rPr>
          <w:lang w:val="en-GB" w:eastAsia="en-GB"/>
        </w:rPr>
        <w:t xml:space="preserve">IFC </w:t>
      </w:r>
      <w:r w:rsidRPr="674A81DE" w:rsidR="00696F54">
        <w:rPr>
          <w:lang w:val="en-GB" w:eastAsia="en-GB"/>
        </w:rPr>
        <w:t>PS6, paragrafele 17 și 18, cu privire la habitatul critic</w:t>
      </w:r>
      <w:r w:rsidRPr="674A81DE" w:rsidR="007261BB">
        <w:rPr>
          <w:rStyle w:val="FootnoteReference"/>
          <w:lang w:val="en-GB"/>
        </w:rPr>
        <w:footnoteReference w:id="4"/>
      </w:r>
      <w:r w:rsidRPr="674A81DE" w:rsidR="007261BB">
        <w:rPr>
          <w:lang w:val="en-GB" w:eastAsia="en-GB"/>
        </w:rPr>
        <w:t xml:space="preserve"> . </w:t>
      </w:r>
      <w:r w:rsidRPr="674A81DE" w:rsidR="00A77D9D">
        <w:rPr>
          <w:lang w:val="en-GB" w:eastAsia="en-GB"/>
        </w:rPr>
        <w:t xml:space="preserve">BERD </w:t>
      </w:r>
      <w:r w:rsidRPr="674A81DE" w:rsidR="00F50B32">
        <w:rPr>
          <w:lang w:val="en-GB" w:eastAsia="en-GB"/>
        </w:rPr>
        <w:t xml:space="preserve">are </w:t>
      </w:r>
      <w:r w:rsidRPr="674A81DE" w:rsidR="00A77D9D">
        <w:rPr>
          <w:lang w:val="en-GB" w:eastAsia="en-GB"/>
        </w:rPr>
        <w:t>cerințe similare.</w:t>
      </w:r>
    </w:p>
    <w:p w:rsidRPr="00F46ACA" w:rsidR="00A92464" w:rsidP="00A92464" w:rsidRDefault="00A92464" w14:paraId="4159A73B" w14:textId="34BF13A4">
      <w:pPr>
        <w:rPr>
          <w:lang w:val="ro-RO" w:eastAsia="en-GB"/>
        </w:rPr>
      </w:pPr>
      <w:r w:rsidRPr="00F46ACA">
        <w:rPr>
          <w:lang w:val="ro-RO" w:eastAsia="en-GB"/>
        </w:rPr>
        <w:t xml:space="preserve">Proiectele vor trebui, de asemenea, să îndeplinească așteptările IFC PS6 privind gestionarea impactului asupra </w:t>
      </w:r>
      <w:r w:rsidRPr="00F46ACA" w:rsidR="00EE4EE8">
        <w:rPr>
          <w:lang w:val="ro-RO" w:eastAsia="en-GB"/>
        </w:rPr>
        <w:t xml:space="preserve">habitatelor </w:t>
      </w:r>
      <w:r w:rsidRPr="00F46ACA">
        <w:rPr>
          <w:lang w:val="ro-RO" w:eastAsia="en-GB"/>
        </w:rPr>
        <w:t xml:space="preserve">modificate și </w:t>
      </w:r>
      <w:r w:rsidRPr="00F46ACA" w:rsidR="00EE4EE8">
        <w:rPr>
          <w:lang w:val="ro-RO" w:eastAsia="en-GB"/>
        </w:rPr>
        <w:t>naturale</w:t>
      </w:r>
      <w:r w:rsidRPr="00F46ACA">
        <w:rPr>
          <w:lang w:val="ro-RO" w:eastAsia="en-GB"/>
        </w:rPr>
        <w:t>.</w:t>
      </w:r>
      <w:r w:rsidRPr="00F46ACA">
        <w:rPr>
          <w:color w:val="00B0F0"/>
          <w:lang w:val="ro-RO" w:eastAsia="en-GB"/>
        </w:rPr>
        <w:fldChar w:fldCharType="begin"/>
      </w:r>
      <w:r w:rsidRPr="00F46ACA">
        <w:rPr>
          <w:color w:val="00B0F0"/>
          <w:lang w:val="ro-RO" w:eastAsia="en-GB"/>
        </w:rPr>
        <w:instrText xml:space="preserve"> REF _Ref208248414 \h  \* MERGEFORMAT </w:instrText>
      </w:r>
      <w:r w:rsidRPr="00F46ACA">
        <w:rPr>
          <w:color w:val="00B0F0"/>
          <w:lang w:val="ro-RO" w:eastAsia="en-GB"/>
        </w:rPr>
      </w:r>
      <w:r w:rsidRPr="00F46ACA">
        <w:rPr>
          <w:color w:val="00B0F0"/>
          <w:lang w:val="ro-RO" w:eastAsia="en-GB"/>
        </w:rPr>
        <w:fldChar w:fldCharType="separate"/>
      </w:r>
      <w:r w:rsidRPr="00F46ACA" w:rsidR="002332DD">
        <w:rPr>
          <w:color w:val="00B0F0"/>
          <w:lang w:val="ro-RO"/>
        </w:rPr>
        <w:t xml:space="preserve"> Tabelul</w:t>
      </w:r>
      <w:r w:rsidRPr="00F46ACA" w:rsidR="002332DD">
        <w:rPr>
          <w:noProof/>
          <w:color w:val="00B0F0"/>
          <w:lang w:val="ro-RO"/>
        </w:rPr>
        <w:t>3</w:t>
      </w:r>
      <w:r w:rsidRPr="00F46ACA">
        <w:rPr>
          <w:color w:val="00B0F0"/>
          <w:lang w:val="ro-RO" w:eastAsia="en-GB"/>
        </w:rPr>
        <w:fldChar w:fldCharType="end"/>
      </w:r>
      <w:r w:rsidRPr="00F46ACA">
        <w:rPr>
          <w:lang w:val="ro-RO" w:eastAsia="en-GB"/>
        </w:rPr>
        <w:t xml:space="preserve"> prezintă cerințele din IFC PS6, paragraful 15, cu privire la acestea.</w:t>
      </w:r>
    </w:p>
    <w:p w:rsidRPr="00F46ACA" w:rsidR="00DB5989" w:rsidP="005F73A6" w:rsidRDefault="00DB5989" w14:paraId="219456A8" w14:textId="21613A7F">
      <w:pPr>
        <w:rPr>
          <w:color w:val="00B0F0"/>
          <w:lang w:val="ro-RO"/>
        </w:rPr>
      </w:pPr>
      <w:bookmarkStart w:name="_Ref208248373" w:id="13"/>
      <w:r w:rsidRPr="00F46ACA">
        <w:rPr>
          <w:color w:val="00B0F0"/>
          <w:lang w:val="ro-RO"/>
        </w:rPr>
        <w:t>Tabelul</w:t>
      </w:r>
      <w:r w:rsidRPr="00F46ACA">
        <w:rPr>
          <w:color w:val="00B0F0"/>
          <w:lang w:val="ro-RO"/>
        </w:rPr>
        <w:fldChar w:fldCharType="begin"/>
      </w:r>
      <w:r w:rsidRPr="00F46ACA">
        <w:rPr>
          <w:color w:val="00B0F0"/>
          <w:lang w:val="ro-RO"/>
        </w:rPr>
        <w:instrText xml:space="preserve"> SEQ Table \* ARABIC </w:instrText>
      </w:r>
      <w:r w:rsidRPr="00F46ACA">
        <w:rPr>
          <w:color w:val="00B0F0"/>
          <w:lang w:val="ro-RO"/>
        </w:rPr>
        <w:fldChar w:fldCharType="separate"/>
      </w:r>
      <w:r w:rsidRPr="00F46ACA" w:rsidR="002332DD">
        <w:rPr>
          <w:noProof/>
          <w:color w:val="00B0F0"/>
          <w:lang w:val="ro-RO"/>
        </w:rPr>
        <w:t>2</w:t>
      </w:r>
      <w:r w:rsidRPr="00F46ACA">
        <w:rPr>
          <w:color w:val="00B0F0"/>
          <w:lang w:val="ro-RO"/>
        </w:rPr>
        <w:fldChar w:fldCharType="end"/>
      </w:r>
      <w:bookmarkEnd w:id="13"/>
      <w:r w:rsidRPr="00F46ACA">
        <w:rPr>
          <w:color w:val="00B0F0"/>
          <w:lang w:val="ro-RO"/>
        </w:rPr>
        <w:t xml:space="preserve"> . IFC PS6 paragrafele 17 și 18 privind habitatul critic.</w:t>
      </w:r>
    </w:p>
    <w:tbl>
      <w:tblPr>
        <w:tblStyle w:val="TableGrid"/>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35"/>
        <w:gridCol w:w="6859"/>
      </w:tblGrid>
      <w:tr w:rsidRPr="00F46ACA" w:rsidR="00B37C37" w:rsidTr="00832C6D" w14:paraId="56815173" w14:textId="77777777">
        <w:tc>
          <w:tcPr>
            <w:tcW w:w="1635" w:type="dxa"/>
            <w:shd w:val="clear" w:color="auto" w:fill="00B0F0"/>
            <w:vAlign w:val="center"/>
          </w:tcPr>
          <w:p w:rsidRPr="00F46ACA" w:rsidR="00696F54" w:rsidP="00832C6D" w:rsidRDefault="00696F54" w14:paraId="66F863F0" w14:textId="77777777">
            <w:pPr>
              <w:pStyle w:val="Tabletext"/>
              <w:spacing w:before="120" w:after="120" w:line="240" w:lineRule="auto"/>
              <w:rPr>
                <w:rFonts w:cs="Segoe UI"/>
                <w:b/>
                <w:bCs/>
                <w:color w:val="FFFFFF" w:themeColor="background1"/>
                <w:sz w:val="18"/>
                <w:szCs w:val="20"/>
                <w:lang w:val="ro-RO" w:eastAsia="en-GB"/>
              </w:rPr>
            </w:pPr>
            <w:r w:rsidRPr="00F46ACA">
              <w:rPr>
                <w:rFonts w:cs="Segoe UI"/>
                <w:b/>
                <w:bCs/>
                <w:color w:val="FFFFFF" w:themeColor="background1"/>
                <w:sz w:val="18"/>
                <w:szCs w:val="20"/>
                <w:lang w:val="ro-RO" w:eastAsia="en-GB"/>
              </w:rPr>
              <w:t>Referință PS6</w:t>
            </w:r>
          </w:p>
        </w:tc>
        <w:tc>
          <w:tcPr>
            <w:tcW w:w="6859" w:type="dxa"/>
            <w:shd w:val="clear" w:color="auto" w:fill="00B0F0"/>
            <w:vAlign w:val="center"/>
          </w:tcPr>
          <w:p w:rsidRPr="00F46ACA" w:rsidR="00696F54" w:rsidP="00832C6D" w:rsidRDefault="00696F54" w14:paraId="621EE698" w14:textId="77777777">
            <w:pPr>
              <w:pStyle w:val="Tabletext"/>
              <w:spacing w:before="120" w:after="120" w:line="240" w:lineRule="auto"/>
              <w:rPr>
                <w:rFonts w:cs="Segoe UI"/>
                <w:b/>
                <w:bCs/>
                <w:color w:val="FFFFFF" w:themeColor="background1"/>
                <w:sz w:val="18"/>
                <w:szCs w:val="20"/>
                <w:lang w:val="ro-RO" w:eastAsia="en-GB"/>
              </w:rPr>
            </w:pPr>
            <w:r w:rsidRPr="00F46ACA">
              <w:rPr>
                <w:rFonts w:cs="Segoe UI"/>
                <w:b/>
                <w:bCs/>
                <w:color w:val="FFFFFF" w:themeColor="background1"/>
                <w:sz w:val="18"/>
                <w:szCs w:val="20"/>
                <w:lang w:val="ro-RO" w:eastAsia="en-GB"/>
              </w:rPr>
              <w:t>Textul PS6</w:t>
            </w:r>
          </w:p>
        </w:tc>
      </w:tr>
      <w:tr w:rsidRPr="00F636D8" w:rsidR="00B37C37" w:rsidTr="001C5DB0" w14:paraId="53AC9649" w14:textId="77777777">
        <w:tc>
          <w:tcPr>
            <w:tcW w:w="1635" w:type="dxa"/>
          </w:tcPr>
          <w:p w:rsidRPr="00F46ACA" w:rsidR="00696F54" w:rsidP="00832C6D" w:rsidRDefault="00696F54" w14:paraId="3A1E88C3" w14:textId="77777777">
            <w:pPr>
              <w:pStyle w:val="Tabletext"/>
              <w:spacing w:before="120" w:after="120" w:line="240" w:lineRule="auto"/>
              <w:rPr>
                <w:rFonts w:cs="Segoe UI"/>
                <w:sz w:val="18"/>
                <w:szCs w:val="20"/>
                <w:lang w:val="ro-RO" w:eastAsia="en-GB"/>
              </w:rPr>
            </w:pPr>
            <w:r w:rsidRPr="00F46ACA">
              <w:rPr>
                <w:rFonts w:cs="Segoe UI"/>
                <w:sz w:val="18"/>
                <w:szCs w:val="20"/>
                <w:lang w:val="ro-RO" w:eastAsia="en-GB"/>
              </w:rPr>
              <w:t>PS6 paragraful 17</w:t>
            </w:r>
          </w:p>
        </w:tc>
        <w:tc>
          <w:tcPr>
            <w:tcW w:w="6859" w:type="dxa"/>
          </w:tcPr>
          <w:p w:rsidRPr="00F46ACA" w:rsidR="00696F54" w:rsidP="00832C6D" w:rsidRDefault="00696F54" w14:paraId="40716E77" w14:textId="77777777">
            <w:pPr>
              <w:pStyle w:val="Tabletext"/>
              <w:spacing w:before="120" w:after="120" w:line="240" w:lineRule="auto"/>
              <w:rPr>
                <w:rFonts w:cs="Segoe UI"/>
                <w:sz w:val="18"/>
                <w:szCs w:val="20"/>
                <w:lang w:val="ro-RO"/>
              </w:rPr>
            </w:pPr>
            <w:r w:rsidRPr="00F46ACA">
              <w:rPr>
                <w:rFonts w:cs="Segoe UI"/>
                <w:sz w:val="18"/>
                <w:szCs w:val="20"/>
                <w:lang w:val="ro-RO"/>
              </w:rPr>
              <w:t>„În zonele de habitat critic, clientul nu va implementa nicio activitate a proiectului decât dacă se demonstrează toate următoarele:</w:t>
            </w:r>
          </w:p>
          <w:p w:rsidRPr="00F46ACA" w:rsidR="00696F54" w:rsidP="00FF1FBD" w:rsidRDefault="00696F54" w14:paraId="5AA7ABF6" w14:textId="77777777">
            <w:pPr>
              <w:pStyle w:val="Tabletext"/>
              <w:numPr>
                <w:ilvl w:val="0"/>
                <w:numId w:val="6"/>
              </w:numPr>
              <w:spacing w:before="120" w:after="120" w:line="240" w:lineRule="auto"/>
              <w:rPr>
                <w:rFonts w:cs="Segoe UI"/>
                <w:sz w:val="18"/>
                <w:szCs w:val="20"/>
                <w:lang w:val="ro-RO" w:eastAsia="ko-KR"/>
              </w:rPr>
            </w:pPr>
            <w:r w:rsidRPr="00F46ACA">
              <w:rPr>
                <w:rFonts w:cs="Segoe UI"/>
                <w:b/>
                <w:sz w:val="18"/>
                <w:szCs w:val="20"/>
                <w:lang w:val="ro-RO" w:eastAsia="ko-KR"/>
              </w:rPr>
              <w:t xml:space="preserve">Nu </w:t>
            </w:r>
            <w:r w:rsidRPr="00F46ACA">
              <w:rPr>
                <w:rFonts w:cs="Segoe UI"/>
                <w:sz w:val="18"/>
                <w:szCs w:val="20"/>
                <w:lang w:val="ro-RO" w:eastAsia="ko-KR"/>
              </w:rPr>
              <w:t xml:space="preserve">există </w:t>
            </w:r>
            <w:r w:rsidRPr="00F46ACA">
              <w:rPr>
                <w:rFonts w:cs="Segoe UI"/>
                <w:b/>
                <w:sz w:val="18"/>
                <w:szCs w:val="20"/>
                <w:lang w:val="ro-RO" w:eastAsia="ko-KR"/>
              </w:rPr>
              <w:t xml:space="preserve">alte alternative viabile </w:t>
            </w:r>
            <w:r w:rsidRPr="00F46ACA">
              <w:rPr>
                <w:rFonts w:cs="Segoe UI"/>
                <w:sz w:val="18"/>
                <w:szCs w:val="20"/>
                <w:lang w:val="ro-RO" w:eastAsia="ko-KR"/>
              </w:rPr>
              <w:t xml:space="preserve">în regiune pentru dezvoltarea proiectului pe habitate modificate sau naturale care nu sunt critice; </w:t>
            </w:r>
          </w:p>
          <w:p w:rsidRPr="00F46ACA" w:rsidR="00696F54" w:rsidP="00FF1FBD" w:rsidRDefault="00696F54" w14:paraId="6D7CE94F" w14:textId="77777777">
            <w:pPr>
              <w:pStyle w:val="Tabletext"/>
              <w:numPr>
                <w:ilvl w:val="0"/>
                <w:numId w:val="6"/>
              </w:numPr>
              <w:spacing w:before="120" w:after="120" w:line="240" w:lineRule="auto"/>
              <w:rPr>
                <w:rFonts w:cs="Segoe UI"/>
                <w:sz w:val="18"/>
                <w:szCs w:val="20"/>
                <w:lang w:val="ro-RO" w:eastAsia="ko-KR"/>
              </w:rPr>
            </w:pPr>
            <w:r w:rsidRPr="00F46ACA">
              <w:rPr>
                <w:rFonts w:cs="Segoe UI"/>
                <w:sz w:val="18"/>
                <w:szCs w:val="20"/>
                <w:lang w:val="ro-RO" w:eastAsia="ko-KR"/>
              </w:rPr>
              <w:t xml:space="preserve">Proiectul </w:t>
            </w:r>
            <w:r w:rsidRPr="00F46ACA">
              <w:rPr>
                <w:rFonts w:cs="Segoe UI"/>
                <w:b/>
                <w:sz w:val="18"/>
                <w:szCs w:val="20"/>
                <w:lang w:val="ro-RO" w:eastAsia="ko-KR"/>
              </w:rPr>
              <w:t xml:space="preserve">nu are efecte negative măsurabile </w:t>
            </w:r>
            <w:r w:rsidRPr="00F46ACA">
              <w:rPr>
                <w:rFonts w:cs="Segoe UI"/>
                <w:sz w:val="18"/>
                <w:szCs w:val="20"/>
                <w:lang w:val="ro-RO" w:eastAsia="ko-KR"/>
              </w:rPr>
              <w:t>asupra valorilor biodiversității pentru care a fost desemnat habitatul critic și asupra proceselor ecologice care susțin aceste valori ale biodiversității;</w:t>
            </w:r>
          </w:p>
          <w:p w:rsidRPr="00F46ACA" w:rsidR="00696F54" w:rsidP="00FF1FBD" w:rsidRDefault="00696F54" w14:paraId="6C0F7FF2" w14:textId="77777777">
            <w:pPr>
              <w:pStyle w:val="Tabletext"/>
              <w:numPr>
                <w:ilvl w:val="0"/>
                <w:numId w:val="6"/>
              </w:numPr>
              <w:spacing w:before="120" w:after="120" w:line="240" w:lineRule="auto"/>
              <w:rPr>
                <w:rFonts w:cs="Segoe UI"/>
                <w:sz w:val="18"/>
                <w:szCs w:val="20"/>
                <w:lang w:val="ro-RO" w:eastAsia="ko-KR"/>
              </w:rPr>
            </w:pPr>
            <w:r w:rsidRPr="00F46ACA">
              <w:rPr>
                <w:rFonts w:cs="Segoe UI"/>
                <w:sz w:val="18"/>
                <w:szCs w:val="20"/>
                <w:lang w:val="ro-RO" w:eastAsia="ko-KR"/>
              </w:rPr>
              <w:t xml:space="preserve">Proiectul </w:t>
            </w:r>
            <w:r w:rsidRPr="00F46ACA">
              <w:rPr>
                <w:rFonts w:cs="Segoe UI"/>
                <w:b/>
                <w:sz w:val="18"/>
                <w:szCs w:val="20"/>
                <w:lang w:val="ro-RO" w:eastAsia="ko-KR"/>
              </w:rPr>
              <w:t xml:space="preserve">nu conduce la o reducere netă </w:t>
            </w:r>
            <w:r w:rsidRPr="00F46ACA">
              <w:rPr>
                <w:rFonts w:cs="Segoe UI"/>
                <w:sz w:val="18"/>
                <w:szCs w:val="20"/>
                <w:lang w:val="ro-RO" w:eastAsia="ko-KR"/>
              </w:rPr>
              <w:t>a populației globale și/sau naționale/regionale a niciunei specii pe cale de dispariție sau în pericol de dispariție pe o perioadă rezonabilă de timp;</w:t>
            </w:r>
          </w:p>
          <w:p w:rsidRPr="00F46ACA" w:rsidR="00696F54" w:rsidP="00FF1FBD" w:rsidRDefault="00696F54" w14:paraId="29AC57AF" w14:textId="77777777">
            <w:pPr>
              <w:pStyle w:val="Tabletext"/>
              <w:numPr>
                <w:ilvl w:val="0"/>
                <w:numId w:val="6"/>
              </w:numPr>
              <w:spacing w:before="120" w:after="120" w:line="240" w:lineRule="auto"/>
              <w:rPr>
                <w:rFonts w:cs="Segoe UI"/>
                <w:sz w:val="18"/>
                <w:szCs w:val="20"/>
                <w:lang w:val="ro-RO" w:eastAsia="en-GB"/>
              </w:rPr>
            </w:pPr>
            <w:r w:rsidRPr="00F46ACA">
              <w:rPr>
                <w:rFonts w:cs="Segoe UI"/>
                <w:sz w:val="18"/>
                <w:szCs w:val="20"/>
                <w:lang w:val="ro-RO" w:eastAsia="ko-KR"/>
              </w:rPr>
              <w:t xml:space="preserve">Un </w:t>
            </w:r>
            <w:r w:rsidRPr="00F46ACA">
              <w:rPr>
                <w:b/>
                <w:sz w:val="18"/>
                <w:lang w:val="ro-RO"/>
              </w:rPr>
              <w:t xml:space="preserve">program </w:t>
            </w:r>
            <w:r w:rsidRPr="00F46ACA">
              <w:rPr>
                <w:rFonts w:cs="Segoe UI"/>
                <w:sz w:val="18"/>
                <w:szCs w:val="20"/>
                <w:lang w:val="ro-RO" w:eastAsia="ko-KR"/>
              </w:rPr>
              <w:t xml:space="preserve">robust, proiectat corespunzător și </w:t>
            </w:r>
            <w:r w:rsidRPr="00F46ACA">
              <w:rPr>
                <w:b/>
                <w:sz w:val="18"/>
                <w:lang w:val="ro-RO"/>
              </w:rPr>
              <w:t xml:space="preserve">pe termen lung de monitorizare și evaluare a biodiversității </w:t>
            </w:r>
            <w:r w:rsidRPr="00F46ACA">
              <w:rPr>
                <w:rFonts w:cs="Segoe UI"/>
                <w:sz w:val="18"/>
                <w:szCs w:val="20"/>
                <w:lang w:val="ro-RO" w:eastAsia="ko-KR"/>
              </w:rPr>
              <w:t>este integrat în programul de gestionare al clientului.</w:t>
            </w:r>
          </w:p>
        </w:tc>
      </w:tr>
      <w:tr w:rsidRPr="00F636D8" w:rsidR="00B37C37" w:rsidTr="001C5DB0" w14:paraId="74309260" w14:textId="77777777">
        <w:tc>
          <w:tcPr>
            <w:tcW w:w="1635" w:type="dxa"/>
            <w:vAlign w:val="center"/>
          </w:tcPr>
          <w:p w:rsidRPr="00F46ACA" w:rsidR="00696F54" w:rsidP="00832C6D" w:rsidRDefault="00696F54" w14:paraId="1F0E53D3" w14:textId="77777777">
            <w:pPr>
              <w:pStyle w:val="Tabletext"/>
              <w:spacing w:before="120" w:after="120" w:line="240" w:lineRule="auto"/>
              <w:rPr>
                <w:rFonts w:cs="Segoe UI"/>
                <w:sz w:val="18"/>
                <w:szCs w:val="20"/>
                <w:lang w:val="ro-RO" w:eastAsia="en-GB"/>
              </w:rPr>
            </w:pPr>
            <w:r w:rsidRPr="00F46ACA">
              <w:rPr>
                <w:rFonts w:cs="Segoe UI"/>
                <w:sz w:val="18"/>
                <w:szCs w:val="20"/>
                <w:lang w:val="ro-RO"/>
              </w:rPr>
              <w:t>PS6 paragraful 18</w:t>
            </w:r>
          </w:p>
        </w:tc>
        <w:tc>
          <w:tcPr>
            <w:tcW w:w="6859" w:type="dxa"/>
          </w:tcPr>
          <w:p w:rsidRPr="00F46ACA" w:rsidR="00696F54" w:rsidP="00832C6D" w:rsidRDefault="00696F54" w14:paraId="03B28F50" w14:textId="77777777">
            <w:pPr>
              <w:pStyle w:val="Tabletext"/>
              <w:spacing w:before="120" w:after="120" w:line="240" w:lineRule="auto"/>
              <w:rPr>
                <w:rFonts w:cs="Segoe UI"/>
                <w:sz w:val="18"/>
                <w:szCs w:val="20"/>
                <w:lang w:val="ro-RO"/>
              </w:rPr>
            </w:pPr>
            <w:r w:rsidRPr="00F46ACA">
              <w:rPr>
                <w:rFonts w:cs="Segoe UI"/>
                <w:sz w:val="18"/>
                <w:szCs w:val="20"/>
                <w:lang w:val="ro-RO"/>
              </w:rPr>
              <w:t xml:space="preserve">„În cazurile în care un client este în măsură să îndeplinească cerințele definite la paragraful 17, strategia de atenuare a proiectului va fi descrisă într-un </w:t>
            </w:r>
            <w:r w:rsidRPr="00F46ACA">
              <w:rPr>
                <w:b/>
                <w:sz w:val="18"/>
                <w:lang w:val="ro-RO"/>
              </w:rPr>
              <w:t xml:space="preserve">Plan de acțiune pentru biodiversitate (BAP) </w:t>
            </w:r>
            <w:r w:rsidRPr="00F46ACA">
              <w:rPr>
                <w:rFonts w:cs="Segoe UI"/>
                <w:sz w:val="18"/>
                <w:szCs w:val="20"/>
                <w:lang w:val="ro-RO"/>
              </w:rPr>
              <w:t xml:space="preserve">și va fi concepută pentru a obține </w:t>
            </w:r>
            <w:r w:rsidRPr="00F46ACA">
              <w:rPr>
                <w:rFonts w:cs="Segoe UI"/>
                <w:b/>
                <w:sz w:val="18"/>
                <w:szCs w:val="20"/>
                <w:lang w:val="ro-RO"/>
              </w:rPr>
              <w:t xml:space="preserve">câștiguri nete </w:t>
            </w:r>
            <w:r w:rsidRPr="00F46ACA">
              <w:rPr>
                <w:rFonts w:cs="Segoe UI"/>
                <w:sz w:val="18"/>
                <w:szCs w:val="20"/>
                <w:lang w:val="ro-RO"/>
              </w:rPr>
              <w:t>ale valorilor de biodiversitate pentru care a fost desemnat habitatul critic”.</w:t>
            </w:r>
          </w:p>
        </w:tc>
      </w:tr>
    </w:tbl>
    <w:p w:rsidRPr="00F46ACA" w:rsidR="00DB5989" w:rsidP="00DB5989" w:rsidRDefault="00DB5989" w14:paraId="4DD7BC75" w14:textId="53E068D2">
      <w:pPr>
        <w:pStyle w:val="Caption"/>
        <w:keepNext/>
        <w:rPr>
          <w:color w:val="00B0F0"/>
          <w:lang w:val="ro-RO"/>
        </w:rPr>
      </w:pPr>
      <w:bookmarkStart w:name="_Ref208248414" w:id="14"/>
      <w:r w:rsidRPr="00F46ACA">
        <w:rPr>
          <w:color w:val="00B0F0"/>
          <w:lang w:val="ro-RO"/>
        </w:rPr>
        <w:t>Tabelul d</w:t>
      </w:r>
      <w:r w:rsidRPr="00F46ACA">
        <w:rPr>
          <w:color w:val="00B0F0"/>
          <w:lang w:val="ro-RO"/>
        </w:rPr>
        <w:fldChar w:fldCharType="begin"/>
      </w:r>
      <w:r w:rsidRPr="00F46ACA">
        <w:rPr>
          <w:color w:val="00B0F0"/>
          <w:lang w:val="ro-RO"/>
        </w:rPr>
        <w:instrText xml:space="preserve"> SEQ Table \* ARABIC </w:instrText>
      </w:r>
      <w:r w:rsidRPr="00F46ACA">
        <w:rPr>
          <w:color w:val="00B0F0"/>
          <w:lang w:val="ro-RO"/>
        </w:rPr>
        <w:fldChar w:fldCharType="separate"/>
      </w:r>
      <w:r w:rsidRPr="00F46ACA" w:rsidR="002332DD">
        <w:rPr>
          <w:noProof/>
          <w:color w:val="00B0F0"/>
          <w:lang w:val="ro-RO"/>
        </w:rPr>
        <w:t>3</w:t>
      </w:r>
      <w:r w:rsidRPr="00F46ACA">
        <w:rPr>
          <w:color w:val="00B0F0"/>
          <w:lang w:val="ro-RO"/>
        </w:rPr>
        <w:fldChar w:fldCharType="end"/>
      </w:r>
      <w:bookmarkEnd w:id="14"/>
      <w:r w:rsidRPr="00F46ACA">
        <w:rPr>
          <w:color w:val="00B0F0"/>
          <w:lang w:val="ro-RO"/>
        </w:rPr>
        <w:t xml:space="preserve"> . Paragrafele din PS6 ale IFC referitoare la cerințele pentru proiectele din habitatul natural și habitatul modificat care dețin o valoare semnificativă pentru biodiversitate.</w:t>
      </w:r>
    </w:p>
    <w:tbl>
      <w:tblPr>
        <w:tblStyle w:val="TableGrid"/>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45"/>
        <w:gridCol w:w="6849"/>
      </w:tblGrid>
      <w:tr w:rsidRPr="00F46ACA" w:rsidR="00B37C37" w:rsidTr="00832C6D" w14:paraId="181B2A65" w14:textId="77777777">
        <w:tc>
          <w:tcPr>
            <w:tcW w:w="1645" w:type="dxa"/>
            <w:shd w:val="clear" w:color="auto" w:fill="00B0F0"/>
          </w:tcPr>
          <w:p w:rsidRPr="00F46ACA" w:rsidR="00696F54" w:rsidP="00832C6D" w:rsidRDefault="00696F54" w14:paraId="6A615EBB" w14:textId="77777777">
            <w:pPr>
              <w:pStyle w:val="Tabletext"/>
              <w:spacing w:before="120" w:after="120" w:line="240" w:lineRule="auto"/>
              <w:rPr>
                <w:rFonts w:cs="Segoe UI"/>
                <w:b/>
                <w:bCs/>
                <w:color w:val="FFFFFF" w:themeColor="background1"/>
                <w:sz w:val="18"/>
                <w:szCs w:val="20"/>
                <w:lang w:val="ro-RO" w:eastAsia="en-GB"/>
              </w:rPr>
            </w:pPr>
            <w:r w:rsidRPr="00F46ACA">
              <w:rPr>
                <w:rFonts w:cs="Segoe UI"/>
                <w:b/>
                <w:bCs/>
                <w:color w:val="FFFFFF" w:themeColor="background1"/>
                <w:sz w:val="18"/>
                <w:szCs w:val="20"/>
                <w:lang w:val="ro-RO" w:eastAsia="en-GB"/>
              </w:rPr>
              <w:t>Referință PS6</w:t>
            </w:r>
          </w:p>
        </w:tc>
        <w:tc>
          <w:tcPr>
            <w:tcW w:w="6849" w:type="dxa"/>
            <w:shd w:val="clear" w:color="auto" w:fill="00B0F0"/>
          </w:tcPr>
          <w:p w:rsidRPr="00F46ACA" w:rsidR="00696F54" w:rsidP="00832C6D" w:rsidRDefault="00696F54" w14:paraId="347C1AC1" w14:textId="77777777">
            <w:pPr>
              <w:pStyle w:val="Tabletext"/>
              <w:spacing w:before="120" w:after="120" w:line="240" w:lineRule="auto"/>
              <w:rPr>
                <w:rFonts w:cs="Segoe UI"/>
                <w:b/>
                <w:bCs/>
                <w:color w:val="FFFFFF" w:themeColor="background1"/>
                <w:sz w:val="18"/>
                <w:szCs w:val="20"/>
                <w:lang w:val="ro-RO" w:eastAsia="en-GB"/>
              </w:rPr>
            </w:pPr>
            <w:r w:rsidRPr="00F46ACA">
              <w:rPr>
                <w:rFonts w:cs="Segoe UI"/>
                <w:b/>
                <w:bCs/>
                <w:color w:val="FFFFFF" w:themeColor="background1"/>
                <w:sz w:val="18"/>
                <w:szCs w:val="20"/>
                <w:lang w:val="ro-RO" w:eastAsia="en-GB"/>
              </w:rPr>
              <w:t>Textul PS6</w:t>
            </w:r>
          </w:p>
        </w:tc>
      </w:tr>
      <w:tr w:rsidRPr="00F636D8" w:rsidR="00B37C37" w:rsidTr="001C5DB0" w14:paraId="4B933EAA" w14:textId="77777777">
        <w:tc>
          <w:tcPr>
            <w:tcW w:w="1645" w:type="dxa"/>
            <w:vAlign w:val="center"/>
          </w:tcPr>
          <w:p w:rsidRPr="00F46ACA" w:rsidR="00696F54" w:rsidP="00832C6D" w:rsidRDefault="00696F54" w14:paraId="653614B8" w14:textId="77777777">
            <w:pPr>
              <w:pStyle w:val="Tabletext"/>
              <w:spacing w:before="120" w:after="120" w:line="240" w:lineRule="auto"/>
              <w:rPr>
                <w:rFonts w:cs="Segoe UI"/>
                <w:sz w:val="18"/>
                <w:szCs w:val="20"/>
                <w:lang w:val="ro-RO" w:eastAsia="en-GB"/>
              </w:rPr>
            </w:pPr>
            <w:r w:rsidRPr="00F46ACA">
              <w:rPr>
                <w:rFonts w:cs="Segoe UI"/>
                <w:sz w:val="18"/>
                <w:szCs w:val="20"/>
                <w:lang w:val="ro-RO" w:eastAsia="en-GB"/>
              </w:rPr>
              <w:t>PS6 paragraful 12</w:t>
            </w:r>
          </w:p>
        </w:tc>
        <w:tc>
          <w:tcPr>
            <w:tcW w:w="6849" w:type="dxa"/>
          </w:tcPr>
          <w:p w:rsidRPr="00F46ACA" w:rsidR="00696F54" w:rsidP="00832C6D" w:rsidRDefault="00696F54" w14:paraId="66C5C13D" w14:textId="77777777">
            <w:pPr>
              <w:pStyle w:val="Tabletext"/>
              <w:spacing w:before="120" w:after="120" w:line="240" w:lineRule="auto"/>
              <w:rPr>
                <w:rFonts w:cs="Segoe UI"/>
                <w:sz w:val="18"/>
                <w:szCs w:val="20"/>
                <w:lang w:val="ro-RO"/>
              </w:rPr>
            </w:pPr>
            <w:r w:rsidRPr="00F46ACA">
              <w:rPr>
                <w:rFonts w:cs="Segoe UI"/>
                <w:sz w:val="18"/>
                <w:szCs w:val="20"/>
                <w:lang w:val="ro-RO"/>
              </w:rPr>
              <w:t xml:space="preserve">„Prezentul standard de performanță se aplică acelor zone de habitat modificat care prezintă </w:t>
            </w:r>
            <w:r w:rsidRPr="00F46ACA">
              <w:rPr>
                <w:rFonts w:cs="Segoe UI"/>
                <w:b/>
                <w:sz w:val="18"/>
                <w:szCs w:val="20"/>
                <w:lang w:val="ro-RO"/>
              </w:rPr>
              <w:t>o valoare semnificativă pentru biodiversitate</w:t>
            </w:r>
            <w:r w:rsidRPr="00F46ACA">
              <w:rPr>
                <w:rFonts w:cs="Segoe UI"/>
                <w:sz w:val="18"/>
                <w:szCs w:val="20"/>
                <w:lang w:val="ro-RO"/>
              </w:rPr>
              <w:t xml:space="preserve">, astfel cum se stabilește prin procesul de identificare a riscurilor și a impacturilor prevăzut în Standardul de performanță 1. Clientul trebuie </w:t>
            </w:r>
            <w:r w:rsidRPr="00F46ACA">
              <w:rPr>
                <w:rFonts w:cs="Segoe UI"/>
                <w:b/>
                <w:sz w:val="18"/>
                <w:szCs w:val="20"/>
                <w:lang w:val="ro-RO"/>
              </w:rPr>
              <w:t xml:space="preserve">să reducă la minimum impacturile </w:t>
            </w:r>
            <w:r w:rsidRPr="00F46ACA">
              <w:rPr>
                <w:rFonts w:cs="Segoe UI"/>
                <w:sz w:val="18"/>
                <w:szCs w:val="20"/>
                <w:lang w:val="ro-RO"/>
              </w:rPr>
              <w:t>asupra biodiversității respective și să</w:t>
            </w:r>
            <w:r w:rsidRPr="00F46ACA">
              <w:rPr>
                <w:rFonts w:cs="Segoe UI"/>
                <w:b/>
                <w:sz w:val="18"/>
                <w:szCs w:val="20"/>
                <w:lang w:val="ro-RO"/>
              </w:rPr>
              <w:t xml:space="preserve"> pună în aplicare măsuri de atenuare </w:t>
            </w:r>
            <w:r w:rsidRPr="00F46ACA">
              <w:rPr>
                <w:rFonts w:cs="Segoe UI"/>
                <w:sz w:val="18"/>
                <w:szCs w:val="20"/>
                <w:lang w:val="ro-RO"/>
              </w:rPr>
              <w:t>adecvate.”</w:t>
            </w:r>
          </w:p>
        </w:tc>
      </w:tr>
      <w:tr w:rsidRPr="00F636D8" w:rsidR="00B37C37" w:rsidTr="001C5DB0" w14:paraId="2009E332" w14:textId="77777777">
        <w:tc>
          <w:tcPr>
            <w:tcW w:w="1645" w:type="dxa"/>
          </w:tcPr>
          <w:p w:rsidRPr="00F46ACA" w:rsidR="00696F54" w:rsidP="00832C6D" w:rsidRDefault="00696F54" w14:paraId="6AD7E31C" w14:textId="77777777">
            <w:pPr>
              <w:pStyle w:val="Tabletext"/>
              <w:spacing w:before="120" w:after="120" w:line="240" w:lineRule="auto"/>
              <w:rPr>
                <w:rFonts w:cs="Segoe UI"/>
                <w:sz w:val="18"/>
                <w:szCs w:val="20"/>
                <w:lang w:val="ro-RO" w:eastAsia="en-GB"/>
              </w:rPr>
            </w:pPr>
            <w:r w:rsidRPr="00F46ACA">
              <w:rPr>
                <w:rFonts w:cs="Segoe UI"/>
                <w:sz w:val="18"/>
                <w:szCs w:val="20"/>
                <w:lang w:val="ro-RO" w:eastAsia="en-GB"/>
              </w:rPr>
              <w:t>PS6 paragraful 15</w:t>
            </w:r>
          </w:p>
        </w:tc>
        <w:tc>
          <w:tcPr>
            <w:tcW w:w="6849" w:type="dxa"/>
          </w:tcPr>
          <w:p w:rsidRPr="00F46ACA" w:rsidR="00696F54" w:rsidP="00832C6D" w:rsidRDefault="00696F54" w14:paraId="7730A3D4" w14:textId="77777777">
            <w:pPr>
              <w:pStyle w:val="Tabletext"/>
              <w:spacing w:before="120" w:after="120" w:line="240" w:lineRule="auto"/>
              <w:rPr>
                <w:rFonts w:cs="Segoe UI"/>
                <w:sz w:val="18"/>
                <w:szCs w:val="20"/>
                <w:lang w:val="ro-RO" w:eastAsia="en-GB"/>
              </w:rPr>
            </w:pPr>
            <w:r w:rsidRPr="00F46ACA">
              <w:rPr>
                <w:rFonts w:cs="Segoe UI"/>
                <w:sz w:val="18"/>
                <w:szCs w:val="20"/>
                <w:lang w:val="ro-RO"/>
              </w:rPr>
              <w:t xml:space="preserve">„În zonele cu habitat natural, măsurile de atenuare vor fi concepute astfel încât să se evite, acolo unde este posibil, </w:t>
            </w:r>
            <w:r w:rsidRPr="00F46ACA">
              <w:rPr>
                <w:rFonts w:cs="Segoe UI"/>
                <w:b/>
                <w:sz w:val="18"/>
                <w:szCs w:val="20"/>
                <w:lang w:val="ro-RO"/>
              </w:rPr>
              <w:t xml:space="preserve">orice pierdere netă </w:t>
            </w:r>
            <w:r w:rsidRPr="00F46ACA">
              <w:rPr>
                <w:rFonts w:cs="Segoe UI"/>
                <w:sz w:val="18"/>
                <w:szCs w:val="20"/>
                <w:lang w:val="ro-RO"/>
              </w:rPr>
              <w:t>a biodiversității.”</w:t>
            </w:r>
          </w:p>
        </w:tc>
      </w:tr>
      <w:tr w:rsidRPr="00F636D8" w:rsidR="00B37C37" w:rsidTr="001C5DB0" w14:paraId="6648AEDC" w14:textId="77777777">
        <w:tc>
          <w:tcPr>
            <w:tcW w:w="1645" w:type="dxa"/>
            <w:vAlign w:val="center"/>
          </w:tcPr>
          <w:p w:rsidRPr="00F46ACA" w:rsidR="00696F54" w:rsidP="00832C6D" w:rsidRDefault="00696F54" w14:paraId="365DAD49" w14:textId="77777777">
            <w:pPr>
              <w:pStyle w:val="Tabletext"/>
              <w:spacing w:before="120" w:after="120" w:line="240" w:lineRule="auto"/>
              <w:rPr>
                <w:rFonts w:cs="Segoe UI"/>
                <w:sz w:val="18"/>
                <w:szCs w:val="20"/>
                <w:lang w:val="ro-RO" w:eastAsia="en-GB"/>
              </w:rPr>
            </w:pPr>
            <w:r w:rsidRPr="00F46ACA">
              <w:rPr>
                <w:rFonts w:cs="Segoe UI"/>
                <w:sz w:val="18"/>
                <w:szCs w:val="20"/>
                <w:lang w:val="ro-RO"/>
              </w:rPr>
              <w:t>PS6 nota de subsol 9</w:t>
            </w:r>
          </w:p>
        </w:tc>
        <w:tc>
          <w:tcPr>
            <w:tcW w:w="6849" w:type="dxa"/>
          </w:tcPr>
          <w:p w:rsidRPr="00F46ACA" w:rsidR="00696F54" w:rsidP="00832C6D" w:rsidRDefault="00696F54" w14:paraId="42CDA53B" w14:textId="77777777">
            <w:pPr>
              <w:pStyle w:val="Tabletext"/>
              <w:spacing w:before="120" w:after="120" w:line="240" w:lineRule="auto"/>
              <w:rPr>
                <w:rFonts w:cs="Segoe UI"/>
                <w:sz w:val="18"/>
                <w:szCs w:val="20"/>
                <w:lang w:val="ro-RO"/>
              </w:rPr>
            </w:pPr>
            <w:r w:rsidRPr="00F46ACA">
              <w:rPr>
                <w:rFonts w:cs="Segoe UI"/>
                <w:sz w:val="18"/>
                <w:szCs w:val="20"/>
                <w:lang w:val="ro-RO"/>
              </w:rPr>
              <w:t>„Nicio pierdere netă este definită ca punctul în care impacturile proiectului asupra biodiversității sunt echilibrate de măsurile luate pentru a evita și a minimiza impacturile proiectului, pentru a întreprinde restaurarea la fața locului și, în final, pentru a compensa impacturile reziduale semnificative, dacă există, la o scară geografică adecvată (de exemplu, locală, la nivel de peisaj, națională, regională).</w:t>
            </w:r>
          </w:p>
        </w:tc>
      </w:tr>
    </w:tbl>
    <w:bookmarkEnd w:id="3"/>
    <w:bookmarkEnd w:id="4"/>
    <w:bookmarkEnd w:id="6"/>
    <w:p w:rsidRPr="00F46ACA" w:rsidR="006B6E92" w:rsidP="674A81DE" w:rsidRDefault="00DD480B" w14:paraId="0AADF36B" w14:textId="21AB2610">
      <w:pPr>
        <w:rPr>
          <w:lang w:val="en-GB"/>
        </w:rPr>
      </w:pPr>
      <w:r w:rsidRPr="674A81DE" w:rsidR="00DD480B">
        <w:rPr>
          <w:lang w:val="en-GB"/>
        </w:rPr>
        <w:t>Trebuie remarcat faptul că</w:t>
      </w:r>
      <w:r w:rsidRPr="674A81DE" w:rsidR="006B6E92">
        <w:rPr>
          <w:lang w:val="en-GB"/>
        </w:rPr>
        <w:t xml:space="preserve">, în conformitate cu IFC PS6 </w:t>
      </w:r>
      <w:r w:rsidRPr="674A81DE" w:rsidR="00173FF7">
        <w:rPr>
          <w:lang w:val="en-GB"/>
        </w:rPr>
        <w:t xml:space="preserve">și EBRD </w:t>
      </w:r>
      <w:r w:rsidRPr="674A81DE" w:rsidR="00045422">
        <w:rPr>
          <w:lang w:val="en-GB"/>
        </w:rPr>
        <w:t>ESR6</w:t>
      </w:r>
      <w:r w:rsidRPr="674A81DE" w:rsidR="007C2CE0">
        <w:rPr>
          <w:lang w:val="en-GB"/>
        </w:rPr>
        <w:t xml:space="preserve">, </w:t>
      </w:r>
      <w:r w:rsidRPr="674A81DE" w:rsidR="006B6E92">
        <w:rPr>
          <w:lang w:val="en-GB"/>
        </w:rPr>
        <w:t xml:space="preserve">zonele care nu sunt acceptabile pentru finanțare </w:t>
      </w:r>
      <w:r w:rsidRPr="674A81DE" w:rsidR="008A495A">
        <w:rPr>
          <w:lang w:val="en-GB"/>
        </w:rPr>
        <w:t>(</w:t>
      </w:r>
      <w:r w:rsidRPr="674A81DE" w:rsidR="006B6E92">
        <w:rPr>
          <w:lang w:val="en-GB"/>
        </w:rPr>
        <w:t>cu posibila excepție a proiectelor concepute special pentru a contribui la conservarea zonei</w:t>
      </w:r>
      <w:r w:rsidRPr="674A81DE" w:rsidR="008A495A">
        <w:rPr>
          <w:lang w:val="en-GB"/>
        </w:rPr>
        <w:t xml:space="preserve">) </w:t>
      </w:r>
      <w:r w:rsidRPr="674A81DE" w:rsidR="007C2CE0">
        <w:rPr>
          <w:lang w:val="en-GB"/>
        </w:rPr>
        <w:t xml:space="preserve">includ </w:t>
      </w:r>
      <w:r w:rsidRPr="674A81DE" w:rsidR="009B5274">
        <w:rPr>
          <w:lang w:val="en-GB"/>
        </w:rPr>
        <w:t xml:space="preserve">siturile din Patrimoniul Mondial UNESCO și </w:t>
      </w:r>
      <w:r w:rsidRPr="674A81DE" w:rsidR="008A495A">
        <w:rPr>
          <w:lang w:val="en-GB"/>
        </w:rPr>
        <w:t xml:space="preserve">siturile </w:t>
      </w:r>
      <w:r w:rsidRPr="674A81DE" w:rsidR="009B5274">
        <w:rPr>
          <w:lang w:val="en-GB"/>
        </w:rPr>
        <w:t>Alianței pentru Zero Extincție (AZE)</w:t>
      </w:r>
      <w:r w:rsidRPr="674A81DE">
        <w:rPr>
          <w:lang w:val="ro-RO"/>
        </w:rPr>
        <w:fldChar w:fldCharType="begin"/>
      </w:r>
      <w:r w:rsidRPr="674A81DE">
        <w:rPr>
          <w:lang w:val="ro-RO"/>
        </w:rPr>
        <w:instrText xml:space="preserve"> ADDIN ZOTERO_ITEM CSL_CITATION {"citationID":"n90Qw4Qk","properties":{"formattedCitation":"(IFC 2019; EBRD 2023)","plainCitation":"(IFC 2019; EBRD 2023)","noteIndex":0},"citationItems":[{"id":642,"uris":["http://zotero.org/groups/158629/items/WJIZJCI3"],"itemData":{"id":642,"type":"report","event-place":"Washington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Resources","author":[{"literal":"IFC"}],"issued":{"date-parts":[["2019"]]}},"label":"page"},{"id":27920,"uris":["http://zotero.org/groups/158629/items/V8CNWHJU"],"itemData":{"id":27920,"type":"report","event-place":"London,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2023","author":[{"family":"EBRD","given":""}],"issued":{"date-parts":[["2023",3]]}},"label":"page"}],"schema":"https://github.com/citation-style-language/schema/raw/master/csl-citation.json"} </w:instrText>
      </w:r>
      <w:r w:rsidRPr="674A81DE">
        <w:rPr>
          <w:lang w:val="ro-RO"/>
        </w:rPr>
        <w:fldChar w:fldCharType="separate"/>
      </w:r>
      <w:r w:rsidRPr="674A81DE" w:rsidR="007D1A94">
        <w:rPr>
          <w:rFonts w:cs="Segoe UI"/>
          <w:lang w:val="en-GB"/>
        </w:rPr>
        <w:t xml:space="preserve"> (IFC 2019; EBRD</w:t>
      </w:r>
      <w:r w:rsidRPr="674A81DE" w:rsidR="00FC1BF2">
        <w:rPr>
          <w:rFonts w:cs="Segoe UI"/>
          <w:lang w:val="en-GB"/>
        </w:rPr>
        <w:t>2025</w:t>
      </w:r>
      <w:r w:rsidRPr="674A81DE" w:rsidR="007D1A94">
        <w:rPr>
          <w:rFonts w:cs="Segoe UI"/>
          <w:lang w:val="en-GB"/>
        </w:rPr>
        <w:t>)</w:t>
      </w:r>
      <w:r w:rsidRPr="674A81DE">
        <w:rPr>
          <w:lang w:val="ro-RO"/>
        </w:rPr>
        <w:fldChar w:fldCharType="end"/>
      </w:r>
      <w:r w:rsidRPr="674A81DE" w:rsidR="009B5274">
        <w:rPr>
          <w:lang w:val="en-GB"/>
        </w:rPr>
        <w:t xml:space="preserve"> . </w:t>
      </w:r>
    </w:p>
    <w:p w:rsidRPr="00F46ACA" w:rsidR="00033951" w:rsidP="00990ED4" w:rsidRDefault="00C508EE" w14:paraId="537E1507" w14:textId="57680B66">
      <w:pPr>
        <w:pStyle w:val="Heading1numbered"/>
        <w:ind w:left="510" w:hanging="510"/>
        <w:rPr>
          <w:lang w:val="ro-RO"/>
        </w:rPr>
      </w:pPr>
      <w:bookmarkStart w:name="_Toc227334391" w:id="15"/>
      <w:r w:rsidRPr="00F46ACA">
        <w:rPr>
          <w:lang w:val="ro-RO"/>
        </w:rPr>
        <w:t>Determinarea habitatului critic</w:t>
      </w:r>
      <w:bookmarkEnd w:id="15"/>
    </w:p>
    <w:p w:rsidRPr="00F46ACA" w:rsidR="00C508EE" w:rsidP="00D302A9" w:rsidRDefault="00C508EE" w14:paraId="152B4D5E" w14:textId="729234FE">
      <w:pPr>
        <w:pStyle w:val="Heading2numbered"/>
        <w:tabs>
          <w:tab w:val="left" w:pos="630"/>
        </w:tabs>
        <w:ind w:left="2790" w:hanging="2790"/>
        <w:rPr>
          <w:lang w:val="ro-RO"/>
        </w:rPr>
      </w:pPr>
      <w:bookmarkStart w:name="_Toc227334392" w:id="16"/>
      <w:r w:rsidRPr="00F46ACA">
        <w:rPr>
          <w:lang w:val="ro-RO"/>
        </w:rPr>
        <w:t>Analiza informațiilor disponibile</w:t>
      </w:r>
      <w:bookmarkEnd w:id="16"/>
    </w:p>
    <w:p w:rsidRPr="00F46ACA" w:rsidR="00866806" w:rsidP="001203F8" w:rsidRDefault="00866806" w14:paraId="1425C8B9" w14:textId="1DF13A42">
      <w:pPr>
        <w:rPr>
          <w:lang w:val="ro-RO" w:eastAsia="en-GB"/>
        </w:rPr>
      </w:pPr>
      <w:r w:rsidRPr="00F46ACA">
        <w:rPr>
          <w:lang w:val="ro-RO"/>
        </w:rPr>
        <w:t xml:space="preserve">TBC a consultat </w:t>
      </w:r>
      <w:r w:rsidRPr="00F46ACA" w:rsidR="001203F8">
        <w:rPr>
          <w:lang w:val="ro-RO"/>
        </w:rPr>
        <w:t>Instrumentul integrat de evaluare a biodiversității (IBAT)</w:t>
      </w:r>
      <w:r w:rsidRPr="00F46ACA" w:rsidR="001203F8">
        <w:rPr>
          <w:rStyle w:val="FootnoteReference"/>
          <w:lang w:val="ro-RO"/>
        </w:rPr>
        <w:footnoteReference w:id="5"/>
      </w:r>
      <w:r w:rsidRPr="00F46ACA" w:rsidR="001203F8">
        <w:rPr>
          <w:lang w:val="ro-RO"/>
        </w:rPr>
        <w:t xml:space="preserve"> , o sursă de seturi de date privind biodiversitatea recunoscute la nivel mondial, inclusiv Lista Roșie a speciilor amenințate a IUCN, Baza de date mondială privind ariile protejate și Baza de date mondială privind zonele-cheie de biodiversitate (inclusiv zonele importante pentru păsări și biodiversitate). </w:t>
      </w:r>
      <w:r w:rsidRPr="00F46ACA" w:rsidR="001203F8">
        <w:rPr>
          <w:lang w:val="ro-RO" w:eastAsia="en-GB"/>
        </w:rPr>
        <w:t>IBAT a fost utilizat pentru a identifica prezența speciilor amenințate</w:t>
      </w:r>
      <w:r w:rsidRPr="00F46ACA" w:rsidR="006C7D6C">
        <w:rPr>
          <w:lang w:val="ro-RO" w:eastAsia="en-GB"/>
        </w:rPr>
        <w:t>, cu arie de răspândire restrânsă și migratoare</w:t>
      </w:r>
      <w:r w:rsidRPr="00F46ACA" w:rsidR="001203F8">
        <w:rPr>
          <w:lang w:val="ro-RO" w:eastAsia="en-GB"/>
        </w:rPr>
        <w:t xml:space="preserve">, a zonelor protejate, a zonelor-cheie pentru biodiversitate (inclusiv zonele importante pentru păsări și biodiversitate), a siturilor din Patrimoniul Mondial și a siturilor Alianței pentru Zero Extincție. </w:t>
      </w:r>
      <w:r w:rsidRPr="00F46ACA" w:rsidR="00EE3D38">
        <w:rPr>
          <w:lang w:val="ro-RO" w:eastAsia="en-GB"/>
        </w:rPr>
        <w:t>Datele privind</w:t>
      </w:r>
      <w:r w:rsidRPr="00F46ACA" w:rsidR="000332B6">
        <w:rPr>
          <w:lang w:val="ro-RO" w:eastAsia="en-GB"/>
        </w:rPr>
        <w:t xml:space="preserve"> acoperirea terenurilor </w:t>
      </w:r>
      <w:r w:rsidRPr="00F46ACA" w:rsidR="00CC4133">
        <w:rPr>
          <w:lang w:val="ro-RO" w:eastAsia="en-GB"/>
        </w:rPr>
        <w:t xml:space="preserve">CORINE </w:t>
      </w:r>
      <w:r w:rsidRPr="00F46ACA" w:rsidR="00EE3D38">
        <w:rPr>
          <w:lang w:val="ro-RO" w:eastAsia="en-GB"/>
        </w:rPr>
        <w:t xml:space="preserve">ale Agenției Europene </w:t>
      </w:r>
      <w:r w:rsidRPr="00F46ACA" w:rsidR="00CC4133">
        <w:rPr>
          <w:lang w:val="ro-RO" w:eastAsia="en-GB"/>
        </w:rPr>
        <w:t xml:space="preserve">de Mediu </w:t>
      </w:r>
      <w:r w:rsidRPr="00F46ACA" w:rsidR="00EE3D38">
        <w:rPr>
          <w:lang w:val="ro-RO" w:eastAsia="en-GB"/>
        </w:rPr>
        <w:t>(</w:t>
      </w:r>
      <w:r w:rsidRPr="00F46ACA" w:rsidR="00CC4133">
        <w:rPr>
          <w:lang w:val="ro-RO" w:eastAsia="en-GB"/>
        </w:rPr>
        <w:t>AEM</w:t>
      </w:r>
      <w:r w:rsidRPr="00F46ACA" w:rsidR="00EE3D38">
        <w:rPr>
          <w:lang w:val="ro-RO" w:eastAsia="en-GB"/>
        </w:rPr>
        <w:t xml:space="preserve">) au fost utilizate pentru </w:t>
      </w:r>
      <w:r w:rsidRPr="00F46ACA" w:rsidR="00765D94">
        <w:rPr>
          <w:lang w:val="ro-RO" w:eastAsia="en-GB"/>
        </w:rPr>
        <w:t xml:space="preserve">a clasifica habitatele naturale și modificate în cadrul </w:t>
      </w:r>
      <w:r w:rsidRPr="00F46ACA" w:rsidR="00171319">
        <w:rPr>
          <w:lang w:val="ro-RO" w:eastAsia="en-GB"/>
        </w:rPr>
        <w:t>zonelor de analiză adecvate din punct de vedere ecologic.</w:t>
      </w:r>
    </w:p>
    <w:p w:rsidRPr="00F46ACA" w:rsidR="001203F8" w:rsidP="001203F8" w:rsidRDefault="001203F8" w14:paraId="0F9030F7" w14:textId="5A2155BD">
      <w:pPr>
        <w:rPr>
          <w:lang w:val="ro-RO" w:eastAsia="en-GB"/>
        </w:rPr>
      </w:pPr>
      <w:r w:rsidRPr="00F46ACA">
        <w:rPr>
          <w:lang w:val="ro-RO" w:eastAsia="en-GB"/>
        </w:rPr>
        <w:t xml:space="preserve">Pe lângă IBAT, au fost consultate </w:t>
      </w:r>
      <w:r w:rsidRPr="00F46ACA" w:rsidR="003B599D">
        <w:rPr>
          <w:lang w:val="ro-RO" w:eastAsia="en-GB"/>
        </w:rPr>
        <w:t xml:space="preserve">mai multe </w:t>
      </w:r>
      <w:r w:rsidRPr="00F46ACA">
        <w:rPr>
          <w:lang w:val="ro-RO" w:eastAsia="en-GB"/>
        </w:rPr>
        <w:t xml:space="preserve">seturi de date </w:t>
      </w:r>
      <w:r w:rsidRPr="00F46ACA" w:rsidR="007B3B7B">
        <w:rPr>
          <w:lang w:val="ro-RO" w:eastAsia="en-GB"/>
        </w:rPr>
        <w:t xml:space="preserve">și evaluări </w:t>
      </w:r>
      <w:r w:rsidRPr="00F46ACA">
        <w:rPr>
          <w:lang w:val="ro-RO" w:eastAsia="en-GB"/>
        </w:rPr>
        <w:t>relevante la nivel internațional și național</w:t>
      </w:r>
      <w:r w:rsidRPr="00F46ACA" w:rsidR="003A301E">
        <w:rPr>
          <w:lang w:val="ro-RO" w:eastAsia="en-GB"/>
        </w:rPr>
        <w:t xml:space="preserve">, </w:t>
      </w:r>
      <w:r w:rsidRPr="00F46ACA">
        <w:rPr>
          <w:lang w:val="ro-RO" w:eastAsia="en-GB"/>
        </w:rPr>
        <w:t>inclusiv:</w:t>
      </w:r>
    </w:p>
    <w:p w:rsidRPr="00F46ACA" w:rsidR="0040676D" w:rsidP="00FF1FBD" w:rsidRDefault="009C4B79" w14:paraId="2BF5797A" w14:textId="572DD7E4">
      <w:pPr>
        <w:pStyle w:val="ListParagraph"/>
        <w:numPr>
          <w:ilvl w:val="0"/>
          <w:numId w:val="10"/>
        </w:numPr>
        <w:spacing w:before="120" w:after="120"/>
        <w:ind w:left="714" w:hanging="357"/>
        <w:rPr>
          <w:lang w:val="ro-RO" w:eastAsia="en-GB"/>
        </w:rPr>
      </w:pPr>
      <w:r w:rsidRPr="00F46ACA">
        <w:rPr>
          <w:lang w:val="ro-RO" w:eastAsia="en-GB"/>
        </w:rPr>
        <w:t xml:space="preserve">Lista Roșie a speciilor amenințate </w:t>
      </w:r>
      <w:r w:rsidRPr="00F46ACA" w:rsidR="00726164">
        <w:rPr>
          <w:lang w:val="ro-RO" w:eastAsia="en-GB"/>
        </w:rPr>
        <w:t xml:space="preserve">a </w:t>
      </w:r>
      <w:r w:rsidRPr="00F46ACA">
        <w:rPr>
          <w:lang w:val="ro-RO" w:eastAsia="en-GB"/>
        </w:rPr>
        <w:t xml:space="preserve">IUCN </w:t>
      </w:r>
      <w:r w:rsidRPr="00F46ACA" w:rsidR="00726164">
        <w:rPr>
          <w:lang w:val="ro-RO" w:eastAsia="en-GB"/>
        </w:rPr>
        <w:t>(</w:t>
      </w:r>
      <w:hyperlink w:history="1" r:id="rId16">
        <w:r w:rsidRPr="00F46ACA" w:rsidR="00726164">
          <w:rPr>
            <w:rStyle w:val="Hyperlink"/>
            <w:lang w:val="ro-RO" w:eastAsia="en-GB"/>
          </w:rPr>
          <w:t>Lista Roșie a speciilor amenințate a IUCN</w:t>
        </w:r>
      </w:hyperlink>
      <w:r w:rsidRPr="00F46ACA" w:rsidR="00726164">
        <w:rPr>
          <w:lang w:val="ro-RO" w:eastAsia="en-GB"/>
        </w:rPr>
        <w:t>)</w:t>
      </w:r>
    </w:p>
    <w:p w:rsidRPr="00F46ACA" w:rsidR="00AC5A4F" w:rsidP="00FF1FBD" w:rsidRDefault="00AC5A4F" w14:paraId="6B8046DC" w14:textId="6F9CFE07">
      <w:pPr>
        <w:pStyle w:val="ListParagraph"/>
        <w:numPr>
          <w:ilvl w:val="0"/>
          <w:numId w:val="10"/>
        </w:numPr>
        <w:spacing w:before="120" w:after="120"/>
        <w:ind w:left="714" w:hanging="357"/>
        <w:rPr>
          <w:lang w:val="ro-RO" w:eastAsia="en-GB"/>
        </w:rPr>
      </w:pPr>
      <w:r w:rsidRPr="00F46ACA">
        <w:rPr>
          <w:lang w:val="ro-RO" w:eastAsia="en-GB"/>
        </w:rPr>
        <w:t>Lista Roșie Europeană a Speciilor Amenințate (</w:t>
      </w:r>
      <w:hyperlink w:history="1" r:id="rId17">
        <w:r w:rsidRPr="00F46ACA" w:rsidR="001919D9">
          <w:rPr>
            <w:rStyle w:val="Hyperlink"/>
            <w:lang w:val="ro-RO" w:eastAsia="en-GB"/>
          </w:rPr>
          <w:t>Lista Roșie Europeană</w:t>
        </w:r>
      </w:hyperlink>
      <w:r w:rsidRPr="00F46ACA" w:rsidR="001919D9">
        <w:rPr>
          <w:lang w:val="ro-RO" w:eastAsia="en-GB"/>
        </w:rPr>
        <w:t>)</w:t>
      </w:r>
    </w:p>
    <w:p w:rsidRPr="00F46ACA" w:rsidR="002E7B66" w:rsidP="00BF4304" w:rsidRDefault="001B4C1C" w14:paraId="191AC9A4" w14:textId="7B3BCCFF">
      <w:pPr>
        <w:pStyle w:val="ListParagraph"/>
        <w:numPr>
          <w:ilvl w:val="0"/>
          <w:numId w:val="10"/>
        </w:numPr>
        <w:spacing w:before="120" w:after="120"/>
        <w:ind w:left="714" w:hanging="357"/>
        <w:rPr>
          <w:lang w:val="ro-RO" w:eastAsia="en-GB"/>
        </w:rPr>
      </w:pPr>
      <w:r w:rsidRPr="00F46ACA">
        <w:rPr>
          <w:lang w:val="ro-RO" w:eastAsia="en-GB"/>
        </w:rPr>
        <w:t xml:space="preserve">Lista Roșie Națională a Plantelor din România </w:t>
      </w:r>
      <w:r w:rsidRPr="00F46ACA" w:rsidR="006B6F6B">
        <w:rPr>
          <w:lang w:val="ro-RO" w:eastAsia="en-GB"/>
        </w:rPr>
        <w:t xml:space="preserve">(Oltean </w:t>
      </w:r>
      <w:r w:rsidRPr="00F46ACA" w:rsidR="00BE76C6">
        <w:rPr>
          <w:lang w:val="ro-RO" w:eastAsia="en-GB"/>
        </w:rPr>
        <w:t>et al, 1994)</w:t>
      </w:r>
    </w:p>
    <w:p w:rsidRPr="00F46ACA" w:rsidR="001A2D89" w:rsidP="006B6F6B" w:rsidRDefault="001B4C1C" w14:paraId="621001AC" w14:textId="10E0ACB8">
      <w:pPr>
        <w:pStyle w:val="ListParagraph"/>
        <w:numPr>
          <w:ilvl w:val="0"/>
          <w:numId w:val="10"/>
        </w:numPr>
        <w:spacing w:before="120" w:after="120"/>
        <w:ind w:left="714" w:hanging="357"/>
        <w:rPr>
          <w:lang w:val="ro-RO" w:eastAsia="en-GB"/>
        </w:rPr>
      </w:pPr>
      <w:r w:rsidRPr="00F46ACA">
        <w:rPr>
          <w:lang w:val="ro-RO" w:eastAsia="en-GB"/>
        </w:rPr>
        <w:t xml:space="preserve">Lista Roșie Națională a </w:t>
      </w:r>
      <w:r w:rsidRPr="00F46ACA" w:rsidR="001A2D89">
        <w:rPr>
          <w:lang w:val="ro-RO" w:eastAsia="en-GB"/>
        </w:rPr>
        <w:t xml:space="preserve">Păsărilor </w:t>
      </w:r>
      <w:r w:rsidRPr="00F46ACA">
        <w:rPr>
          <w:lang w:val="ro-RO" w:eastAsia="en-GB"/>
        </w:rPr>
        <w:t xml:space="preserve">din România </w:t>
      </w:r>
      <w:r w:rsidRPr="00F46ACA" w:rsidR="00BE76C6">
        <w:rPr>
          <w:lang w:val="ro-RO" w:eastAsia="en-GB"/>
        </w:rPr>
        <w:t>(</w:t>
      </w:r>
      <w:r w:rsidRPr="00F46ACA" w:rsidR="00066420">
        <w:rPr>
          <w:lang w:val="ro-RO" w:eastAsia="en-GB"/>
        </w:rPr>
        <w:t>Monitorul Oficial al României, 2022)</w:t>
      </w:r>
    </w:p>
    <w:p w:rsidRPr="00F46ACA" w:rsidR="001203F8" w:rsidP="00FF1FBD" w:rsidRDefault="00A62276" w14:paraId="152A9468" w14:textId="2A3B0CE8">
      <w:pPr>
        <w:pStyle w:val="ListParagraph"/>
        <w:numPr>
          <w:ilvl w:val="0"/>
          <w:numId w:val="10"/>
        </w:numPr>
        <w:spacing w:before="120" w:after="120"/>
        <w:ind w:left="714" w:hanging="357"/>
        <w:rPr>
          <w:lang w:val="ro-RO" w:eastAsia="en-GB"/>
        </w:rPr>
      </w:pPr>
      <w:r w:rsidRPr="00F46ACA">
        <w:rPr>
          <w:lang w:val="ro-RO" w:eastAsia="en-GB"/>
        </w:rPr>
        <w:t xml:space="preserve">Lista Roșie a ecosistemelor a IUCN </w:t>
      </w:r>
      <w:r w:rsidRPr="00F46ACA" w:rsidR="0087736A">
        <w:rPr>
          <w:lang w:val="ro-RO" w:eastAsia="en-GB"/>
        </w:rPr>
        <w:t>(</w:t>
      </w:r>
      <w:hyperlink w:history="1" r:id="rId18">
        <w:r w:rsidRPr="00F46ACA" w:rsidR="00D22081">
          <w:rPr>
            <w:rStyle w:val="Hyperlink"/>
            <w:lang w:val="ro-RO" w:eastAsia="en-GB"/>
          </w:rPr>
          <w:t>IUCN Ecosystems</w:t>
        </w:r>
      </w:hyperlink>
      <w:r w:rsidRPr="00F46ACA" w:rsidR="0087736A">
        <w:rPr>
          <w:lang w:val="ro-RO" w:eastAsia="en-GB"/>
        </w:rPr>
        <w:t>)</w:t>
      </w:r>
    </w:p>
    <w:p w:rsidRPr="00F46ACA" w:rsidR="00742D62" w:rsidP="00FF1FBD" w:rsidRDefault="00742D62" w14:paraId="47DD3CF4" w14:textId="3DCB8E4F">
      <w:pPr>
        <w:pStyle w:val="ListParagraph"/>
        <w:numPr>
          <w:ilvl w:val="0"/>
          <w:numId w:val="10"/>
        </w:numPr>
        <w:spacing w:before="120" w:after="120"/>
        <w:ind w:left="714" w:hanging="357"/>
        <w:rPr>
          <w:lang w:val="ro-RO" w:eastAsia="en-GB"/>
        </w:rPr>
      </w:pPr>
      <w:r w:rsidRPr="00F46ACA">
        <w:rPr>
          <w:lang w:val="ro-RO" w:eastAsia="en-GB"/>
        </w:rPr>
        <w:t xml:space="preserve">Baza de date globală privind biodiversitatea (GBIF) </w:t>
      </w:r>
      <w:r w:rsidRPr="00F46ACA" w:rsidR="009840D2">
        <w:rPr>
          <w:lang w:val="ro-RO" w:eastAsia="en-GB"/>
        </w:rPr>
        <w:t>(</w:t>
      </w:r>
      <w:hyperlink w:history="1" r:id="rId19">
        <w:r w:rsidRPr="00F46ACA" w:rsidR="00ED792F">
          <w:rPr>
            <w:rStyle w:val="Hyperlink"/>
            <w:lang w:val="ro-RO" w:eastAsia="en-GB"/>
          </w:rPr>
          <w:t>https://www.gbif.org/</w:t>
        </w:r>
      </w:hyperlink>
      <w:r w:rsidRPr="00F46ACA" w:rsidR="009840D2">
        <w:rPr>
          <w:lang w:val="ro-RO" w:eastAsia="en-GB"/>
        </w:rPr>
        <w:t xml:space="preserve">) </w:t>
      </w:r>
    </w:p>
    <w:p w:rsidRPr="00F46ACA" w:rsidR="00742D62" w:rsidP="00FF1FBD" w:rsidRDefault="00742D62" w14:paraId="0D7839B4" w14:textId="5C12CB9B">
      <w:pPr>
        <w:pStyle w:val="ListParagraph"/>
        <w:numPr>
          <w:ilvl w:val="0"/>
          <w:numId w:val="10"/>
        </w:numPr>
        <w:spacing w:before="120" w:after="120"/>
        <w:ind w:left="714" w:hanging="357"/>
        <w:rPr>
          <w:lang w:val="ro-RO" w:eastAsia="en-GB"/>
        </w:rPr>
      </w:pPr>
      <w:r w:rsidRPr="00F46ACA">
        <w:rPr>
          <w:lang w:val="ro-RO" w:eastAsia="en-GB"/>
        </w:rPr>
        <w:t xml:space="preserve">eBird </w:t>
      </w:r>
      <w:r w:rsidRPr="00F46ACA" w:rsidR="00F27FC5">
        <w:rPr>
          <w:lang w:val="ro-RO" w:eastAsia="en-GB"/>
        </w:rPr>
        <w:t>(</w:t>
      </w:r>
      <w:hyperlink w:history="1" r:id="rId20">
        <w:r w:rsidRPr="00F46ACA" w:rsidR="00EF1C33">
          <w:rPr>
            <w:rStyle w:val="Hyperlink"/>
            <w:lang w:val="ro-RO" w:eastAsia="en-GB"/>
          </w:rPr>
          <w:t>http://www.ebird.org</w:t>
        </w:r>
      </w:hyperlink>
      <w:r w:rsidRPr="00F46ACA" w:rsidR="00F27FC5">
        <w:rPr>
          <w:lang w:val="ro-RO" w:eastAsia="en-GB"/>
        </w:rPr>
        <w:t xml:space="preserve">) </w:t>
      </w:r>
    </w:p>
    <w:p w:rsidRPr="00F46ACA" w:rsidR="00742D62" w:rsidP="00FF1FBD" w:rsidRDefault="00742D62" w14:paraId="584A78CB" w14:textId="72B4BFBD">
      <w:pPr>
        <w:pStyle w:val="ListParagraph"/>
        <w:numPr>
          <w:ilvl w:val="0"/>
          <w:numId w:val="10"/>
        </w:numPr>
        <w:spacing w:before="120" w:after="120"/>
        <w:ind w:left="714" w:hanging="357"/>
        <w:rPr>
          <w:lang w:val="ro-RO" w:eastAsia="en-GB"/>
        </w:rPr>
      </w:pPr>
      <w:r w:rsidRPr="00F46ACA">
        <w:rPr>
          <w:lang w:val="ro-RO" w:eastAsia="en-GB"/>
        </w:rPr>
        <w:t>Zona de date BirdLife (</w:t>
      </w:r>
      <w:hyperlink w:history="1" r:id="rId21">
        <w:r w:rsidRPr="00F46ACA" w:rsidR="000A6885">
          <w:rPr>
            <w:rStyle w:val="Hyperlink"/>
            <w:lang w:val="ro-RO" w:eastAsia="en-GB"/>
          </w:rPr>
          <w:t>http://datazone.birdlife.org/home</w:t>
        </w:r>
      </w:hyperlink>
      <w:r w:rsidRPr="00F46ACA">
        <w:rPr>
          <w:lang w:val="ro-RO" w:eastAsia="en-GB"/>
        </w:rPr>
        <w:t>)</w:t>
      </w:r>
    </w:p>
    <w:p w:rsidRPr="00F46ACA" w:rsidR="005C4DD2" w:rsidP="00FF1FBD" w:rsidRDefault="005C4DD2" w14:paraId="5F10C263" w14:textId="1DB40C2D">
      <w:pPr>
        <w:pStyle w:val="ListParagraph"/>
        <w:numPr>
          <w:ilvl w:val="0"/>
          <w:numId w:val="10"/>
        </w:numPr>
        <w:spacing w:before="120" w:after="120"/>
        <w:ind w:left="714" w:hanging="357"/>
        <w:rPr>
          <w:lang w:val="ro-RO" w:eastAsia="en-GB"/>
        </w:rPr>
      </w:pPr>
      <w:r w:rsidRPr="00F46ACA">
        <w:rPr>
          <w:lang w:val="ro-RO" w:eastAsia="en-GB"/>
        </w:rPr>
        <w:t>Movebank (</w:t>
      </w:r>
      <w:hyperlink w:history="1" r:id="rId22">
        <w:r w:rsidRPr="00F46ACA" w:rsidR="00242467">
          <w:rPr>
            <w:rStyle w:val="Hyperlink"/>
            <w:lang w:val="ro-RO" w:eastAsia="en-GB"/>
          </w:rPr>
          <w:t xml:space="preserve"> Movebank</w:t>
        </w:r>
      </w:hyperlink>
      <w:r w:rsidRPr="00F46ACA">
        <w:rPr>
          <w:lang w:val="ro-RO" w:eastAsia="en-GB"/>
        </w:rPr>
        <w:t xml:space="preserve"> )</w:t>
      </w:r>
    </w:p>
    <w:p w:rsidRPr="00F46ACA" w:rsidR="00742D62" w:rsidP="00FF1FBD" w:rsidRDefault="00742D62" w14:paraId="3D48DCB9" w14:textId="0750086C">
      <w:pPr>
        <w:pStyle w:val="ListParagraph"/>
        <w:numPr>
          <w:ilvl w:val="0"/>
          <w:numId w:val="10"/>
        </w:numPr>
        <w:spacing w:before="120" w:after="120"/>
        <w:ind w:left="714" w:hanging="357"/>
        <w:rPr>
          <w:lang w:val="ro-RO" w:eastAsia="en-GB"/>
        </w:rPr>
      </w:pPr>
      <w:r w:rsidRPr="00F46ACA">
        <w:rPr>
          <w:lang w:val="ro-RO" w:eastAsia="en-GB"/>
        </w:rPr>
        <w:t>POWO – Plants of the world online, Grădinile Botanice Regale, Kew (</w:t>
      </w:r>
      <w:hyperlink w:history="1" r:id="rId23">
        <w:r w:rsidRPr="00F46ACA" w:rsidR="008F3221">
          <w:rPr>
            <w:rStyle w:val="Hyperlink"/>
            <w:lang w:val="ro-RO" w:eastAsia="en-GB"/>
          </w:rPr>
          <w:t>https://powo.science.kew.org</w:t>
        </w:r>
      </w:hyperlink>
      <w:r w:rsidRPr="00F46ACA">
        <w:rPr>
          <w:lang w:val="ro-RO" w:eastAsia="en-GB"/>
        </w:rPr>
        <w:t xml:space="preserve">) </w:t>
      </w:r>
    </w:p>
    <w:p w:rsidRPr="00F46ACA" w:rsidR="007C3DEA" w:rsidP="00FF1FBD" w:rsidRDefault="00742D62" w14:paraId="25606C9B" w14:textId="0B4C4A25">
      <w:pPr>
        <w:pStyle w:val="ListParagraph"/>
        <w:numPr>
          <w:ilvl w:val="0"/>
          <w:numId w:val="10"/>
        </w:numPr>
        <w:spacing w:before="120" w:after="120"/>
        <w:ind w:left="714" w:hanging="357"/>
        <w:rPr>
          <w:lang w:val="ro-RO" w:eastAsia="en-GB"/>
        </w:rPr>
      </w:pPr>
      <w:r w:rsidRPr="00F46ACA">
        <w:rPr>
          <w:lang w:val="ro-RO" w:eastAsia="en-GB"/>
        </w:rPr>
        <w:t>WFO – Flora mondială online (</w:t>
      </w:r>
      <w:hyperlink w:history="1" r:id="rId24">
        <w:r w:rsidRPr="00F46ACA" w:rsidR="008F3221">
          <w:rPr>
            <w:rStyle w:val="Hyperlink"/>
            <w:lang w:val="ro-RO" w:eastAsia="en-GB"/>
          </w:rPr>
          <w:t>http://wfoplantlist.org</w:t>
        </w:r>
      </w:hyperlink>
      <w:r w:rsidRPr="00F46ACA">
        <w:rPr>
          <w:lang w:val="ro-RO" w:eastAsia="en-GB"/>
        </w:rPr>
        <w:t xml:space="preserve">) </w:t>
      </w:r>
    </w:p>
    <w:p w:rsidRPr="00F46ACA" w:rsidR="006C2F55" w:rsidP="00305E52" w:rsidRDefault="006C2F55" w14:paraId="4829CCB3" w14:textId="66051C16">
      <w:pPr>
        <w:rPr>
          <w:lang w:val="ro-RO" w:eastAsia="en-GB"/>
        </w:rPr>
      </w:pPr>
      <w:r w:rsidRPr="00F46ACA">
        <w:rPr>
          <w:lang w:val="ro-RO" w:eastAsia="en-GB"/>
        </w:rPr>
        <w:t xml:space="preserve">Următoarele documente au fost elaborate pentru proiect și </w:t>
      </w:r>
      <w:r w:rsidRPr="00F46ACA" w:rsidR="00C57DBF">
        <w:rPr>
          <w:lang w:val="ro-RO" w:eastAsia="en-GB"/>
        </w:rPr>
        <w:t>au fost consultate și în pregătirea prezentei evaluări:</w:t>
      </w:r>
    </w:p>
    <w:p w:rsidRPr="00F46ACA" w:rsidR="00C57DBF" w:rsidP="00FF1FBD" w:rsidRDefault="0014387C" w14:paraId="192DC6C1" w14:textId="6F21A40C">
      <w:pPr>
        <w:pStyle w:val="ListParagraph"/>
        <w:numPr>
          <w:ilvl w:val="0"/>
          <w:numId w:val="13"/>
        </w:numPr>
        <w:spacing w:before="120" w:after="120" w:line="240" w:lineRule="auto"/>
        <w:ind w:left="714" w:hanging="357"/>
        <w:rPr>
          <w:lang w:val="ro-RO" w:eastAsia="en-GB"/>
        </w:rPr>
      </w:pPr>
      <w:r w:rsidRPr="00F46ACA">
        <w:rPr>
          <w:lang w:val="ro-RO" w:eastAsia="en-GB"/>
        </w:rPr>
        <w:t xml:space="preserve">Evaluarea impactului social și de mediu (ESIA) la nivel internațional </w:t>
      </w:r>
      <w:r w:rsidRPr="00F46ACA" w:rsidR="00A147D7">
        <w:rPr>
          <w:lang w:val="ro-RO" w:eastAsia="en-GB"/>
        </w:rPr>
        <w:t>(DNV Italia</w:t>
      </w:r>
      <w:r w:rsidRPr="00F46ACA" w:rsidR="00C37A4D">
        <w:rPr>
          <w:lang w:val="ro-RO" w:eastAsia="en-GB"/>
        </w:rPr>
        <w:t xml:space="preserve"> 2026</w:t>
      </w:r>
      <w:r w:rsidRPr="00F46ACA" w:rsidR="00A147D7">
        <w:rPr>
          <w:lang w:val="ro-RO" w:eastAsia="en-GB"/>
        </w:rPr>
        <w:t>)</w:t>
      </w:r>
    </w:p>
    <w:p w:rsidRPr="00F46ACA" w:rsidR="00C51307" w:rsidP="00FF1FBD" w:rsidRDefault="00C51307" w14:paraId="6F3C38D6" w14:textId="3F9B2D63">
      <w:pPr>
        <w:pStyle w:val="ListParagraph"/>
        <w:numPr>
          <w:ilvl w:val="0"/>
          <w:numId w:val="13"/>
        </w:numPr>
        <w:spacing w:before="120" w:after="120" w:line="240" w:lineRule="auto"/>
        <w:ind w:left="714" w:hanging="357"/>
        <w:rPr>
          <w:lang w:val="ro-RO" w:eastAsia="en-GB"/>
        </w:rPr>
      </w:pPr>
      <w:r w:rsidRPr="00F46ACA">
        <w:rPr>
          <w:lang w:val="ro-RO" w:eastAsia="en-GB"/>
        </w:rPr>
        <w:t>Studiu de evaluare adecvată pentru construirea parcului eolian. Societatea de Cercetare a Biodiversității și Ingineria Mediului AON, Constanța, România (AON 2025a)</w:t>
      </w:r>
    </w:p>
    <w:p w:rsidRPr="00F46ACA" w:rsidR="00374952" w:rsidP="00FF1FBD" w:rsidRDefault="00F83A15" w14:paraId="5E5B061E" w14:textId="53958418">
      <w:pPr>
        <w:pStyle w:val="ListParagraph"/>
        <w:numPr>
          <w:ilvl w:val="0"/>
          <w:numId w:val="13"/>
        </w:numPr>
        <w:spacing w:before="120" w:after="120" w:line="240" w:lineRule="auto"/>
        <w:ind w:left="714" w:hanging="357"/>
        <w:rPr>
          <w:lang w:val="ro-RO" w:eastAsia="en-GB"/>
        </w:rPr>
      </w:pPr>
      <w:r w:rsidRPr="00F46ACA">
        <w:rPr>
          <w:lang w:val="ro-RO" w:eastAsia="en-GB"/>
        </w:rPr>
        <w:t>Raport de evaluare rapidă a habitatelor critice (ERM</w:t>
      </w:r>
      <w:r w:rsidRPr="00F46ACA" w:rsidR="006924C2">
        <w:rPr>
          <w:lang w:val="ro-RO" w:eastAsia="en-GB"/>
        </w:rPr>
        <w:t xml:space="preserve"> 2023a</w:t>
      </w:r>
      <w:r w:rsidRPr="00F46ACA">
        <w:rPr>
          <w:lang w:val="ro-RO" w:eastAsia="en-GB"/>
        </w:rPr>
        <w:t>)</w:t>
      </w:r>
    </w:p>
    <w:p w:rsidRPr="00F46ACA" w:rsidR="00476D05" w:rsidP="00FF1FBD" w:rsidRDefault="00465870" w14:paraId="27653516" w14:textId="6FFBFA54">
      <w:pPr>
        <w:pStyle w:val="ListParagraph"/>
        <w:numPr>
          <w:ilvl w:val="0"/>
          <w:numId w:val="13"/>
        </w:numPr>
        <w:spacing w:before="120" w:after="120" w:line="240" w:lineRule="auto"/>
        <w:ind w:left="714" w:hanging="357"/>
        <w:rPr>
          <w:lang w:val="ro-RO" w:eastAsia="en-GB"/>
        </w:rPr>
      </w:pPr>
      <w:r w:rsidRPr="00F46ACA">
        <w:rPr>
          <w:rFonts w:cs="Segoe UI"/>
          <w:lang w:val="ro-RO"/>
        </w:rPr>
        <w:t xml:space="preserve">Raport de monitorizare a biodiversității 1: Parcul eolian Vis Viva de 450 MW, județul Buzău, și Parcul eolian Adamdel de 552 MW, județul </w:t>
      </w:r>
      <w:r w:rsidRPr="00F46ACA" w:rsidR="002332DD">
        <w:rPr>
          <w:rFonts w:cs="Segoe UI"/>
          <w:lang w:val="ro-RO"/>
        </w:rPr>
        <w:t>Constanța</w:t>
      </w:r>
      <w:r w:rsidRPr="00F46ACA">
        <w:rPr>
          <w:rFonts w:cs="Segoe UI"/>
          <w:lang w:val="ro-RO"/>
        </w:rPr>
        <w:t>, România</w:t>
      </w:r>
      <w:r w:rsidRPr="00F46ACA" w:rsidR="00476D05">
        <w:rPr>
          <w:lang w:val="ro-RO" w:eastAsia="en-GB"/>
        </w:rPr>
        <w:t>,</w:t>
      </w:r>
      <w:r w:rsidRPr="00F46ACA">
        <w:rPr>
          <w:lang w:val="ro-RO" w:eastAsia="en-GB"/>
        </w:rPr>
        <w:t xml:space="preserve"> 1 </w:t>
      </w:r>
      <w:r w:rsidRPr="00F46ACA" w:rsidR="00476D05">
        <w:rPr>
          <w:lang w:val="ro-RO" w:eastAsia="en-GB"/>
        </w:rPr>
        <w:t xml:space="preserve">august 2022 </w:t>
      </w:r>
      <w:r w:rsidRPr="00F46ACA" w:rsidR="00DA65C3">
        <w:rPr>
          <w:lang w:val="ro-RO" w:eastAsia="en-GB"/>
        </w:rPr>
        <w:t>(</w:t>
      </w:r>
      <w:r w:rsidRPr="00F46ACA" w:rsidR="006924C2">
        <w:rPr>
          <w:lang w:val="ro-RO" w:eastAsia="en-GB"/>
        </w:rPr>
        <w:t>ERM</w:t>
      </w:r>
      <w:r w:rsidRPr="00F46ACA" w:rsidR="00AE3A4C">
        <w:rPr>
          <w:lang w:val="ro-RO" w:eastAsia="en-GB"/>
        </w:rPr>
        <w:t xml:space="preserve"> 2022a</w:t>
      </w:r>
      <w:r w:rsidRPr="00F46ACA" w:rsidR="006924C2">
        <w:rPr>
          <w:lang w:val="ro-RO" w:eastAsia="en-GB"/>
        </w:rPr>
        <w:t>)</w:t>
      </w:r>
    </w:p>
    <w:p w:rsidRPr="00F46ACA" w:rsidR="00476D05" w:rsidP="00FF1FBD" w:rsidRDefault="00465870" w14:paraId="70B24E8D" w14:textId="30BF5623">
      <w:pPr>
        <w:pStyle w:val="ListParagraph"/>
        <w:numPr>
          <w:ilvl w:val="0"/>
          <w:numId w:val="13"/>
        </w:numPr>
        <w:spacing w:before="120" w:after="120" w:line="240" w:lineRule="auto"/>
        <w:ind w:left="714" w:hanging="357"/>
        <w:rPr>
          <w:lang w:val="ro-RO" w:eastAsia="en-GB"/>
        </w:rPr>
      </w:pPr>
      <w:r w:rsidRPr="00F46ACA">
        <w:rPr>
          <w:rFonts w:cs="Segoe UI"/>
          <w:lang w:val="ro-RO"/>
        </w:rPr>
        <w:t>Raport de monitorizare a biodiversității 1: Parcul eolian Vis Viva de 450 MW, județul Buzău, și Parcul eolian Adamdel de 552 MW, județul Constanța, România</w:t>
      </w:r>
      <w:r w:rsidRPr="00F46ACA" w:rsidR="00476D05">
        <w:rPr>
          <w:lang w:val="ro-RO" w:eastAsia="en-GB"/>
        </w:rPr>
        <w:t xml:space="preserve">, 2 noiembrie 2022 </w:t>
      </w:r>
      <w:r w:rsidRPr="00F46ACA" w:rsidR="00537856">
        <w:rPr>
          <w:lang w:val="ro-RO" w:eastAsia="en-GB"/>
        </w:rPr>
        <w:t>(ERM 2022b</w:t>
      </w:r>
      <w:r w:rsidRPr="00F46ACA" w:rsidR="00476D05">
        <w:rPr>
          <w:lang w:val="ro-RO" w:eastAsia="en-GB"/>
        </w:rPr>
        <w:t>)</w:t>
      </w:r>
    </w:p>
    <w:p w:rsidRPr="00F46ACA" w:rsidR="00476D05" w:rsidP="00FF1FBD" w:rsidRDefault="002332DD" w14:paraId="037C74F5" w14:textId="7FBABECB">
      <w:pPr>
        <w:pStyle w:val="ListParagraph"/>
        <w:numPr>
          <w:ilvl w:val="0"/>
          <w:numId w:val="13"/>
        </w:numPr>
        <w:spacing w:before="120" w:after="120" w:line="240" w:lineRule="auto"/>
        <w:ind w:left="714" w:hanging="357"/>
        <w:rPr>
          <w:lang w:val="ro-RO" w:eastAsia="en-GB"/>
        </w:rPr>
      </w:pPr>
      <w:r w:rsidRPr="00F46ACA">
        <w:rPr>
          <w:rFonts w:cs="Segoe UI"/>
          <w:lang w:val="ro-RO"/>
        </w:rPr>
        <w:t>Raport de monitorizare a biodiversității nr. 1: Parcul eolian Vis Viva de 450 MW, județul Buzău, și Parcul eolian Adamdel de 552 MW, județul Constanța, România</w:t>
      </w:r>
      <w:r w:rsidRPr="00F46ACA" w:rsidR="00476D05">
        <w:rPr>
          <w:lang w:val="ro-RO" w:eastAsia="en-GB"/>
        </w:rPr>
        <w:t>,</w:t>
      </w:r>
      <w:r w:rsidRPr="00F46ACA">
        <w:rPr>
          <w:lang w:val="ro-RO" w:eastAsia="en-GB"/>
        </w:rPr>
        <w:t xml:space="preserve"> 3 </w:t>
      </w:r>
      <w:r w:rsidRPr="00F46ACA" w:rsidR="00476D05">
        <w:rPr>
          <w:lang w:val="ro-RO" w:eastAsia="en-GB"/>
        </w:rPr>
        <w:t xml:space="preserve">ianuarie 2023 </w:t>
      </w:r>
      <w:r w:rsidRPr="00F46ACA" w:rsidR="000920EB">
        <w:rPr>
          <w:lang w:val="ro-RO" w:eastAsia="en-GB"/>
        </w:rPr>
        <w:t>(ERM 2023b</w:t>
      </w:r>
      <w:r w:rsidRPr="00F46ACA" w:rsidR="00476D05">
        <w:rPr>
          <w:lang w:val="ro-RO" w:eastAsia="en-GB"/>
        </w:rPr>
        <w:t>)</w:t>
      </w:r>
    </w:p>
    <w:p w:rsidRPr="00F46ACA" w:rsidR="00615E12" w:rsidP="00FF1FBD" w:rsidRDefault="003D6D39" w14:paraId="6A4D5A6B" w14:textId="03D3AC71">
      <w:pPr>
        <w:pStyle w:val="ListParagraph"/>
        <w:numPr>
          <w:ilvl w:val="0"/>
          <w:numId w:val="13"/>
        </w:numPr>
        <w:spacing w:before="120" w:after="120" w:line="240" w:lineRule="auto"/>
        <w:ind w:left="714" w:hanging="357"/>
        <w:rPr>
          <w:lang w:val="ro-RO" w:eastAsia="en-GB"/>
        </w:rPr>
      </w:pPr>
      <w:r w:rsidRPr="00F46ACA">
        <w:rPr>
          <w:lang w:val="ro-RO" w:eastAsia="en-GB"/>
        </w:rPr>
        <w:t>Raport de progres nr. 01 – Monitorizarea biodiversității, Parcul eolian Deleni, județul Constanța</w:t>
      </w:r>
      <w:r w:rsidRPr="00F46ACA" w:rsidR="00190E2D">
        <w:rPr>
          <w:lang w:val="ro-RO" w:eastAsia="en-GB"/>
        </w:rPr>
        <w:t xml:space="preserve">, februarie 2026 (AON 2026), </w:t>
      </w:r>
    </w:p>
    <w:p w:rsidRPr="00F46ACA" w:rsidR="00C508EE" w:rsidP="00387188" w:rsidRDefault="00C508EE" w14:paraId="2975F055" w14:textId="5A387261">
      <w:pPr>
        <w:pStyle w:val="Heading2numbered"/>
        <w:ind w:left="630" w:hanging="630"/>
        <w:rPr>
          <w:lang w:val="ro-RO"/>
        </w:rPr>
      </w:pPr>
      <w:bookmarkStart w:name="_Toc227334393" w:id="17"/>
      <w:r w:rsidRPr="00F46ACA">
        <w:rPr>
          <w:lang w:val="ro-RO"/>
        </w:rPr>
        <w:t xml:space="preserve">Zona de analiză adecvată din punct de vedere ecologic </w:t>
      </w:r>
      <w:r w:rsidRPr="00F46ACA" w:rsidR="001D6534">
        <w:rPr>
          <w:lang w:val="ro-RO"/>
        </w:rPr>
        <w:t>(EAAA)</w:t>
      </w:r>
      <w:bookmarkEnd w:id="17"/>
    </w:p>
    <w:p w:rsidRPr="00F46ACA" w:rsidR="00B95380" w:rsidP="00567C4C" w:rsidRDefault="58F4433D" w14:paraId="4F47D123" w14:textId="60EC901B">
      <w:pPr>
        <w:rPr>
          <w:lang w:val="ro-RO"/>
        </w:rPr>
      </w:pPr>
      <w:r w:rsidRPr="00F46ACA">
        <w:rPr>
          <w:lang w:val="ro-RO"/>
        </w:rPr>
        <w:t>În conformitate cu Nota de orientare 6 a IFC privind PS6</w:t>
      </w:r>
      <w:r w:rsidRPr="00F46ACA" w:rsidR="00783946">
        <w:rPr>
          <w:lang w:val="ro-RO"/>
        </w:rPr>
        <w:fldChar w:fldCharType="begin"/>
      </w:r>
      <w:r w:rsidRPr="00F46ACA" w:rsidR="00E919F8">
        <w:rPr>
          <w:lang w:val="ro-RO"/>
        </w:rPr>
        <w:instrText xml:space="preserve"> ADDIN ZOTERO_ITEM CSL_CITATION {"citationID":"0hKACbQY","properties":{"formattedCitation":"(IFC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F46ACA" w:rsidR="00783946">
        <w:rPr>
          <w:lang w:val="ro-RO"/>
        </w:rPr>
        <w:fldChar w:fldCharType="separate"/>
      </w:r>
      <w:r w:rsidRPr="00F46ACA" w:rsidR="51941718">
        <w:rPr>
          <w:rFonts w:cs="Segoe UI"/>
          <w:lang w:val="ro-RO"/>
        </w:rPr>
        <w:t xml:space="preserve"> (IFC 2019)</w:t>
      </w:r>
      <w:r w:rsidRPr="00F46ACA" w:rsidR="00783946">
        <w:rPr>
          <w:lang w:val="ro-RO"/>
        </w:rPr>
        <w:fldChar w:fldCharType="end"/>
      </w:r>
      <w:r w:rsidRPr="00F46ACA" w:rsidR="006359C0">
        <w:rPr>
          <w:lang w:val="ro-RO"/>
        </w:rPr>
        <w:t xml:space="preserve"> și cu </w:t>
      </w:r>
      <w:r w:rsidRPr="00F46ACA" w:rsidR="00E919F8">
        <w:rPr>
          <w:lang w:val="ro-RO"/>
        </w:rPr>
        <w:t xml:space="preserve">Nota de orientare </w:t>
      </w:r>
      <w:r w:rsidRPr="00F46ACA" w:rsidR="00045422">
        <w:rPr>
          <w:lang w:val="ro-RO"/>
        </w:rPr>
        <w:t>ESR6</w:t>
      </w:r>
      <w:r w:rsidRPr="00F46ACA" w:rsidR="00E919F8">
        <w:rPr>
          <w:lang w:val="ro-RO"/>
        </w:rPr>
        <w:t xml:space="preserve"> a BERD</w:t>
      </w:r>
      <w:r w:rsidRPr="00F46ACA" w:rsidR="00E919F8">
        <w:rPr>
          <w:lang w:val="ro-RO"/>
        </w:rPr>
        <w:fldChar w:fldCharType="begin"/>
      </w:r>
      <w:r w:rsidRPr="00F46ACA" w:rsidR="00E919F8">
        <w:rPr>
          <w:lang w:val="ro-RO"/>
        </w:rPr>
        <w:instrText xml:space="preserve"> ADDIN ZOTERO_ITEM CSL_CITATION {"citationID":"F55z8bZb","properties":{"formattedCitation":"(EBRD 2023)","plainCitation":"(EBRD 2023)","noteIndex":0},"citationItems":[{"id":27920,"uris":["http://zotero.org/groups/158629/items/V8CNWHJU"],"itemData":{"id":27920,"type":"report","event-place":"London,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Pr="00F46ACA" w:rsidR="00E919F8">
        <w:rPr>
          <w:lang w:val="ro-RO"/>
        </w:rPr>
        <w:fldChar w:fldCharType="separate"/>
      </w:r>
      <w:r w:rsidRPr="00F46ACA" w:rsidR="00E919F8">
        <w:rPr>
          <w:rFonts w:cs="Segoe UI"/>
          <w:lang w:val="ro-RO"/>
        </w:rPr>
        <w:t xml:space="preserve"> (BERD</w:t>
      </w:r>
      <w:r w:rsidRPr="00F46ACA" w:rsidR="00153CE8">
        <w:rPr>
          <w:rFonts w:cs="Segoe UI"/>
          <w:lang w:val="ro-RO"/>
        </w:rPr>
        <w:t>2025</w:t>
      </w:r>
      <w:r w:rsidRPr="00F46ACA" w:rsidR="00E919F8">
        <w:rPr>
          <w:rFonts w:cs="Segoe UI"/>
          <w:lang w:val="ro-RO"/>
        </w:rPr>
        <w:t>)</w:t>
      </w:r>
      <w:r w:rsidRPr="00F46ACA" w:rsidR="00E919F8">
        <w:rPr>
          <w:lang w:val="ro-RO"/>
        </w:rPr>
        <w:fldChar w:fldCharType="end"/>
      </w:r>
      <w:r w:rsidRPr="00F46ACA" w:rsidR="78FA2712">
        <w:rPr>
          <w:lang w:val="ro-RO"/>
        </w:rPr>
        <w:t xml:space="preserve"> , ar trebui efectuată o evaluare a impactului asupra habitatelor (CHA) pentru toate speciile care apar în mod regulat în zona de influență a proiectului sau în ecosistemul acoperit de criteriile 1-4, în cadrul unei zone de analiză adecvate din punct de vedere ecologic </w:t>
      </w:r>
      <w:r w:rsidRPr="00F46ACA" w:rsidR="3914C9C0">
        <w:rPr>
          <w:lang w:val="ro-RO"/>
        </w:rPr>
        <w:t>(EAAA).</w:t>
      </w:r>
      <w:r w:rsidRPr="00F46ACA" w:rsidR="00182E4F">
        <w:rPr>
          <w:lang w:val="ro-RO"/>
        </w:rPr>
        <w:t xml:space="preserve"> Delimitarea EAAA-urilor a fost </w:t>
      </w:r>
      <w:r w:rsidRPr="00F46ACA" w:rsidR="00FA63BE">
        <w:rPr>
          <w:lang w:val="ro-RO"/>
        </w:rPr>
        <w:t xml:space="preserve">realizată </w:t>
      </w:r>
      <w:r w:rsidRPr="00F46ACA" w:rsidR="00182E4F">
        <w:rPr>
          <w:lang w:val="ro-RO"/>
        </w:rPr>
        <w:t>în conformitate cu GN6, Nota orientativă ESR6 și nota informativă a BERD privind gestionarea riscurilor pe care le prezintă centralele eoliene pentru păsări și lilieci (BERD, 2026)</w:t>
      </w:r>
      <w:r w:rsidRPr="00F46ACA" w:rsidR="00FA63BE">
        <w:rPr>
          <w:lang w:val="ro-RO"/>
        </w:rPr>
        <w:t>.</w:t>
      </w:r>
    </w:p>
    <w:p w:rsidRPr="00F46ACA" w:rsidR="00D97141" w:rsidP="00567C4C" w:rsidRDefault="008C21B3" w14:paraId="1218EC8E" w14:textId="09EF420F">
      <w:pPr>
        <w:rPr>
          <w:lang w:val="ro-RO"/>
        </w:rPr>
      </w:pPr>
      <w:r w:rsidRPr="00F46ACA">
        <w:rPr>
          <w:lang w:val="ro-RO"/>
        </w:rPr>
        <w:t xml:space="preserve">Urmând </w:t>
      </w:r>
      <w:r w:rsidRPr="00F46ACA" w:rsidR="00994DEC">
        <w:rPr>
          <w:lang w:val="ro-RO"/>
        </w:rPr>
        <w:t xml:space="preserve">o abordare pragmatică, dar prudentă, </w:t>
      </w:r>
      <w:r w:rsidRPr="00F46ACA">
        <w:rPr>
          <w:lang w:val="ro-RO"/>
        </w:rPr>
        <w:t xml:space="preserve">au fost definite </w:t>
      </w:r>
      <w:r w:rsidRPr="00F46ACA" w:rsidR="00994DEC">
        <w:rPr>
          <w:lang w:val="ro-RO"/>
        </w:rPr>
        <w:t xml:space="preserve">două zone de impact ecologic extins (EAAA) </w:t>
      </w:r>
      <w:r w:rsidRPr="00F46ACA">
        <w:rPr>
          <w:lang w:val="ro-RO"/>
        </w:rPr>
        <w:t xml:space="preserve">pentru acest proiect </w:t>
      </w:r>
      <w:r w:rsidRPr="00F46ACA" w:rsidR="00763F17">
        <w:rPr>
          <w:lang w:val="ro-RO"/>
        </w:rPr>
        <w:t>(Figura 1)</w:t>
      </w:r>
      <w:r w:rsidRPr="00F46ACA" w:rsidR="00994DEC">
        <w:rPr>
          <w:lang w:val="ro-RO"/>
        </w:rPr>
        <w:t>: una mai extinsă pentru speciile mai mobile (EAAA aviară) și una mai restrânsă pentru speciile cu mobilitate redusă</w:t>
      </w:r>
      <w:r w:rsidRPr="00F46ACA" w:rsidR="00AB3848">
        <w:rPr>
          <w:lang w:val="ro-RO"/>
        </w:rPr>
        <w:t xml:space="preserve">, inclusiv liliecii, precum și </w:t>
      </w:r>
      <w:r w:rsidRPr="00F46ACA" w:rsidR="009726CC">
        <w:rPr>
          <w:lang w:val="ro-RO"/>
        </w:rPr>
        <w:t xml:space="preserve">pentru </w:t>
      </w:r>
      <w:r w:rsidRPr="00F46ACA" w:rsidR="00AB3848">
        <w:rPr>
          <w:lang w:val="ro-RO"/>
        </w:rPr>
        <w:t xml:space="preserve">habitatele </w:t>
      </w:r>
      <w:r w:rsidRPr="00F46ACA" w:rsidR="009726CC">
        <w:rPr>
          <w:lang w:val="ro-RO"/>
        </w:rPr>
        <w:t xml:space="preserve">terestre și </w:t>
      </w:r>
      <w:r w:rsidRPr="00F46ACA" w:rsidR="00AB3848">
        <w:rPr>
          <w:lang w:val="ro-RO"/>
        </w:rPr>
        <w:t xml:space="preserve">acvatice </w:t>
      </w:r>
      <w:r w:rsidRPr="00F46ACA" w:rsidR="00994DEC">
        <w:rPr>
          <w:lang w:val="ro-RO"/>
        </w:rPr>
        <w:t xml:space="preserve">(EAAA terestră). </w:t>
      </w:r>
      <w:r w:rsidRPr="00F46ACA" w:rsidR="227637CB">
        <w:rPr>
          <w:lang w:val="ro-RO"/>
        </w:rPr>
        <w:t xml:space="preserve">EAAA terestră a fost </w:t>
      </w:r>
      <w:r w:rsidRPr="00F46ACA" w:rsidR="00D97141">
        <w:rPr>
          <w:lang w:val="ro-RO"/>
        </w:rPr>
        <w:t xml:space="preserve">definită </w:t>
      </w:r>
      <w:r w:rsidRPr="00F46ACA" w:rsidR="00072EA3">
        <w:rPr>
          <w:lang w:val="ro-RO"/>
        </w:rPr>
        <w:t xml:space="preserve">astfel încât </w:t>
      </w:r>
      <w:r w:rsidRPr="00F46ACA" w:rsidR="00E04291">
        <w:rPr>
          <w:lang w:val="ro-RO"/>
        </w:rPr>
        <w:t xml:space="preserve">să cuprindă aria proiectului, </w:t>
      </w:r>
      <w:r w:rsidRPr="00F46ACA" w:rsidR="00835BA6">
        <w:rPr>
          <w:lang w:val="ro-RO"/>
        </w:rPr>
        <w:t xml:space="preserve">inclusiv </w:t>
      </w:r>
      <w:r w:rsidRPr="00F46ACA" w:rsidR="00E04291">
        <w:rPr>
          <w:lang w:val="ro-RO"/>
        </w:rPr>
        <w:t xml:space="preserve">întreaga suprafață a bazinului hidrografic principal al râului </w:t>
      </w:r>
      <w:r w:rsidRPr="00F46ACA" w:rsidR="0002424A">
        <w:rPr>
          <w:lang w:val="ro-RO"/>
        </w:rPr>
        <w:t>,</w:t>
      </w:r>
      <w:r w:rsidRPr="00F46ACA" w:rsidR="00E04291">
        <w:rPr>
          <w:lang w:val="ro-RO"/>
        </w:rPr>
        <w:t xml:space="preserve"> </w:t>
      </w:r>
      <w:r w:rsidRPr="00F46ACA" w:rsidR="00835BA6">
        <w:rPr>
          <w:lang w:val="ro-RO"/>
        </w:rPr>
        <w:t xml:space="preserve">în cadrul </w:t>
      </w:r>
      <w:r w:rsidRPr="00F46ACA" w:rsidR="00E04291">
        <w:rPr>
          <w:lang w:val="ro-RO"/>
        </w:rPr>
        <w:t xml:space="preserve">căruia </w:t>
      </w:r>
      <w:r w:rsidRPr="00F46ACA" w:rsidR="0002424A">
        <w:rPr>
          <w:lang w:val="ro-RO"/>
        </w:rPr>
        <w:t>se află</w:t>
      </w:r>
      <w:r w:rsidRPr="00F46ACA" w:rsidR="00E04291">
        <w:rPr>
          <w:lang w:val="ro-RO"/>
        </w:rPr>
        <w:t xml:space="preserve"> infrastructura proiectului</w:t>
      </w:r>
      <w:r w:rsidRPr="00F46ACA" w:rsidR="0002424A">
        <w:rPr>
          <w:lang w:val="ro-RO"/>
        </w:rPr>
        <w:t xml:space="preserve">, urmând limitele </w:t>
      </w:r>
      <w:r w:rsidRPr="00F46ACA" w:rsidR="001044D2">
        <w:rPr>
          <w:lang w:val="ro-RO"/>
        </w:rPr>
        <w:t>Zonei de Protecție Specială (</w:t>
      </w:r>
      <w:r w:rsidRPr="00F46ACA" w:rsidR="00590EAD">
        <w:rPr>
          <w:lang w:val="ro-RO"/>
        </w:rPr>
        <w:t>ZPS</w:t>
      </w:r>
      <w:r w:rsidRPr="00F46ACA" w:rsidR="001044D2">
        <w:rPr>
          <w:lang w:val="ro-RO"/>
        </w:rPr>
        <w:t xml:space="preserve">) </w:t>
      </w:r>
      <w:r w:rsidRPr="00F46ACA" w:rsidR="00590EAD">
        <w:rPr>
          <w:lang w:val="ro-RO"/>
        </w:rPr>
        <w:t xml:space="preserve">Peștera-Deleni la nord și </w:t>
      </w:r>
      <w:r w:rsidRPr="00F46ACA" w:rsidR="00E30137">
        <w:rPr>
          <w:lang w:val="ro-RO"/>
        </w:rPr>
        <w:t xml:space="preserve">ZPS Dumbrăveni la sud, conectându-se </w:t>
      </w:r>
      <w:r w:rsidRPr="00F46ACA" w:rsidR="008C52F3">
        <w:rPr>
          <w:lang w:val="ro-RO"/>
        </w:rPr>
        <w:t xml:space="preserve">la vest prin zone de habitate contigue. </w:t>
      </w:r>
      <w:r w:rsidRPr="00F46ACA" w:rsidR="227637CB">
        <w:rPr>
          <w:lang w:val="ro-RO"/>
        </w:rPr>
        <w:t xml:space="preserve">EAAA aviară a fost </w:t>
      </w:r>
      <w:r w:rsidRPr="00F46ACA" w:rsidR="0087523E">
        <w:rPr>
          <w:lang w:val="ro-RO"/>
        </w:rPr>
        <w:t xml:space="preserve">definită utilizând zona proiectului </w:t>
      </w:r>
      <w:r w:rsidRPr="00F46ACA" w:rsidR="00251A14">
        <w:rPr>
          <w:lang w:val="ro-RO"/>
        </w:rPr>
        <w:t xml:space="preserve">și limitele zonelor-cheie de biodiversitate </w:t>
      </w:r>
      <w:r w:rsidRPr="00F46ACA">
        <w:rPr>
          <w:lang w:val="ro-RO"/>
        </w:rPr>
        <w:t>(</w:t>
      </w:r>
      <w:r w:rsidRPr="00F46ACA" w:rsidR="004336DC">
        <w:rPr>
          <w:lang w:val="ro-RO"/>
        </w:rPr>
        <w:t>moștenire</w:t>
      </w:r>
      <w:r w:rsidRPr="00F46ACA">
        <w:rPr>
          <w:lang w:val="ro-RO"/>
        </w:rPr>
        <w:t>)</w:t>
      </w:r>
      <w:r w:rsidRPr="00F46ACA" w:rsidR="00251A14">
        <w:rPr>
          <w:lang w:val="ro-RO"/>
        </w:rPr>
        <w:t xml:space="preserve">, Dumbrăveni – Plopeni la sud </w:t>
      </w:r>
      <w:r w:rsidRPr="00F46ACA" w:rsidR="00764B41">
        <w:rPr>
          <w:lang w:val="ro-RO"/>
        </w:rPr>
        <w:t xml:space="preserve">și Aliman-Adamclisi la nord, extinzându-se spre est pentru a uni </w:t>
      </w:r>
      <w:r w:rsidRPr="00F46ACA" w:rsidR="00FF1C7E">
        <w:rPr>
          <w:lang w:val="ro-RO"/>
        </w:rPr>
        <w:t xml:space="preserve">aceste două zone protejate. </w:t>
      </w:r>
      <w:r w:rsidRPr="00F46ACA" w:rsidR="000C0FBA">
        <w:rPr>
          <w:lang w:val="ro-RO"/>
        </w:rPr>
        <w:t>Vă rugăm să consultați</w:t>
      </w:r>
      <w:r w:rsidRPr="00F46ACA" w:rsidR="000C0FBA">
        <w:rPr>
          <w:lang w:val="ro-RO"/>
        </w:rPr>
        <w:fldChar w:fldCharType="begin"/>
      </w:r>
      <w:r w:rsidRPr="00F46ACA" w:rsidR="000C0FBA">
        <w:rPr>
          <w:lang w:val="ro-RO"/>
        </w:rPr>
        <w:instrText xml:space="preserve"> REF _Ref222404433 \h </w:instrText>
      </w:r>
      <w:r w:rsidRPr="00F46ACA" w:rsidR="004103F5">
        <w:rPr>
          <w:lang w:val="ro-RO"/>
        </w:rPr>
        <w:instrText xml:space="preserve"> \* MERGEFORMAT </w:instrText>
      </w:r>
      <w:r w:rsidRPr="00F46ACA" w:rsidR="000C0FBA">
        <w:rPr>
          <w:lang w:val="ro-RO"/>
        </w:rPr>
      </w:r>
      <w:r w:rsidRPr="00F46ACA" w:rsidR="000C0FBA">
        <w:rPr>
          <w:lang w:val="ro-RO"/>
        </w:rPr>
        <w:fldChar w:fldCharType="separate"/>
      </w:r>
      <w:r w:rsidRPr="00F46ACA" w:rsidR="002332DD">
        <w:rPr>
          <w:lang w:val="ro-RO"/>
        </w:rPr>
        <w:t xml:space="preserve"> Figura</w:t>
      </w:r>
      <w:r w:rsidRPr="00F46ACA" w:rsidR="002332DD">
        <w:rPr>
          <w:noProof/>
          <w:lang w:val="ro-RO"/>
        </w:rPr>
        <w:t>3</w:t>
      </w:r>
      <w:r w:rsidRPr="00F46ACA" w:rsidR="000C0FBA">
        <w:rPr>
          <w:lang w:val="ro-RO"/>
        </w:rPr>
        <w:fldChar w:fldCharType="end"/>
      </w:r>
      <w:r w:rsidRPr="00F46ACA" w:rsidR="000C0FBA">
        <w:rPr>
          <w:lang w:val="ro-RO"/>
        </w:rPr>
        <w:t xml:space="preserve"> și</w:t>
      </w:r>
      <w:r w:rsidRPr="00F46ACA" w:rsidR="000C0FBA">
        <w:rPr>
          <w:lang w:val="ro-RO"/>
        </w:rPr>
        <w:fldChar w:fldCharType="begin"/>
      </w:r>
      <w:r w:rsidRPr="00F46ACA" w:rsidR="000C0FBA">
        <w:rPr>
          <w:lang w:val="ro-RO"/>
        </w:rPr>
        <w:instrText xml:space="preserve"> REF _Ref222404486 \h </w:instrText>
      </w:r>
      <w:r w:rsidRPr="00F46ACA" w:rsidR="004103F5">
        <w:rPr>
          <w:lang w:val="ro-RO"/>
        </w:rPr>
        <w:instrText xml:space="preserve"> \* MERGEFORMAT </w:instrText>
      </w:r>
      <w:r w:rsidRPr="00F46ACA" w:rsidR="000C0FBA">
        <w:rPr>
          <w:lang w:val="ro-RO"/>
        </w:rPr>
      </w:r>
      <w:r w:rsidRPr="00F46ACA" w:rsidR="000C0FBA">
        <w:rPr>
          <w:lang w:val="ro-RO"/>
        </w:rPr>
        <w:fldChar w:fldCharType="separate"/>
      </w:r>
      <w:r w:rsidRPr="00F46ACA" w:rsidR="002332DD">
        <w:rPr>
          <w:lang w:val="ro-RO"/>
        </w:rPr>
        <w:t xml:space="preserve"> Figura</w:t>
      </w:r>
      <w:r w:rsidRPr="00F46ACA" w:rsidR="002332DD">
        <w:rPr>
          <w:noProof/>
          <w:lang w:val="ro-RO"/>
        </w:rPr>
        <w:t>4</w:t>
      </w:r>
      <w:r w:rsidRPr="00F46ACA" w:rsidR="000C0FBA">
        <w:rPr>
          <w:lang w:val="ro-RO"/>
        </w:rPr>
        <w:fldChar w:fldCharType="end"/>
      </w:r>
      <w:r w:rsidRPr="00F46ACA" w:rsidR="000C0FBA">
        <w:rPr>
          <w:lang w:val="ro-RO"/>
        </w:rPr>
        <w:t xml:space="preserve"> </w:t>
      </w:r>
      <w:r w:rsidRPr="00F46ACA" w:rsidR="00F00F8D">
        <w:rPr>
          <w:lang w:val="ro-RO"/>
        </w:rPr>
        <w:t xml:space="preserve">pentru a vedea extinderea spațială a zonelor protejate în raport cu proiectul și EAAA-urile. </w:t>
      </w:r>
    </w:p>
    <w:p w:rsidRPr="00F46ACA" w:rsidR="00791222" w:rsidP="00791222" w:rsidRDefault="00791222" w14:paraId="7B95094A" w14:textId="257F297B">
      <w:pPr>
        <w:rPr>
          <w:lang w:val="ro-RO"/>
        </w:rPr>
      </w:pPr>
      <w:r w:rsidRPr="00F46ACA">
        <w:rPr>
          <w:noProof/>
          <w:lang w:val="ro-RO"/>
        </w:rPr>
        <w:drawing>
          <wp:inline distT="0" distB="0" distL="0" distR="0" wp14:anchorId="1B648D7F" wp14:editId="20833E22">
            <wp:extent cx="5400040" cy="3510280"/>
            <wp:effectExtent l="0" t="0" r="0" b="0"/>
            <wp:docPr id="1213730298" name="Picture 8" descr="A map with a map and a map of th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30298" name="Picture 8" descr="A map with a map and a map of the area&#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3510280"/>
                    </a:xfrm>
                    <a:prstGeom prst="rect">
                      <a:avLst/>
                    </a:prstGeom>
                    <a:noFill/>
                    <a:ln>
                      <a:noFill/>
                    </a:ln>
                  </pic:spPr>
                </pic:pic>
              </a:graphicData>
            </a:graphic>
          </wp:inline>
        </w:drawing>
      </w:r>
    </w:p>
    <w:p w:rsidRPr="00F46ACA" w:rsidR="00FD02CB" w:rsidP="00FD02CB" w:rsidRDefault="00FD02CB" w14:paraId="3293C995" w14:textId="3BAD6F37">
      <w:pPr>
        <w:pStyle w:val="Caption"/>
        <w:rPr>
          <w:color w:val="00B0F0"/>
          <w:lang w:val="ro-RO"/>
        </w:rPr>
      </w:pPr>
      <w:bookmarkStart w:name="_Ref212811853" w:id="18"/>
      <w:r w:rsidRPr="00F46ACA">
        <w:rPr>
          <w:color w:val="00B0F0"/>
          <w:lang w:val="ro-RO"/>
        </w:rPr>
        <w:t>Figura</w:t>
      </w:r>
      <w:r w:rsidRPr="00F46ACA">
        <w:rPr>
          <w:color w:val="00B0F0"/>
          <w:lang w:val="ro-RO"/>
        </w:rPr>
        <w:fldChar w:fldCharType="begin"/>
      </w:r>
      <w:r w:rsidRPr="00F46ACA">
        <w:rPr>
          <w:color w:val="00B0F0"/>
          <w:lang w:val="ro-RO"/>
        </w:rPr>
        <w:instrText xml:space="preserve"> SEQ Figure \* ARABIC </w:instrText>
      </w:r>
      <w:r w:rsidRPr="00F46ACA">
        <w:rPr>
          <w:color w:val="00B0F0"/>
          <w:lang w:val="ro-RO"/>
        </w:rPr>
        <w:fldChar w:fldCharType="separate"/>
      </w:r>
      <w:r w:rsidRPr="00F46ACA" w:rsidR="002332DD">
        <w:rPr>
          <w:noProof/>
          <w:color w:val="00B0F0"/>
          <w:lang w:val="ro-RO"/>
        </w:rPr>
        <w:t>1</w:t>
      </w:r>
      <w:r w:rsidRPr="00F46ACA">
        <w:rPr>
          <w:color w:val="00B0F0"/>
          <w:lang w:val="ro-RO"/>
        </w:rPr>
        <w:fldChar w:fldCharType="end"/>
      </w:r>
      <w:bookmarkEnd w:id="18"/>
      <w:r w:rsidRPr="00F46ACA">
        <w:rPr>
          <w:color w:val="00B0F0"/>
          <w:lang w:val="ro-RO"/>
        </w:rPr>
        <w:t xml:space="preserve"> . </w:t>
      </w:r>
      <w:r w:rsidRPr="00F46ACA" w:rsidR="001109C2">
        <w:rPr>
          <w:color w:val="00B0F0"/>
          <w:lang w:val="ro-RO"/>
        </w:rPr>
        <w:t>Harta EAAA aviară și EAAA terestră în raport cu infrastructura proiectului</w:t>
      </w:r>
    </w:p>
    <w:p w:rsidRPr="00F46ACA" w:rsidR="005402F6" w:rsidP="005402F6" w:rsidRDefault="005402F6" w14:paraId="12571791" w14:textId="07D29852">
      <w:pPr>
        <w:rPr>
          <w:lang w:val="ro-RO"/>
        </w:rPr>
      </w:pPr>
      <w:r w:rsidRPr="00F46ACA">
        <w:rPr>
          <w:lang w:val="ro-RO"/>
        </w:rPr>
        <w:t xml:space="preserve">Această abordare a permis determinarea speciilor care ar putea depăși pragurile definite pentru habitatul critic (a se vedea secțiunea 2.3). </w:t>
      </w:r>
    </w:p>
    <w:p w:rsidRPr="00F46ACA" w:rsidR="005E103D" w:rsidP="00DA361F" w:rsidRDefault="005E103D" w14:paraId="075AC76E" w14:textId="76E23F1D">
      <w:pPr>
        <w:pStyle w:val="Heading2numbered"/>
        <w:ind w:left="540" w:hanging="540"/>
        <w:rPr>
          <w:lang w:val="ro-RO"/>
        </w:rPr>
      </w:pPr>
      <w:bookmarkStart w:name="_Toc227334394" w:id="19"/>
      <w:r w:rsidRPr="00F46ACA">
        <w:rPr>
          <w:lang w:val="ro-RO"/>
        </w:rPr>
        <w:t>Determinarea CH</w:t>
      </w:r>
      <w:bookmarkEnd w:id="19"/>
    </w:p>
    <w:p w:rsidRPr="00F46ACA" w:rsidR="005E103D" w:rsidP="00567C4C" w:rsidRDefault="00BB7E52" w14:paraId="7B61ED87" w14:textId="2A27F8B8">
      <w:pPr>
        <w:rPr>
          <w:lang w:val="ro-RO"/>
        </w:rPr>
      </w:pPr>
      <w:r w:rsidRPr="00F46ACA">
        <w:rPr>
          <w:lang w:val="ro-RO"/>
        </w:rPr>
        <w:t xml:space="preserve">Pentru a sprijini identificarea caracteristicilor care califică habitatul critic, TBC a efectuat o </w:t>
      </w:r>
      <w:r w:rsidRPr="00F46ACA" w:rsidR="00213151">
        <w:rPr>
          <w:lang w:val="ro-RO"/>
        </w:rPr>
        <w:t>evaluare a biodiversității aliniată la</w:t>
      </w:r>
      <w:r w:rsidRPr="00F46ACA">
        <w:rPr>
          <w:lang w:val="ro-RO"/>
        </w:rPr>
        <w:t xml:space="preserve"> IFC </w:t>
      </w:r>
      <w:r w:rsidRPr="00F46ACA" w:rsidR="005740D1">
        <w:rPr>
          <w:lang w:val="ro-RO"/>
        </w:rPr>
        <w:t xml:space="preserve">PS6/EBRD </w:t>
      </w:r>
      <w:r w:rsidRPr="00F46ACA" w:rsidR="00045422">
        <w:rPr>
          <w:lang w:val="ro-RO"/>
        </w:rPr>
        <w:t>ESR6</w:t>
      </w:r>
      <w:r w:rsidRPr="00F46ACA" w:rsidR="0024644F">
        <w:rPr>
          <w:lang w:val="ro-RO"/>
        </w:rPr>
        <w:t xml:space="preserve">, pentru a identifica o listă scurtă de specii </w:t>
      </w:r>
      <w:r w:rsidRPr="00F46ACA" w:rsidR="00243ADA">
        <w:rPr>
          <w:lang w:val="ro-RO"/>
        </w:rPr>
        <w:t xml:space="preserve">și ecosisteme/habitate </w:t>
      </w:r>
      <w:r w:rsidRPr="00F46ACA" w:rsidR="0024644F">
        <w:rPr>
          <w:lang w:val="ro-RO"/>
        </w:rPr>
        <w:t>pentru o evaluare mai detaliată</w:t>
      </w:r>
      <w:r w:rsidRPr="00F46ACA" w:rsidR="00302818">
        <w:rPr>
          <w:lang w:val="ro-RO"/>
        </w:rPr>
        <w:t>. Acestea au inclus:</w:t>
      </w:r>
    </w:p>
    <w:p w:rsidRPr="00F46ACA" w:rsidR="00302818" w:rsidP="00FF1FBD" w:rsidRDefault="00302818" w14:paraId="2FA84CEA" w14:textId="5E7CDB04">
      <w:pPr>
        <w:pStyle w:val="ListParagraph"/>
        <w:numPr>
          <w:ilvl w:val="0"/>
          <w:numId w:val="12"/>
        </w:numPr>
        <w:rPr>
          <w:lang w:val="ro-RO"/>
        </w:rPr>
      </w:pPr>
      <w:r w:rsidRPr="00F46ACA">
        <w:rPr>
          <w:lang w:val="ro-RO"/>
        </w:rPr>
        <w:t xml:space="preserve">Toate speciile aflate la nivel global sau național în pericol critic (CR), în pericol (EN) și vulnerabile (VU), cu suprapunere între EAAA și arealele lor globale </w:t>
      </w:r>
      <w:r w:rsidRPr="00F46ACA" w:rsidR="00BB1AE3">
        <w:rPr>
          <w:lang w:val="ro-RO"/>
        </w:rPr>
        <w:t>și prezență potențială în EAAA</w:t>
      </w:r>
    </w:p>
    <w:p w:rsidRPr="00F46ACA" w:rsidR="00302818" w:rsidP="00FF1FBD" w:rsidRDefault="00302818" w14:paraId="74EF6F44" w14:textId="0116DD48">
      <w:pPr>
        <w:pStyle w:val="ListParagraph"/>
        <w:numPr>
          <w:ilvl w:val="0"/>
          <w:numId w:val="12"/>
        </w:numPr>
        <w:rPr>
          <w:lang w:val="ro-RO"/>
        </w:rPr>
      </w:pPr>
      <w:r w:rsidRPr="00F46ACA">
        <w:rPr>
          <w:lang w:val="ro-RO"/>
        </w:rPr>
        <w:t>Toate speciile cu areal restrâns</w:t>
      </w:r>
    </w:p>
    <w:p w:rsidRPr="00F46ACA" w:rsidR="009D4A2C" w:rsidP="00FF1FBD" w:rsidRDefault="0008366C" w14:paraId="084D1E2B" w14:textId="08C5D1EA">
      <w:pPr>
        <w:pStyle w:val="ListParagraph"/>
        <w:numPr>
          <w:ilvl w:val="0"/>
          <w:numId w:val="12"/>
        </w:numPr>
        <w:rPr>
          <w:lang w:val="ro-RO"/>
        </w:rPr>
      </w:pPr>
      <w:r w:rsidRPr="00F46ACA">
        <w:rPr>
          <w:lang w:val="ro-RO"/>
        </w:rPr>
        <w:t xml:space="preserve">Specii </w:t>
      </w:r>
      <w:r w:rsidRPr="00F46ACA" w:rsidR="00302818">
        <w:rPr>
          <w:lang w:val="ro-RO"/>
        </w:rPr>
        <w:t xml:space="preserve">migratoare </w:t>
      </w:r>
      <w:r w:rsidRPr="00F46ACA">
        <w:rPr>
          <w:lang w:val="ro-RO"/>
        </w:rPr>
        <w:t>și congregative</w:t>
      </w:r>
      <w:r w:rsidRPr="00F46ACA" w:rsidR="00323144">
        <w:rPr>
          <w:lang w:val="ro-RO"/>
        </w:rPr>
        <w:t xml:space="preserve">, fie i) </w:t>
      </w:r>
      <w:r w:rsidRPr="00F46ACA">
        <w:rPr>
          <w:lang w:val="ro-RO"/>
        </w:rPr>
        <w:t>cu o suprapunere mai mare de 1% între EAAA și arealele lor globale respective</w:t>
      </w:r>
      <w:r w:rsidRPr="00F46ACA" w:rsidR="00AB1C5E">
        <w:rPr>
          <w:lang w:val="ro-RO"/>
        </w:rPr>
        <w:t xml:space="preserve">, fie </w:t>
      </w:r>
      <w:r w:rsidRPr="00F46ACA" w:rsidR="00323144">
        <w:rPr>
          <w:lang w:val="ro-RO"/>
        </w:rPr>
        <w:t xml:space="preserve">ii) </w:t>
      </w:r>
      <w:r w:rsidRPr="00F46ACA" w:rsidR="00AB1C5E">
        <w:rPr>
          <w:lang w:val="ro-RO"/>
        </w:rPr>
        <w:t xml:space="preserve">înregistrate în </w:t>
      </w:r>
      <w:r w:rsidRPr="00F46ACA" w:rsidR="000828C0">
        <w:rPr>
          <w:lang w:val="ro-RO"/>
        </w:rPr>
        <w:t xml:space="preserve">EAAA </w:t>
      </w:r>
      <w:r w:rsidRPr="00F46ACA" w:rsidR="00C36C91">
        <w:rPr>
          <w:lang w:val="ro-RO"/>
        </w:rPr>
        <w:t xml:space="preserve">în număr </w:t>
      </w:r>
      <w:r w:rsidRPr="00F46ACA" w:rsidR="00323144">
        <w:rPr>
          <w:lang w:val="ro-RO"/>
        </w:rPr>
        <w:t>care depășește posibil</w:t>
      </w:r>
      <w:r w:rsidRPr="00F46ACA" w:rsidR="006728C4">
        <w:rPr>
          <w:lang w:val="ro-RO"/>
        </w:rPr>
        <w:t xml:space="preserve"> 1% din populația globală</w:t>
      </w:r>
    </w:p>
    <w:p w:rsidRPr="00F46ACA" w:rsidR="00F1705F" w:rsidP="00FF1FBD" w:rsidRDefault="00F1705F" w14:paraId="3FE78CD1" w14:textId="5AC550D8">
      <w:pPr>
        <w:pStyle w:val="ListParagraph"/>
        <w:numPr>
          <w:ilvl w:val="0"/>
          <w:numId w:val="12"/>
        </w:numPr>
        <w:rPr>
          <w:lang w:val="ro-RO"/>
        </w:rPr>
      </w:pPr>
      <w:r w:rsidRPr="00F46ACA">
        <w:rPr>
          <w:lang w:val="ro-RO"/>
        </w:rPr>
        <w:t xml:space="preserve">Speciile </w:t>
      </w:r>
      <w:r w:rsidRPr="00F46ACA" w:rsidR="00F024CF">
        <w:rPr>
          <w:lang w:val="ro-RO"/>
        </w:rPr>
        <w:t xml:space="preserve">care îndeplinesc criteriile KBA și/sau IBA în zonele </w:t>
      </w:r>
      <w:r w:rsidRPr="00F46ACA" w:rsidR="00A54886">
        <w:rPr>
          <w:lang w:val="ro-RO"/>
        </w:rPr>
        <w:t xml:space="preserve">KBA/IRA care se suprapun </w:t>
      </w:r>
      <w:r w:rsidRPr="00F46ACA" w:rsidR="00CD5EC2">
        <w:rPr>
          <w:lang w:val="ro-RO"/>
        </w:rPr>
        <w:t xml:space="preserve">sau se află în proximitatea </w:t>
      </w:r>
      <w:r w:rsidRPr="00F46ACA" w:rsidR="00A54886">
        <w:rPr>
          <w:lang w:val="ro-RO"/>
        </w:rPr>
        <w:t xml:space="preserve">zonelor </w:t>
      </w:r>
      <w:r w:rsidRPr="00F46ACA" w:rsidR="009D4A2C">
        <w:rPr>
          <w:lang w:val="ro-RO"/>
        </w:rPr>
        <w:t>EAAA.</w:t>
      </w:r>
    </w:p>
    <w:p w:rsidRPr="00F46ACA" w:rsidR="00807C6F" w:rsidP="00807C6F" w:rsidRDefault="00BF61AA" w14:paraId="3986DCBD" w14:textId="22ECFAD9">
      <w:pPr>
        <w:pStyle w:val="ListParagraph"/>
        <w:numPr>
          <w:ilvl w:val="0"/>
          <w:numId w:val="12"/>
        </w:numPr>
        <w:rPr>
          <w:lang w:val="ro-RO"/>
        </w:rPr>
      </w:pPr>
      <w:r w:rsidRPr="00F46ACA">
        <w:rPr>
          <w:lang w:val="ro-RO"/>
        </w:rPr>
        <w:t xml:space="preserve">Habitatele enumerate în </w:t>
      </w:r>
      <w:r w:rsidRPr="00F46ACA" w:rsidR="005901B7">
        <w:rPr>
          <w:lang w:val="ro-RO"/>
        </w:rPr>
        <w:t xml:space="preserve">anexa </w:t>
      </w:r>
      <w:r w:rsidRPr="00F46ACA" w:rsidR="00B13FF3">
        <w:rPr>
          <w:lang w:val="ro-RO"/>
        </w:rPr>
        <w:t xml:space="preserve">I </w:t>
      </w:r>
      <w:r w:rsidRPr="00F46ACA" w:rsidR="005901B7">
        <w:rPr>
          <w:lang w:val="ro-RO"/>
        </w:rPr>
        <w:t xml:space="preserve">la Directiva UE privind habitatele, </w:t>
      </w:r>
      <w:r w:rsidRPr="00F46ACA" w:rsidR="00D509C5">
        <w:rPr>
          <w:lang w:val="ro-RO"/>
        </w:rPr>
        <w:t xml:space="preserve">în special cele marcate ca „tip de habitat prioritar” </w:t>
      </w:r>
      <w:r w:rsidRPr="00F46ACA" w:rsidR="00807C6F">
        <w:rPr>
          <w:lang w:val="ro-RO"/>
        </w:rPr>
        <w:t>sau în Rezoluția 4 a Convenției de la Berna</w:t>
      </w:r>
      <w:r w:rsidRPr="00F46ACA" w:rsidR="006B2CCF">
        <w:rPr>
          <w:lang w:val="ro-RO"/>
        </w:rPr>
        <w:t>.</w:t>
      </w:r>
    </w:p>
    <w:p w:rsidRPr="00F46ACA" w:rsidR="00D509C5" w:rsidP="00D509C5" w:rsidRDefault="00D509C5" w14:paraId="3982C028" w14:textId="323BED5D">
      <w:pPr>
        <w:pStyle w:val="ListParagraph"/>
        <w:numPr>
          <w:ilvl w:val="0"/>
          <w:numId w:val="12"/>
        </w:numPr>
        <w:rPr>
          <w:lang w:val="ro-RO"/>
        </w:rPr>
      </w:pPr>
      <w:r w:rsidRPr="00F46ACA">
        <w:rPr>
          <w:lang w:val="ro-RO"/>
        </w:rPr>
        <w:t xml:space="preserve">Speciile </w:t>
      </w:r>
      <w:r w:rsidRPr="00F46ACA" w:rsidR="00807C6F">
        <w:rPr>
          <w:lang w:val="ro-RO"/>
        </w:rPr>
        <w:t xml:space="preserve">incluse </w:t>
      </w:r>
      <w:r w:rsidRPr="00F46ACA" w:rsidR="00B13FF3">
        <w:rPr>
          <w:lang w:val="ro-RO"/>
        </w:rPr>
        <w:t xml:space="preserve">în anexa II la </w:t>
      </w:r>
      <w:r w:rsidRPr="00F46ACA" w:rsidR="006B2CCF">
        <w:rPr>
          <w:lang w:val="ro-RO"/>
        </w:rPr>
        <w:t xml:space="preserve">Directiva UE privind habitatele și cele desemnate drept „specii prioritare”, în anexa I la Directiva privind păsările sau în Rezoluția nr. 6 a Convenției de la Berna. </w:t>
      </w:r>
    </w:p>
    <w:p w:rsidRPr="00F46ACA" w:rsidR="00C27E84" w:rsidP="00C27E84" w:rsidRDefault="00D63D04" w14:paraId="571391AE" w14:textId="6DEDB4BB">
      <w:pPr>
        <w:pStyle w:val="ListParagraph"/>
        <w:numPr>
          <w:ilvl w:val="0"/>
          <w:numId w:val="12"/>
        </w:numPr>
        <w:rPr>
          <w:lang w:val="ro-RO"/>
        </w:rPr>
      </w:pPr>
      <w:r w:rsidRPr="00F46ACA">
        <w:rPr>
          <w:lang w:val="ro-RO"/>
        </w:rPr>
        <w:t xml:space="preserve">Specii incluse pe listele roșii regionale sau naționale, </w:t>
      </w:r>
      <w:r w:rsidRPr="00F46ACA" w:rsidR="001B3595">
        <w:rPr>
          <w:lang w:val="ro-RO"/>
        </w:rPr>
        <w:t xml:space="preserve">clasificate ca CR sau EN </w:t>
      </w:r>
      <w:r w:rsidRPr="00F46ACA" w:rsidR="001B141A">
        <w:rPr>
          <w:lang w:val="ro-RO"/>
        </w:rPr>
        <w:t>în zona de impact a proiectelor</w:t>
      </w:r>
    </w:p>
    <w:p w:rsidRPr="00F46ACA" w:rsidR="00C50064" w:rsidP="00312A96" w:rsidRDefault="00FA39FD" w14:paraId="506A898F" w14:textId="65DACCF1">
      <w:pPr>
        <w:rPr>
          <w:lang w:val="ro-RO"/>
        </w:rPr>
      </w:pPr>
      <w:r w:rsidRPr="00F46ACA">
        <w:rPr>
          <w:lang w:val="ro-RO"/>
        </w:rPr>
        <w:t xml:space="preserve">O </w:t>
      </w:r>
      <w:r w:rsidRPr="00F46ACA" w:rsidR="00B04FAD">
        <w:rPr>
          <w:lang w:val="ro-RO"/>
        </w:rPr>
        <w:t xml:space="preserve">listă lungă de 1045 </w:t>
      </w:r>
      <w:r w:rsidRPr="00F46ACA" w:rsidR="00AA602B">
        <w:rPr>
          <w:lang w:val="ro-RO"/>
        </w:rPr>
        <w:t xml:space="preserve">de specii </w:t>
      </w:r>
      <w:r w:rsidRPr="00F46ACA" w:rsidR="00B04FAD">
        <w:rPr>
          <w:lang w:val="ro-RO"/>
        </w:rPr>
        <w:t xml:space="preserve">care se suprapun </w:t>
      </w:r>
      <w:r w:rsidRPr="00F46ACA" w:rsidR="00FB00F8">
        <w:rPr>
          <w:lang w:val="ro-RO"/>
        </w:rPr>
        <w:t>cu EAAA-urile relevante a fost obținută prin intermediul IBAT</w:t>
      </w:r>
      <w:r w:rsidRPr="00F46ACA" w:rsidR="00B43EA1">
        <w:rPr>
          <w:lang w:val="ro-RO"/>
        </w:rPr>
        <w:t xml:space="preserve">. </w:t>
      </w:r>
      <w:r w:rsidRPr="00F46ACA" w:rsidR="00951063">
        <w:rPr>
          <w:lang w:val="ro-RO"/>
        </w:rPr>
        <w:t xml:space="preserve">Aceste </w:t>
      </w:r>
      <w:r w:rsidRPr="00F46ACA" w:rsidR="006D03C7">
        <w:rPr>
          <w:lang w:val="ro-RO"/>
        </w:rPr>
        <w:t>specii au fost apoi selectate</w:t>
      </w:r>
      <w:r w:rsidRPr="00F46ACA" w:rsidR="009F6A2A">
        <w:rPr>
          <w:lang w:val="ro-RO"/>
        </w:rPr>
        <w:t xml:space="preserve">, </w:t>
      </w:r>
      <w:r w:rsidRPr="00F46ACA" w:rsidR="0076551D">
        <w:rPr>
          <w:lang w:val="ro-RO"/>
        </w:rPr>
        <w:t>în primul rând</w:t>
      </w:r>
      <w:r w:rsidRPr="00F46ACA" w:rsidR="009F6A2A">
        <w:rPr>
          <w:lang w:val="ro-RO"/>
        </w:rPr>
        <w:t>,</w:t>
      </w:r>
      <w:r w:rsidRPr="00F46ACA" w:rsidR="0076551D">
        <w:rPr>
          <w:lang w:val="ro-RO"/>
        </w:rPr>
        <w:t xml:space="preserve"> pe baza prezenței cunoscute </w:t>
      </w:r>
      <w:r w:rsidRPr="00F46ACA" w:rsidR="009F6A2A">
        <w:rPr>
          <w:lang w:val="ro-RO"/>
        </w:rPr>
        <w:t xml:space="preserve">sau a probabilității de prezență în cadrul EAAA-urilor și, în al doilea rând, </w:t>
      </w:r>
      <w:r w:rsidRPr="00F46ACA" w:rsidR="006D03C7">
        <w:rPr>
          <w:lang w:val="ro-RO"/>
        </w:rPr>
        <w:t>pentru a le exclude pe cele care în mod clar nu ar îndeplini pragurile relevante (de exemplu, din cauza nivelului scăzut de suprapunere a ariei de răspândire sau a habitatului nepotrivit).</w:t>
      </w:r>
      <w:r w:rsidRPr="00F46ACA" w:rsidR="00E41158">
        <w:rPr>
          <w:lang w:val="ro-RO"/>
        </w:rPr>
        <w:t xml:space="preserve"> </w:t>
      </w:r>
      <w:r w:rsidRPr="00F46ACA" w:rsidR="000B3D14">
        <w:rPr>
          <w:lang w:val="ro-RO"/>
        </w:rPr>
        <w:t xml:space="preserve">Lista scurtă </w:t>
      </w:r>
      <w:r w:rsidRPr="00F46ACA" w:rsidR="0008366C">
        <w:rPr>
          <w:lang w:val="ro-RO"/>
        </w:rPr>
        <w:t xml:space="preserve">de specii </w:t>
      </w:r>
      <w:r w:rsidRPr="00F46ACA" w:rsidR="000B3D14">
        <w:rPr>
          <w:lang w:val="ro-RO"/>
        </w:rPr>
        <w:t xml:space="preserve">rezultată </w:t>
      </w:r>
      <w:r w:rsidRPr="00F46ACA" w:rsidR="0008366C">
        <w:rPr>
          <w:lang w:val="ro-RO"/>
        </w:rPr>
        <w:t xml:space="preserve">a fost apoi evaluată </w:t>
      </w:r>
      <w:r w:rsidRPr="00F46ACA" w:rsidR="00B94414">
        <w:rPr>
          <w:lang w:val="ro-RO"/>
        </w:rPr>
        <w:t xml:space="preserve">în raport cu </w:t>
      </w:r>
      <w:r w:rsidRPr="00F46ACA" w:rsidR="0008366C">
        <w:rPr>
          <w:lang w:val="ro-RO"/>
        </w:rPr>
        <w:t>criteriile și pragurile aplicabile pentru habitatele critice (</w:t>
      </w:r>
      <w:r w:rsidRPr="00F46ACA" w:rsidR="00E20363">
        <w:rPr>
          <w:color w:val="00B0F0"/>
          <w:lang w:val="ro-RO"/>
        </w:rPr>
        <w:fldChar w:fldCharType="begin"/>
      </w:r>
      <w:r w:rsidRPr="00F46ACA" w:rsidR="00E20363">
        <w:rPr>
          <w:color w:val="00B0F0"/>
          <w:lang w:val="ro-RO"/>
        </w:rPr>
        <w:instrText xml:space="preserve"> REF _Ref212713558 \n \h </w:instrText>
      </w:r>
      <w:r w:rsidRPr="00F46ACA" w:rsidR="005A21ED">
        <w:rPr>
          <w:color w:val="00B0F0"/>
          <w:lang w:val="ro-RO"/>
        </w:rPr>
        <w:instrText xml:space="preserve"> \* MERGEFORMAT </w:instrText>
      </w:r>
      <w:r w:rsidRPr="00F46ACA" w:rsidR="00E20363">
        <w:rPr>
          <w:color w:val="00B0F0"/>
          <w:lang w:val="ro-RO"/>
        </w:rPr>
      </w:r>
      <w:r w:rsidRPr="00F46ACA" w:rsidR="00E20363">
        <w:rPr>
          <w:color w:val="00B0F0"/>
          <w:lang w:val="ro-RO"/>
        </w:rPr>
        <w:fldChar w:fldCharType="separate"/>
      </w:r>
      <w:r w:rsidRPr="00F46ACA" w:rsidR="002332DD">
        <w:rPr>
          <w:color w:val="00B0F0"/>
          <w:lang w:val="ro-RO"/>
        </w:rPr>
        <w:t xml:space="preserve"> Anexa 1</w:t>
      </w:r>
      <w:r w:rsidRPr="00F46ACA" w:rsidR="00E20363">
        <w:rPr>
          <w:color w:val="00B0F0"/>
          <w:lang w:val="ro-RO"/>
        </w:rPr>
        <w:fldChar w:fldCharType="end"/>
      </w:r>
      <w:r w:rsidRPr="00F46ACA" w:rsidR="008201AC">
        <w:rPr>
          <w:lang w:val="ro-RO"/>
        </w:rPr>
        <w:t xml:space="preserve"> ) și </w:t>
      </w:r>
      <w:r w:rsidRPr="00F46ACA" w:rsidR="007D60F6">
        <w:rPr>
          <w:lang w:val="ro-RO"/>
        </w:rPr>
        <w:t>completată cu date din studii de teren</w:t>
      </w:r>
      <w:r w:rsidRPr="00F46ACA" w:rsidR="005E2BC0">
        <w:rPr>
          <w:lang w:val="ro-RO"/>
        </w:rPr>
        <w:t xml:space="preserve">, </w:t>
      </w:r>
      <w:r w:rsidRPr="00F46ACA" w:rsidR="00284616">
        <w:rPr>
          <w:lang w:val="ro-RO"/>
        </w:rPr>
        <w:t xml:space="preserve">date secundare </w:t>
      </w:r>
      <w:r w:rsidRPr="00F46ACA" w:rsidR="00C65FEB">
        <w:rPr>
          <w:lang w:val="ro-RO"/>
        </w:rPr>
        <w:t xml:space="preserve">și contribuții ale experților </w:t>
      </w:r>
      <w:r w:rsidRPr="00F46ACA" w:rsidR="00284616">
        <w:rPr>
          <w:lang w:val="ro-RO"/>
        </w:rPr>
        <w:t xml:space="preserve">privind statutul </w:t>
      </w:r>
      <w:r w:rsidRPr="00F46ACA" w:rsidR="00242D2C">
        <w:rPr>
          <w:lang w:val="ro-RO"/>
        </w:rPr>
        <w:t xml:space="preserve">și distribuția </w:t>
      </w:r>
      <w:r w:rsidRPr="00F46ACA" w:rsidR="00284616">
        <w:rPr>
          <w:lang w:val="ro-RO"/>
        </w:rPr>
        <w:t>acestora în cadrul EAAA-urilor</w:t>
      </w:r>
      <w:r w:rsidRPr="00F46ACA" w:rsidR="002B5C82">
        <w:rPr>
          <w:lang w:val="ro-RO"/>
        </w:rPr>
        <w:t xml:space="preserve"> terestre și aviare</w:t>
      </w:r>
      <w:r w:rsidRPr="00F46ACA" w:rsidR="00284616">
        <w:rPr>
          <w:lang w:val="ro-RO"/>
        </w:rPr>
        <w:t>. În cazul în care datele privind populația nu erau disponibile, suprapunerea dintre aria de răspândire a speciei și EAAA a fost utilizată ca indicator pentru populația probabil prezentă.</w:t>
      </w:r>
    </w:p>
    <w:p w:rsidRPr="00F46ACA" w:rsidR="00312A96" w:rsidP="00312A96" w:rsidRDefault="00312A96" w14:paraId="7D4632C2" w14:textId="56A699E3">
      <w:pPr>
        <w:rPr>
          <w:lang w:val="ro-RO"/>
        </w:rPr>
      </w:pPr>
      <w:r w:rsidRPr="00F46ACA">
        <w:rPr>
          <w:lang w:val="ro-RO"/>
        </w:rPr>
        <w:t xml:space="preserve">Au fost utilizate cinci categorii de certitudine pe baza dovezilor că o specie se califică ca declanșând un habitat critic: </w:t>
      </w:r>
    </w:p>
    <w:p w:rsidRPr="00F46ACA" w:rsidR="008A0699" w:rsidP="00FF1FBD" w:rsidRDefault="008A0699" w14:paraId="51F2ABA5" w14:textId="180C30C6">
      <w:pPr>
        <w:pStyle w:val="Bullets"/>
        <w:numPr>
          <w:ilvl w:val="0"/>
          <w:numId w:val="17"/>
        </w:numPr>
        <w:rPr>
          <w:lang w:val="ro-RO"/>
        </w:rPr>
      </w:pPr>
      <w:r w:rsidRPr="00F46ACA">
        <w:rPr>
          <w:b/>
          <w:bCs/>
          <w:lang w:val="ro-RO"/>
        </w:rPr>
        <w:t xml:space="preserve">Confirmat – </w:t>
      </w:r>
      <w:r w:rsidRPr="00F46ACA">
        <w:rPr>
          <w:lang w:val="ro-RO"/>
        </w:rPr>
        <w:t xml:space="preserve">dacă datele demonstrează depășirea pragului (de exemplu, cifre bazate pe studii de teren); </w:t>
      </w:r>
    </w:p>
    <w:p w:rsidRPr="00F46ACA" w:rsidR="00C50064" w:rsidP="00FF1FBD" w:rsidRDefault="00312A96" w14:paraId="1294DDA0" w14:textId="0ED9BB49">
      <w:pPr>
        <w:pStyle w:val="ListParagraph"/>
        <w:numPr>
          <w:ilvl w:val="0"/>
          <w:numId w:val="17"/>
        </w:numPr>
        <w:rPr>
          <w:lang w:val="ro-RO"/>
        </w:rPr>
      </w:pPr>
      <w:r w:rsidRPr="00F46ACA">
        <w:rPr>
          <w:b/>
          <w:bCs/>
          <w:lang w:val="ro-RO"/>
        </w:rPr>
        <w:t xml:space="preserve">Probabil </w:t>
      </w:r>
      <w:r w:rsidRPr="00F46ACA">
        <w:rPr>
          <w:lang w:val="ro-RO"/>
        </w:rPr>
        <w:t xml:space="preserve">– dacă suprapunerea arealului sau alte dovezi sugerează că EAAA este susceptibilă să depășească pragul, iar prezența speciei a fost confirmată în zona proiectului; </w:t>
      </w:r>
    </w:p>
    <w:p w:rsidRPr="00F46ACA" w:rsidR="00C50064" w:rsidP="00FF1FBD" w:rsidRDefault="00312A96" w14:paraId="56047A5D" w14:textId="77777777">
      <w:pPr>
        <w:pStyle w:val="ListParagraph"/>
        <w:numPr>
          <w:ilvl w:val="0"/>
          <w:numId w:val="17"/>
        </w:numPr>
        <w:rPr>
          <w:lang w:val="ro-RO"/>
        </w:rPr>
      </w:pPr>
      <w:r w:rsidRPr="00F46ACA">
        <w:rPr>
          <w:b/>
          <w:bCs/>
          <w:lang w:val="ro-RO"/>
        </w:rPr>
        <w:t xml:space="preserve">Posibil </w:t>
      </w:r>
      <w:r w:rsidRPr="00F46ACA">
        <w:rPr>
          <w:lang w:val="ro-RO"/>
        </w:rPr>
        <w:t xml:space="preserve">– dacă suprapunerea ariei de răspândire este aproape de prag sau există potențialul ca EAAA să aibă o proporție mai mare a populației decât media, iar prezența speciei a fost confirmată în zona proiectului; </w:t>
      </w:r>
    </w:p>
    <w:p w:rsidRPr="00F46ACA" w:rsidR="00C50064" w:rsidP="00FF1FBD" w:rsidRDefault="00312A96" w14:paraId="1F24ADB5" w14:textId="77777777">
      <w:pPr>
        <w:pStyle w:val="ListParagraph"/>
        <w:numPr>
          <w:ilvl w:val="0"/>
          <w:numId w:val="17"/>
        </w:numPr>
        <w:rPr>
          <w:lang w:val="ro-RO"/>
        </w:rPr>
      </w:pPr>
      <w:r w:rsidRPr="00F46ACA">
        <w:rPr>
          <w:b/>
          <w:bCs/>
          <w:lang w:val="ro-RO"/>
        </w:rPr>
        <w:t xml:space="preserve">Neconcludent </w:t>
      </w:r>
      <w:r w:rsidRPr="00F46ACA">
        <w:rPr>
          <w:lang w:val="ro-RO"/>
        </w:rPr>
        <w:t xml:space="preserve">– dacă rezultatul evaluării ar fi fost altfel probabil/posibil CH, dar prezența speciei nu a fost confirmată în zona proiectului; și </w:t>
      </w:r>
    </w:p>
    <w:p w:rsidRPr="00F46ACA" w:rsidR="00312A96" w:rsidP="00FF1FBD" w:rsidRDefault="00887D07" w14:paraId="09745B66" w14:textId="7B097028">
      <w:pPr>
        <w:pStyle w:val="ListParagraph"/>
        <w:numPr>
          <w:ilvl w:val="0"/>
          <w:numId w:val="17"/>
        </w:numPr>
        <w:rPr>
          <w:lang w:val="ro-RO"/>
        </w:rPr>
      </w:pPr>
      <w:r w:rsidRPr="00F46ACA">
        <w:rPr>
          <w:b/>
          <w:bCs/>
          <w:lang w:val="ro-RO"/>
        </w:rPr>
        <w:t xml:space="preserve">Nu este CH </w:t>
      </w:r>
      <w:r w:rsidRPr="00F46ACA" w:rsidR="00312A96">
        <w:rPr>
          <w:lang w:val="ro-RO"/>
        </w:rPr>
        <w:t xml:space="preserve">– dacă dovezile disponibile indică faptul că pragul nu este depășit. </w:t>
      </w:r>
    </w:p>
    <w:p w:rsidRPr="00F46ACA" w:rsidR="00C508EE" w:rsidP="00DA361F" w:rsidRDefault="00C508EE" w14:paraId="0934E278" w14:textId="0E40CCAE">
      <w:pPr>
        <w:pStyle w:val="Heading2numbered"/>
        <w:ind w:left="630" w:hanging="630"/>
        <w:rPr>
          <w:lang w:val="ro-RO"/>
        </w:rPr>
      </w:pPr>
      <w:bookmarkStart w:name="_Toc223018180" w:id="20"/>
      <w:bookmarkStart w:name="_Toc227334395" w:id="21"/>
      <w:bookmarkEnd w:id="20"/>
      <w:r w:rsidRPr="00F46ACA">
        <w:rPr>
          <w:lang w:val="ro-RO"/>
        </w:rPr>
        <w:t>Constrângeri și limitări</w:t>
      </w:r>
      <w:bookmarkEnd w:id="21"/>
    </w:p>
    <w:p w:rsidRPr="00F46ACA" w:rsidR="00443BC9" w:rsidP="003706AE" w:rsidRDefault="003706AE" w14:paraId="74C4A206" w14:textId="3B0C24DC">
      <w:pPr>
        <w:rPr>
          <w:lang w:val="ro-RO" w:bidi="hi-IN"/>
        </w:rPr>
      </w:pPr>
      <w:r w:rsidRPr="00F46ACA">
        <w:rPr>
          <w:lang w:val="ro-RO" w:eastAsia="en-GB" w:bidi="hi-IN"/>
        </w:rPr>
        <w:t xml:space="preserve">Constrângerile potențiale ale analizei documentare pentru această CHA </w:t>
      </w:r>
      <w:r w:rsidRPr="00F46ACA" w:rsidR="00895C43">
        <w:rPr>
          <w:lang w:val="ro-RO" w:eastAsia="en-GB" w:bidi="hi-IN"/>
        </w:rPr>
        <w:t xml:space="preserve">includ </w:t>
      </w:r>
      <w:r w:rsidRPr="00F46ACA" w:rsidR="00440A2C">
        <w:rPr>
          <w:lang w:val="ro-RO" w:bidi="hi-IN"/>
        </w:rPr>
        <w:t xml:space="preserve">utilizarea unor seturi de date globale privind biodiversitatea, care ar putea să nu includă încă specii care ar putea fi prezente, dar care nu au fost încă evaluate în Lista Roșie a IUCN. </w:t>
      </w:r>
    </w:p>
    <w:p w:rsidRPr="00F46ACA" w:rsidR="00CA584F" w:rsidP="003706AE" w:rsidRDefault="002D564D" w14:paraId="0DF21712" w14:textId="418656E0">
      <w:pPr>
        <w:rPr>
          <w:lang w:val="ro-RO" w:bidi="hi-IN"/>
        </w:rPr>
      </w:pPr>
      <w:r w:rsidRPr="00F46ACA">
        <w:rPr>
          <w:lang w:val="ro-RO" w:bidi="hi-IN"/>
        </w:rPr>
        <w:t xml:space="preserve">Speciile </w:t>
      </w:r>
      <w:r w:rsidRPr="00F46ACA" w:rsidR="00440A2C">
        <w:rPr>
          <w:lang w:val="ro-RO" w:bidi="hi-IN"/>
        </w:rPr>
        <w:t xml:space="preserve">care au fost evaluate în Lista Roșie națională au putut fi evaluate în conformitate cu Criteriul 1.c </w:t>
      </w:r>
      <w:r w:rsidRPr="00F46ACA" w:rsidR="0006399A">
        <w:rPr>
          <w:lang w:val="ro-RO" w:bidi="hi-IN"/>
        </w:rPr>
        <w:t xml:space="preserve">(IFC 2019), </w:t>
      </w:r>
      <w:r w:rsidRPr="00F46ACA" w:rsidR="00440A2C">
        <w:rPr>
          <w:lang w:val="ro-RO" w:bidi="hi-IN"/>
        </w:rPr>
        <w:t xml:space="preserve">dar acest criteriu nu oferă praguri cantitative pentru evaluare, necesitând utilizarea judecății experților. </w:t>
      </w:r>
    </w:p>
    <w:p w:rsidRPr="00F46ACA" w:rsidR="00DB3DB9" w:rsidP="003706AE" w:rsidRDefault="00440A2C" w14:paraId="6256A5CE" w14:textId="5C1DB218">
      <w:pPr>
        <w:rPr>
          <w:lang w:val="ro-RO" w:bidi="hi-IN"/>
        </w:rPr>
      </w:pPr>
      <w:r w:rsidRPr="00F46ACA">
        <w:rPr>
          <w:lang w:val="ro-RO" w:bidi="hi-IN"/>
        </w:rPr>
        <w:t xml:space="preserve">În plus, aplicarea pragurilor cantitative pentru </w:t>
      </w:r>
      <w:r w:rsidRPr="00F46ACA" w:rsidR="00EE4EE8">
        <w:rPr>
          <w:lang w:val="ro-RO"/>
        </w:rPr>
        <w:t xml:space="preserve">habitatele critice </w:t>
      </w:r>
      <w:r w:rsidRPr="00F46ACA">
        <w:rPr>
          <w:lang w:val="ro-RO" w:bidi="hi-IN"/>
        </w:rPr>
        <w:t xml:space="preserve">ar trebui considerată o măsură de precauție, din cauza lipsei datelor privind populația pentru unele specii. În unele cazuri, lipsa informațiilor precise privind distribuția speciilor face dificilă </w:t>
      </w:r>
      <w:r w:rsidRPr="00F46ACA" w:rsidR="000514D7">
        <w:rPr>
          <w:lang w:val="ro-RO" w:bidi="hi-IN"/>
        </w:rPr>
        <w:t>determinarea probabilității ca</w:t>
      </w:r>
      <w:r w:rsidRPr="00F46ACA">
        <w:rPr>
          <w:lang w:val="ro-RO" w:bidi="hi-IN"/>
        </w:rPr>
        <w:t xml:space="preserve"> o specie </w:t>
      </w:r>
      <w:r w:rsidRPr="00F46ACA" w:rsidR="000514D7">
        <w:rPr>
          <w:lang w:val="ro-RO" w:bidi="hi-IN"/>
        </w:rPr>
        <w:t xml:space="preserve">să </w:t>
      </w:r>
      <w:r w:rsidRPr="00F46ACA">
        <w:rPr>
          <w:lang w:val="ro-RO" w:bidi="hi-IN"/>
        </w:rPr>
        <w:t xml:space="preserve">îndeplinească </w:t>
      </w:r>
      <w:r w:rsidRPr="00F46ACA" w:rsidR="00756266">
        <w:rPr>
          <w:lang w:val="ro-RO" w:bidi="hi-IN"/>
        </w:rPr>
        <w:t>pragurile</w:t>
      </w:r>
      <w:r w:rsidRPr="00F46ACA">
        <w:rPr>
          <w:lang w:val="ro-RO" w:bidi="hi-IN"/>
        </w:rPr>
        <w:t xml:space="preserve"> IFC PS6 GN6 </w:t>
      </w:r>
      <w:r w:rsidRPr="00F46ACA" w:rsidR="00443BC9">
        <w:rPr>
          <w:lang w:val="ro-RO" w:bidi="hi-IN"/>
        </w:rPr>
        <w:t xml:space="preserve">pentru criteriile 1-3 </w:t>
      </w:r>
      <w:r w:rsidRPr="00F46ACA" w:rsidR="00773DCB">
        <w:rPr>
          <w:lang w:val="ro-RO" w:bidi="hi-IN"/>
        </w:rPr>
        <w:t xml:space="preserve">și </w:t>
      </w:r>
      <w:r w:rsidRPr="00F46ACA" w:rsidR="001A3D2B">
        <w:rPr>
          <w:lang w:val="ro-RO" w:bidi="hi-IN"/>
        </w:rPr>
        <w:t xml:space="preserve">criteriile echivalente pentru EBRD </w:t>
      </w:r>
      <w:r w:rsidRPr="00F46ACA" w:rsidR="00045422">
        <w:rPr>
          <w:lang w:val="ro-RO" w:bidi="hi-IN"/>
        </w:rPr>
        <w:t>ESR6</w:t>
      </w:r>
      <w:r w:rsidRPr="00F46ACA" w:rsidR="00C5474A">
        <w:rPr>
          <w:lang w:val="ro-RO" w:bidi="hi-IN"/>
        </w:rPr>
        <w:t>.</w:t>
      </w:r>
    </w:p>
    <w:p w:rsidRPr="00F46ACA" w:rsidR="00033951" w:rsidP="00225731" w:rsidRDefault="006A667A" w14:paraId="7E035920" w14:textId="07679B6B">
      <w:pPr>
        <w:pStyle w:val="Heading1numbered"/>
        <w:rPr>
          <w:lang w:val="ro-RO"/>
        </w:rPr>
      </w:pPr>
      <w:bookmarkStart w:name="_Toc227334396" w:id="22"/>
      <w:r w:rsidRPr="00F46ACA">
        <w:rPr>
          <w:lang w:val="ro-RO"/>
        </w:rPr>
        <w:t>Rezultatele CHA</w:t>
      </w:r>
      <w:bookmarkEnd w:id="22"/>
    </w:p>
    <w:p w:rsidRPr="00F46ACA" w:rsidR="00231D95" w:rsidP="0026701D" w:rsidRDefault="005C0265" w14:paraId="3C6755C8" w14:textId="168C58D6">
      <w:pPr>
        <w:rPr>
          <w:lang w:val="ro-RO" w:eastAsia="en-GB" w:bidi="hi-IN"/>
        </w:rPr>
      </w:pPr>
      <w:r w:rsidRPr="00F46ACA">
        <w:rPr>
          <w:lang w:val="ro-RO" w:eastAsia="en-GB" w:bidi="hi-IN"/>
        </w:rPr>
        <w:t xml:space="preserve">Au fost identificate </w:t>
      </w:r>
      <w:r w:rsidRPr="00F46ACA" w:rsidR="0026701D">
        <w:rPr>
          <w:lang w:val="ro-RO" w:eastAsia="en-GB" w:bidi="hi-IN"/>
        </w:rPr>
        <w:t>în total</w:t>
      </w:r>
      <w:r w:rsidRPr="00F46ACA" w:rsidR="00326D4C">
        <w:rPr>
          <w:lang w:val="ro-RO" w:eastAsia="en-GB" w:bidi="hi-IN"/>
        </w:rPr>
        <w:t xml:space="preserve"> 1045 </w:t>
      </w:r>
      <w:r w:rsidRPr="00F46ACA" w:rsidR="0026701D">
        <w:rPr>
          <w:lang w:val="ro-RO" w:eastAsia="en-GB" w:bidi="hi-IN"/>
        </w:rPr>
        <w:t xml:space="preserve">de specii </w:t>
      </w:r>
      <w:r w:rsidRPr="00F46ACA" w:rsidR="007E65D2">
        <w:rPr>
          <w:lang w:val="ro-RO" w:eastAsia="en-GB" w:bidi="hi-IN"/>
        </w:rPr>
        <w:t xml:space="preserve">pentru </w:t>
      </w:r>
      <w:r w:rsidRPr="00F46ACA">
        <w:rPr>
          <w:lang w:val="ro-RO" w:eastAsia="en-GB" w:bidi="hi-IN"/>
        </w:rPr>
        <w:t xml:space="preserve">evaluarea </w:t>
      </w:r>
      <w:r w:rsidRPr="00F46ACA" w:rsidR="00EE4EE8">
        <w:rPr>
          <w:lang w:val="ro-RO" w:eastAsia="en-GB" w:bidi="hi-IN"/>
        </w:rPr>
        <w:t>habitatelor critice</w:t>
      </w:r>
      <w:r w:rsidRPr="00F46ACA" w:rsidR="00CD6BE0">
        <w:rPr>
          <w:lang w:val="ro-RO" w:eastAsia="en-GB" w:bidi="hi-IN"/>
        </w:rPr>
        <w:t xml:space="preserve">, </w:t>
      </w:r>
      <w:r w:rsidRPr="00F46ACA" w:rsidR="00731629">
        <w:rPr>
          <w:lang w:val="ro-RO" w:eastAsia="en-GB" w:bidi="hi-IN"/>
        </w:rPr>
        <w:t xml:space="preserve">pe baza </w:t>
      </w:r>
      <w:r w:rsidRPr="00F46ACA" w:rsidR="00655A9B">
        <w:rPr>
          <w:lang w:val="ro-RO" w:eastAsia="en-GB" w:bidi="hi-IN"/>
        </w:rPr>
        <w:t xml:space="preserve">prezenței lor potențiale </w:t>
      </w:r>
      <w:r w:rsidRPr="00F46ACA" w:rsidR="00E74C23">
        <w:rPr>
          <w:lang w:val="ro-RO" w:eastAsia="en-GB" w:bidi="hi-IN"/>
        </w:rPr>
        <w:t xml:space="preserve">în zonele </w:t>
      </w:r>
      <w:r w:rsidRPr="00F46ACA" w:rsidR="00DA361F">
        <w:rPr>
          <w:lang w:val="ro-RO" w:eastAsia="en-GB" w:bidi="hi-IN"/>
        </w:rPr>
        <w:t>EAAA relevante</w:t>
      </w:r>
      <w:r w:rsidRPr="00F46ACA" w:rsidR="00CD6BE0">
        <w:rPr>
          <w:lang w:val="ro-RO" w:eastAsia="en-GB" w:bidi="hi-IN"/>
        </w:rPr>
        <w:t xml:space="preserve">, </w:t>
      </w:r>
      <w:r w:rsidRPr="00F46ACA" w:rsidR="00731629">
        <w:rPr>
          <w:lang w:val="ro-RO" w:eastAsia="en-GB" w:bidi="hi-IN"/>
        </w:rPr>
        <w:t xml:space="preserve">așa cum este indicat în </w:t>
      </w:r>
      <w:r w:rsidRPr="00F46ACA" w:rsidR="00655A9B">
        <w:rPr>
          <w:lang w:val="ro-RO" w:eastAsia="en-GB" w:bidi="hi-IN"/>
        </w:rPr>
        <w:t>hărțile de distribuție din Lista Roșie a IUCN</w:t>
      </w:r>
      <w:r w:rsidRPr="00F46ACA" w:rsidR="00CD6BE0">
        <w:rPr>
          <w:lang w:val="ro-RO" w:eastAsia="en-GB" w:bidi="hi-IN"/>
        </w:rPr>
        <w:t xml:space="preserve">, </w:t>
      </w:r>
      <w:r w:rsidRPr="00F46ACA" w:rsidR="00926E62">
        <w:rPr>
          <w:lang w:val="ro-RO" w:eastAsia="en-GB" w:bidi="hi-IN"/>
        </w:rPr>
        <w:t>în alte baze de date globale precum GBIF</w:t>
      </w:r>
      <w:r w:rsidRPr="00F46ACA" w:rsidR="0059212B">
        <w:rPr>
          <w:lang w:val="ro-RO" w:eastAsia="en-GB" w:bidi="hi-IN"/>
        </w:rPr>
        <w:t xml:space="preserve">, eBird sau zona de date BirdLife, </w:t>
      </w:r>
      <w:r w:rsidRPr="00F46ACA" w:rsidR="00CD6BE0">
        <w:rPr>
          <w:lang w:val="ro-RO" w:eastAsia="en-GB" w:bidi="hi-IN"/>
        </w:rPr>
        <w:t xml:space="preserve">sau </w:t>
      </w:r>
      <w:r w:rsidRPr="00F46ACA" w:rsidR="0059212B">
        <w:rPr>
          <w:lang w:val="ro-RO" w:eastAsia="en-GB" w:bidi="hi-IN"/>
        </w:rPr>
        <w:t>pe baza datelor din studiile</w:t>
      </w:r>
      <w:r w:rsidRPr="00F46ACA" w:rsidR="0082143C">
        <w:rPr>
          <w:lang w:val="ro-RO" w:eastAsia="en-GB" w:bidi="hi-IN"/>
        </w:rPr>
        <w:t xml:space="preserve"> de teren</w:t>
      </w:r>
      <w:r w:rsidRPr="00F46ACA" w:rsidR="00351BBB">
        <w:rPr>
          <w:lang w:val="ro-RO" w:eastAsia="en-GB" w:bidi="hi-IN"/>
        </w:rPr>
        <w:t xml:space="preserve">. </w:t>
      </w:r>
      <w:r w:rsidRPr="00F46ACA" w:rsidR="001C523A">
        <w:rPr>
          <w:lang w:val="ro-RO" w:eastAsia="en-GB" w:bidi="hi-IN"/>
        </w:rPr>
        <w:t>A se vedea</w:t>
      </w:r>
      <w:r w:rsidRPr="00F46ACA" w:rsidR="00E531B3">
        <w:rPr>
          <w:lang w:val="ro-RO" w:eastAsia="en-GB" w:bidi="hi-IN"/>
        </w:rPr>
        <w:fldChar w:fldCharType="begin"/>
      </w:r>
      <w:r w:rsidRPr="00F46ACA" w:rsidR="00E531B3">
        <w:rPr>
          <w:lang w:val="ro-RO" w:eastAsia="en-GB" w:bidi="hi-IN"/>
        </w:rPr>
        <w:instrText xml:space="preserve"> REF _Ref213336241 \n \h  \* MERGEFORMAT </w:instrText>
      </w:r>
      <w:r w:rsidRPr="00F46ACA" w:rsidR="00E531B3">
        <w:rPr>
          <w:lang w:val="ro-RO" w:eastAsia="en-GB" w:bidi="hi-IN"/>
        </w:rPr>
      </w:r>
      <w:r w:rsidRPr="00F46ACA" w:rsidR="00E531B3">
        <w:rPr>
          <w:lang w:val="ro-RO" w:eastAsia="en-GB" w:bidi="hi-IN"/>
        </w:rPr>
        <w:fldChar w:fldCharType="separate"/>
      </w:r>
      <w:r w:rsidRPr="00F46ACA" w:rsidR="002332DD">
        <w:rPr>
          <w:lang w:val="ro-RO" w:eastAsia="en-GB" w:bidi="hi-IN"/>
        </w:rPr>
        <w:t xml:space="preserve"> Anexa 2</w:t>
      </w:r>
      <w:r w:rsidRPr="00F46ACA" w:rsidR="00E531B3">
        <w:rPr>
          <w:lang w:val="ro-RO" w:eastAsia="en-GB" w:bidi="hi-IN"/>
        </w:rPr>
        <w:fldChar w:fldCharType="end"/>
      </w:r>
      <w:r w:rsidRPr="00F46ACA" w:rsidR="00351BBB">
        <w:rPr>
          <w:lang w:val="ro-RO" w:eastAsia="en-GB" w:bidi="hi-IN"/>
        </w:rPr>
        <w:t xml:space="preserve"> pentru </w:t>
      </w:r>
      <w:r w:rsidRPr="00F46ACA" w:rsidR="00035F5E">
        <w:rPr>
          <w:lang w:val="ro-RO" w:eastAsia="en-GB" w:bidi="hi-IN"/>
        </w:rPr>
        <w:t xml:space="preserve">un subset </w:t>
      </w:r>
      <w:r w:rsidRPr="00F46ACA" w:rsidR="00DE5E98">
        <w:rPr>
          <w:lang w:val="ro-RO" w:eastAsia="en-GB" w:bidi="hi-IN"/>
        </w:rPr>
        <w:t xml:space="preserve">al speciilor evaluate </w:t>
      </w:r>
      <w:r w:rsidRPr="00F46ACA" w:rsidR="00326D4C">
        <w:rPr>
          <w:lang w:val="ro-RO" w:eastAsia="en-GB" w:bidi="hi-IN"/>
        </w:rPr>
        <w:t>(</w:t>
      </w:r>
      <w:r w:rsidRPr="00F46ACA" w:rsidR="00E57B88">
        <w:rPr>
          <w:lang w:val="ro-RO" w:eastAsia="en-GB" w:bidi="hi-IN"/>
        </w:rPr>
        <w:t>171</w:t>
      </w:r>
      <w:r w:rsidRPr="00F46ACA" w:rsidR="00326D4C">
        <w:rPr>
          <w:lang w:val="ro-RO" w:eastAsia="en-GB" w:bidi="hi-IN"/>
        </w:rPr>
        <w:t>)</w:t>
      </w:r>
      <w:r w:rsidRPr="00F46ACA">
        <w:rPr>
          <w:lang w:val="ro-RO" w:eastAsia="en-GB" w:bidi="hi-IN"/>
        </w:rPr>
        <w:t>.</w:t>
      </w:r>
      <w:r w:rsidRPr="00F46ACA" w:rsidR="001D5128">
        <w:rPr>
          <w:lang w:val="ro-RO" w:eastAsia="en-GB" w:bidi="hi-IN"/>
        </w:rPr>
        <w:t xml:space="preserve"> </w:t>
      </w:r>
      <w:r w:rsidRPr="00F46ACA" w:rsidR="00991E4B">
        <w:rPr>
          <w:lang w:val="ro-RO" w:eastAsia="en-GB" w:bidi="hi-IN"/>
        </w:rPr>
        <w:t>Un total de</w:t>
      </w:r>
      <w:r w:rsidRPr="00F46ACA" w:rsidR="008F64E4">
        <w:rPr>
          <w:lang w:val="ro-RO" w:eastAsia="en-GB" w:bidi="hi-IN"/>
        </w:rPr>
        <w:t xml:space="preserve"> 16 </w:t>
      </w:r>
      <w:r w:rsidRPr="00F46ACA" w:rsidR="00991E4B">
        <w:rPr>
          <w:lang w:val="ro-RO" w:eastAsia="en-GB" w:bidi="hi-IN"/>
        </w:rPr>
        <w:t xml:space="preserve">specii au fost evaluate în detaliu în conformitate cu criteriile IFC </w:t>
      </w:r>
      <w:r w:rsidRPr="00F46ACA" w:rsidR="002F3CD4">
        <w:rPr>
          <w:lang w:val="ro-RO" w:eastAsia="en-GB" w:bidi="hi-IN"/>
        </w:rPr>
        <w:t xml:space="preserve">PS6 și </w:t>
      </w:r>
      <w:r w:rsidRPr="00F46ACA" w:rsidR="00991E4B">
        <w:rPr>
          <w:lang w:val="ro-RO" w:eastAsia="en-GB" w:bidi="hi-IN"/>
        </w:rPr>
        <w:t xml:space="preserve">EBRD </w:t>
      </w:r>
      <w:r w:rsidRPr="00F46ACA" w:rsidR="00045422">
        <w:rPr>
          <w:lang w:val="ro-RO" w:eastAsia="en-GB" w:bidi="hi-IN"/>
        </w:rPr>
        <w:t xml:space="preserve">ESR6 </w:t>
      </w:r>
      <w:r w:rsidRPr="00F46ACA" w:rsidR="00991E4B">
        <w:rPr>
          <w:lang w:val="ro-RO" w:eastAsia="en-GB" w:bidi="hi-IN"/>
        </w:rPr>
        <w:t xml:space="preserve">pentru CH </w:t>
      </w:r>
      <w:r w:rsidRPr="00F46ACA" w:rsidR="00017C47">
        <w:rPr>
          <w:lang w:val="ro-RO" w:eastAsia="en-GB" w:bidi="hi-IN"/>
        </w:rPr>
        <w:t>(a se vedea</w:t>
      </w:r>
      <w:r w:rsidRPr="00F46ACA" w:rsidR="00017C47">
        <w:rPr>
          <w:lang w:val="ro-RO" w:eastAsia="en-GB" w:bidi="hi-IN"/>
        </w:rPr>
        <w:fldChar w:fldCharType="begin"/>
      </w:r>
      <w:r w:rsidRPr="00F46ACA" w:rsidR="00017C47">
        <w:rPr>
          <w:lang w:val="ro-RO" w:eastAsia="en-GB" w:bidi="hi-IN"/>
        </w:rPr>
        <w:instrText xml:space="preserve"> REF _Ref208248753 \h </w:instrText>
      </w:r>
      <w:r w:rsidRPr="00F46ACA" w:rsidR="005A21ED">
        <w:rPr>
          <w:lang w:val="ro-RO" w:eastAsia="en-GB" w:bidi="hi-IN"/>
        </w:rPr>
        <w:instrText xml:space="preserve"> \* MERGEFORMAT </w:instrText>
      </w:r>
      <w:r w:rsidRPr="00F46ACA" w:rsidR="00017C47">
        <w:rPr>
          <w:lang w:val="ro-RO" w:eastAsia="en-GB" w:bidi="hi-IN"/>
        </w:rPr>
      </w:r>
      <w:r w:rsidRPr="00F46ACA" w:rsidR="00017C47">
        <w:rPr>
          <w:lang w:val="ro-RO" w:eastAsia="en-GB" w:bidi="hi-IN"/>
        </w:rPr>
        <w:fldChar w:fldCharType="separate"/>
      </w:r>
      <w:r w:rsidRPr="00F46ACA" w:rsidR="002332DD">
        <w:rPr>
          <w:color w:val="00B0F0"/>
          <w:lang w:val="ro-RO"/>
        </w:rPr>
        <w:t xml:space="preserve"> Tabelul</w:t>
      </w:r>
      <w:r w:rsidRPr="00F46ACA" w:rsidR="002332DD">
        <w:rPr>
          <w:noProof/>
          <w:color w:val="00B0F0"/>
          <w:lang w:val="ro-RO"/>
        </w:rPr>
        <w:t>4</w:t>
      </w:r>
      <w:r w:rsidRPr="00F46ACA" w:rsidR="00017C47">
        <w:rPr>
          <w:lang w:val="ro-RO" w:eastAsia="en-GB" w:bidi="hi-IN"/>
        </w:rPr>
        <w:fldChar w:fldCharType="end"/>
      </w:r>
      <w:r w:rsidRPr="00F46ACA" w:rsidR="00140485">
        <w:rPr>
          <w:lang w:val="ro-RO" w:eastAsia="en-GB" w:bidi="hi-IN"/>
        </w:rPr>
        <w:t xml:space="preserve"> pentru rezultate și</w:t>
      </w:r>
      <w:r w:rsidRPr="00F46ACA" w:rsidR="00661559">
        <w:rPr>
          <w:color w:val="00B0F0"/>
          <w:lang w:val="ro-RO" w:eastAsia="en-GB" w:bidi="hi-IN"/>
        </w:rPr>
        <w:fldChar w:fldCharType="begin"/>
      </w:r>
      <w:r w:rsidRPr="00F46ACA" w:rsidR="00661559">
        <w:rPr>
          <w:color w:val="00B0F0"/>
          <w:lang w:val="ro-RO" w:eastAsia="en-GB" w:bidi="hi-IN"/>
        </w:rPr>
        <w:instrText xml:space="preserve"> REF _Ref213773250 \n \h </w:instrText>
      </w:r>
      <w:r w:rsidRPr="00F46ACA" w:rsidR="005A21ED">
        <w:rPr>
          <w:color w:val="00B0F0"/>
          <w:lang w:val="ro-RO" w:eastAsia="en-GB" w:bidi="hi-IN"/>
        </w:rPr>
        <w:instrText xml:space="preserve"> \* MERGEFORMAT </w:instrText>
      </w:r>
      <w:r w:rsidRPr="00F46ACA" w:rsidR="00661559">
        <w:rPr>
          <w:color w:val="00B0F0"/>
          <w:lang w:val="ro-RO" w:eastAsia="en-GB" w:bidi="hi-IN"/>
        </w:rPr>
      </w:r>
      <w:r w:rsidRPr="00F46ACA" w:rsidR="00661559">
        <w:rPr>
          <w:color w:val="00B0F0"/>
          <w:lang w:val="ro-RO" w:eastAsia="en-GB" w:bidi="hi-IN"/>
        </w:rPr>
        <w:fldChar w:fldCharType="separate"/>
      </w:r>
      <w:r w:rsidRPr="00F46ACA" w:rsidR="002332DD">
        <w:rPr>
          <w:color w:val="00B0F0"/>
          <w:lang w:val="ro-RO" w:eastAsia="en-GB" w:bidi="hi-IN"/>
        </w:rPr>
        <w:t xml:space="preserve"> Anexa 1</w:t>
      </w:r>
      <w:r w:rsidRPr="00F46ACA" w:rsidR="00661559">
        <w:rPr>
          <w:color w:val="00B0F0"/>
          <w:lang w:val="ro-RO" w:eastAsia="en-GB" w:bidi="hi-IN"/>
        </w:rPr>
        <w:fldChar w:fldCharType="end"/>
      </w:r>
      <w:r w:rsidRPr="00F46ACA" w:rsidR="00140485">
        <w:rPr>
          <w:lang w:val="ro-RO" w:eastAsia="en-GB" w:bidi="hi-IN"/>
        </w:rPr>
        <w:t xml:space="preserve"> pentru criterii și praguri</w:t>
      </w:r>
      <w:r w:rsidRPr="00F46ACA" w:rsidR="00017C47">
        <w:rPr>
          <w:lang w:val="ro-RO" w:eastAsia="en-GB" w:bidi="hi-IN"/>
        </w:rPr>
        <w:t>)</w:t>
      </w:r>
      <w:r w:rsidRPr="00F46ACA" w:rsidR="00991E4B">
        <w:rPr>
          <w:lang w:val="ro-RO" w:eastAsia="en-GB" w:bidi="hi-IN"/>
        </w:rPr>
        <w:t xml:space="preserve">. </w:t>
      </w:r>
    </w:p>
    <w:p w:rsidRPr="00F46ACA" w:rsidR="001E725E" w:rsidP="0026701D" w:rsidRDefault="002D7B54" w14:paraId="07096F45" w14:textId="7C73248D">
      <w:pPr>
        <w:rPr>
          <w:lang w:val="ro-RO" w:eastAsia="en-GB" w:bidi="hi-IN"/>
        </w:rPr>
      </w:pPr>
      <w:r w:rsidRPr="00F46ACA">
        <w:rPr>
          <w:lang w:val="ro-RO" w:eastAsia="en-GB" w:bidi="hi-IN"/>
        </w:rPr>
        <w:t xml:space="preserve">Conform IFC PS6, nu </w:t>
      </w:r>
      <w:r w:rsidRPr="00F46ACA" w:rsidR="009346C0">
        <w:rPr>
          <w:lang w:val="ro-RO" w:eastAsia="en-GB" w:bidi="hi-IN"/>
        </w:rPr>
        <w:t xml:space="preserve">s-a constatat că </w:t>
      </w:r>
      <w:r w:rsidRPr="00F46ACA">
        <w:rPr>
          <w:lang w:val="ro-RO" w:eastAsia="en-GB" w:bidi="hi-IN"/>
        </w:rPr>
        <w:t xml:space="preserve">vreun habitat sau vreo specie </w:t>
      </w:r>
      <w:r w:rsidRPr="00F46ACA" w:rsidR="009346C0">
        <w:rPr>
          <w:lang w:val="ro-RO" w:eastAsia="en-GB" w:bidi="hi-IN"/>
        </w:rPr>
        <w:t xml:space="preserve">ar atinge pragurile și </w:t>
      </w:r>
      <w:r w:rsidRPr="00F46ACA" w:rsidR="00956438">
        <w:rPr>
          <w:lang w:val="ro-RO" w:eastAsia="en-GB" w:bidi="hi-IN"/>
        </w:rPr>
        <w:t xml:space="preserve">s-ar califica drept habitat critic. </w:t>
      </w:r>
      <w:r w:rsidRPr="00F46ACA" w:rsidR="00231D95">
        <w:rPr>
          <w:lang w:val="ro-RO" w:eastAsia="en-GB" w:bidi="hi-IN"/>
        </w:rPr>
        <w:t xml:space="preserve">Nicio specie </w:t>
      </w:r>
      <w:r w:rsidRPr="00F46ACA" w:rsidR="0070259B">
        <w:rPr>
          <w:lang w:val="ro-RO" w:eastAsia="en-GB" w:bidi="hi-IN"/>
        </w:rPr>
        <w:t>nu se califică drept habitat critic conform EBRD ESR6.</w:t>
      </w:r>
    </w:p>
    <w:p w:rsidRPr="00F46ACA" w:rsidR="000B0172" w:rsidP="0026701D" w:rsidRDefault="000B0172" w14:paraId="783C3690" w14:textId="25D098B6">
      <w:pPr>
        <w:rPr>
          <w:bCs/>
          <w:lang w:val="ro-RO"/>
        </w:rPr>
      </w:pPr>
      <w:bookmarkStart w:name="_Hlk213933648" w:id="23"/>
      <w:r w:rsidRPr="00F46ACA">
        <w:rPr>
          <w:bCs/>
          <w:lang w:val="ro-RO" w:eastAsia="en-GB" w:bidi="hi-IN"/>
        </w:rPr>
        <w:t xml:space="preserve">Trei habitate, enumerate ca habitate prioritare în </w:t>
      </w:r>
      <w:r w:rsidRPr="00F46ACA">
        <w:rPr>
          <w:bCs/>
          <w:lang w:val="ro-RO"/>
        </w:rPr>
        <w:t xml:space="preserve">anexa I la Directiva UE privind habitatele, sunt susceptibile </w:t>
      </w:r>
      <w:r w:rsidRPr="00F46ACA" w:rsidR="00240B4E">
        <w:rPr>
          <w:bCs/>
          <w:lang w:val="ro-RO"/>
        </w:rPr>
        <w:t xml:space="preserve">de a se califica drept habitate critice </w:t>
      </w:r>
      <w:r w:rsidRPr="00F46ACA" w:rsidR="002609B1">
        <w:rPr>
          <w:bCs/>
          <w:lang w:val="ro-RO"/>
        </w:rPr>
        <w:t xml:space="preserve">în conformitate </w:t>
      </w:r>
      <w:r w:rsidRPr="00F46ACA" w:rsidR="00240B4E">
        <w:rPr>
          <w:bCs/>
          <w:lang w:val="ro-RO"/>
        </w:rPr>
        <w:t>cu</w:t>
      </w:r>
      <w:r w:rsidRPr="00F46ACA" w:rsidR="002609B1">
        <w:rPr>
          <w:bCs/>
          <w:lang w:val="ro-RO"/>
        </w:rPr>
        <w:t xml:space="preserve"> EBRD ESR6</w:t>
      </w:r>
      <w:r w:rsidRPr="00F46ACA" w:rsidR="00240B4E">
        <w:rPr>
          <w:bCs/>
          <w:lang w:val="ro-RO"/>
        </w:rPr>
        <w:t>, datorită prezenței lor în zona de impact a proiectului. Acestea sunt:</w:t>
      </w:r>
    </w:p>
    <w:p w:rsidRPr="00F46ACA" w:rsidR="00240B4E" w:rsidP="008E342F" w:rsidRDefault="00240B4E" w14:paraId="0B88474C" w14:textId="77777777">
      <w:pPr>
        <w:pStyle w:val="ListParagraph"/>
        <w:numPr>
          <w:ilvl w:val="0"/>
          <w:numId w:val="27"/>
        </w:numPr>
        <w:rPr>
          <w:b/>
          <w:bCs/>
          <w:lang w:val="ro-RO"/>
        </w:rPr>
      </w:pPr>
      <w:r w:rsidRPr="00F46ACA">
        <w:rPr>
          <w:b/>
          <w:bCs/>
          <w:lang w:val="ro-RO"/>
        </w:rPr>
        <w:t xml:space="preserve">62C0* Stepe ponto-sarmatice cu asociații vegetale </w:t>
      </w:r>
      <w:r w:rsidRPr="00F46ACA">
        <w:rPr>
          <w:b/>
          <w:bCs/>
          <w:i/>
          <w:iCs/>
          <w:lang w:val="ro-RO"/>
        </w:rPr>
        <w:t>de Stipion lessingianae</w:t>
      </w:r>
    </w:p>
    <w:p w:rsidRPr="00F46ACA" w:rsidR="00240B4E" w:rsidP="008E342F" w:rsidRDefault="00240B4E" w14:paraId="0623DAAC" w14:textId="77777777">
      <w:pPr>
        <w:pStyle w:val="ListParagraph"/>
        <w:numPr>
          <w:ilvl w:val="0"/>
          <w:numId w:val="27"/>
        </w:numPr>
        <w:rPr>
          <w:b/>
          <w:bCs/>
          <w:lang w:val="ro-RO"/>
        </w:rPr>
      </w:pPr>
      <w:r w:rsidRPr="00F46ACA">
        <w:rPr>
          <w:b/>
          <w:bCs/>
          <w:lang w:val="ro-RO"/>
        </w:rPr>
        <w:t>91I0* Pădure-stepă euro-siberiană cu Quercus spp.</w:t>
      </w:r>
    </w:p>
    <w:p w:rsidRPr="00F46ACA" w:rsidR="00240B4E" w:rsidP="008E342F" w:rsidRDefault="00240B4E" w14:paraId="023ACF49" w14:textId="680EFB7D">
      <w:pPr>
        <w:pStyle w:val="ListParagraph"/>
        <w:numPr>
          <w:ilvl w:val="0"/>
          <w:numId w:val="27"/>
        </w:numPr>
        <w:rPr>
          <w:b/>
          <w:bCs/>
          <w:lang w:val="ro-RO"/>
        </w:rPr>
      </w:pPr>
      <w:r w:rsidRPr="00F46ACA">
        <w:rPr>
          <w:b/>
          <w:bCs/>
          <w:lang w:val="ro-RO"/>
        </w:rPr>
        <w:t xml:space="preserve">40C0 Păduri de foioase ponto-sarmatice, cu asociații de plante </w:t>
      </w:r>
      <w:r w:rsidRPr="00F46ACA">
        <w:rPr>
          <w:b/>
          <w:bCs/>
          <w:i/>
          <w:iCs/>
          <w:lang w:val="ro-RO"/>
        </w:rPr>
        <w:t>Pruno spinosae-Crataegetum</w:t>
      </w:r>
      <w:r w:rsidRPr="00F46ACA">
        <w:rPr>
          <w:b/>
          <w:bCs/>
          <w:lang w:val="ro-RO"/>
        </w:rPr>
        <w:t xml:space="preserve"> </w:t>
      </w:r>
    </w:p>
    <w:p w:rsidRPr="00F46ACA" w:rsidR="00DE118A" w:rsidP="00DA361F" w:rsidRDefault="00DE118A" w14:paraId="27AD61BD" w14:textId="4DDEAAF2">
      <w:pPr>
        <w:pStyle w:val="Heading2numbered"/>
        <w:ind w:left="630" w:hanging="630"/>
        <w:rPr>
          <w:lang w:val="ro-RO" w:bidi="hi-IN"/>
        </w:rPr>
      </w:pPr>
      <w:bookmarkStart w:name="_Toc227334397" w:id="24"/>
      <w:bookmarkEnd w:id="23"/>
      <w:r w:rsidRPr="00F46ACA">
        <w:rPr>
          <w:lang w:val="ro-RO" w:bidi="hi-IN"/>
        </w:rPr>
        <w:t>Specii care se încadrează în categoria „habitat critic”</w:t>
      </w:r>
      <w:bookmarkEnd w:id="24"/>
    </w:p>
    <w:p w:rsidRPr="00F46ACA" w:rsidR="006A667A" w:rsidP="00DE118A" w:rsidRDefault="006A667A" w14:paraId="04C1FE3B" w14:textId="0B07073D">
      <w:pPr>
        <w:pStyle w:val="Heading3numbered"/>
        <w:rPr>
          <w:lang w:val="ro-RO" w:bidi="hi-IN"/>
        </w:rPr>
      </w:pPr>
      <w:bookmarkStart w:name="_Toc227334398" w:id="25"/>
      <w:r w:rsidRPr="00F46ACA">
        <w:rPr>
          <w:lang w:val="ro-RO" w:bidi="hi-IN"/>
        </w:rPr>
        <w:t>Specii pe cale de dispariție (EN) și în pericol critic de dispariție (CR)</w:t>
      </w:r>
      <w:bookmarkEnd w:id="25"/>
    </w:p>
    <w:p w:rsidRPr="00F46ACA" w:rsidR="009749C6" w:rsidP="00B16DA1" w:rsidRDefault="00940144" w14:paraId="788AAD2F" w14:textId="5843E4AB">
      <w:pPr>
        <w:rPr>
          <w:lang w:val="ro-RO" w:eastAsia="en-GB" w:bidi="hi-IN"/>
        </w:rPr>
      </w:pPr>
      <w:r w:rsidRPr="00F46ACA">
        <w:rPr>
          <w:lang w:val="ro-RO" w:eastAsia="en-GB" w:bidi="hi-IN"/>
        </w:rPr>
        <w:t xml:space="preserve">Un total de </w:t>
      </w:r>
      <w:r w:rsidRPr="00F46ACA" w:rsidR="002B1B0C">
        <w:rPr>
          <w:lang w:val="ro-RO" w:eastAsia="en-GB" w:bidi="hi-IN"/>
        </w:rPr>
        <w:t xml:space="preserve">trei </w:t>
      </w:r>
      <w:r w:rsidRPr="00F46ACA" w:rsidR="006245BC">
        <w:rPr>
          <w:lang w:val="ro-RO" w:eastAsia="en-GB" w:bidi="hi-IN"/>
        </w:rPr>
        <w:t xml:space="preserve">specii </w:t>
      </w:r>
      <w:r w:rsidRPr="00F46ACA" w:rsidR="002B1B0C">
        <w:rPr>
          <w:lang w:val="ro-RO" w:eastAsia="en-GB" w:bidi="hi-IN"/>
        </w:rPr>
        <w:t>clasificate la nivel global ca „pe cale de dispariție” (CR) sau</w:t>
      </w:r>
      <w:r w:rsidRPr="00F46ACA" w:rsidR="006245BC">
        <w:rPr>
          <w:lang w:val="ro-RO" w:eastAsia="en-GB" w:bidi="hi-IN"/>
        </w:rPr>
        <w:t xml:space="preserve"> „aproape de dispariție” (EN) </w:t>
      </w:r>
      <w:r w:rsidRPr="00F46ACA" w:rsidR="00280AE6">
        <w:rPr>
          <w:lang w:val="ro-RO" w:eastAsia="en-GB" w:bidi="hi-IN"/>
        </w:rPr>
        <w:t xml:space="preserve">au fost </w:t>
      </w:r>
      <w:r w:rsidRPr="00F46ACA" w:rsidR="00275336">
        <w:rPr>
          <w:lang w:val="ro-RO" w:eastAsia="en-GB" w:bidi="hi-IN"/>
        </w:rPr>
        <w:t xml:space="preserve">evaluate </w:t>
      </w:r>
      <w:r w:rsidRPr="00F46ACA" w:rsidR="00E85628">
        <w:rPr>
          <w:lang w:val="ro-RO" w:eastAsia="en-GB" w:bidi="hi-IN"/>
        </w:rPr>
        <w:t xml:space="preserve">în detaliu </w:t>
      </w:r>
      <w:r w:rsidRPr="00F46ACA" w:rsidR="00275336">
        <w:rPr>
          <w:lang w:val="ro-RO" w:eastAsia="en-GB" w:bidi="hi-IN"/>
        </w:rPr>
        <w:t>în raport cu Criteriul</w:t>
      </w:r>
      <w:r w:rsidRPr="00F46ACA" w:rsidR="00B167F4">
        <w:rPr>
          <w:lang w:val="ro-RO" w:eastAsia="en-GB" w:bidi="hi-IN"/>
        </w:rPr>
        <w:t xml:space="preserve"> 1.a</w:t>
      </w:r>
      <w:r w:rsidRPr="00F46ACA" w:rsidR="0096781F">
        <w:rPr>
          <w:lang w:val="ro-RO" w:eastAsia="en-GB" w:bidi="hi-IN"/>
        </w:rPr>
        <w:t xml:space="preserve">. </w:t>
      </w:r>
      <w:r w:rsidRPr="00F46ACA" w:rsidR="002B1B0C">
        <w:rPr>
          <w:lang w:val="ro-RO" w:eastAsia="en-GB" w:bidi="hi-IN"/>
        </w:rPr>
        <w:t xml:space="preserve">din IFC PS6 și criteriile echivalente din EBRD </w:t>
      </w:r>
      <w:r w:rsidRPr="00F46ACA" w:rsidR="00045422">
        <w:rPr>
          <w:lang w:val="ro-RO" w:eastAsia="en-GB" w:bidi="hi-IN"/>
        </w:rPr>
        <w:t xml:space="preserve">ESR6 </w:t>
      </w:r>
      <w:r w:rsidRPr="00F46ACA" w:rsidR="00B735DD">
        <w:rPr>
          <w:lang w:val="ro-RO" w:eastAsia="en-GB" w:bidi="hi-IN"/>
        </w:rPr>
        <w:t>(a se vedea</w:t>
      </w:r>
      <w:r w:rsidRPr="00F46ACA" w:rsidR="00B735DD">
        <w:rPr>
          <w:color w:val="00B0F0"/>
          <w:lang w:val="ro-RO" w:eastAsia="en-GB" w:bidi="hi-IN"/>
        </w:rPr>
        <w:fldChar w:fldCharType="begin"/>
      </w:r>
      <w:r w:rsidRPr="00F46ACA" w:rsidR="00B735DD">
        <w:rPr>
          <w:color w:val="00B0F0"/>
          <w:lang w:val="ro-RO" w:eastAsia="en-GB" w:bidi="hi-IN"/>
        </w:rPr>
        <w:instrText xml:space="preserve"> REF _Ref213773250 \n \h </w:instrText>
      </w:r>
      <w:r w:rsidRPr="00F46ACA" w:rsidR="005A21ED">
        <w:rPr>
          <w:color w:val="00B0F0"/>
          <w:lang w:val="ro-RO" w:eastAsia="en-GB" w:bidi="hi-IN"/>
        </w:rPr>
        <w:instrText xml:space="preserve"> \* MERGEFORMAT </w:instrText>
      </w:r>
      <w:r w:rsidRPr="00F46ACA" w:rsidR="00B735DD">
        <w:rPr>
          <w:color w:val="00B0F0"/>
          <w:lang w:val="ro-RO" w:eastAsia="en-GB" w:bidi="hi-IN"/>
        </w:rPr>
      </w:r>
      <w:r w:rsidRPr="00F46ACA" w:rsidR="00B735DD">
        <w:rPr>
          <w:color w:val="00B0F0"/>
          <w:lang w:val="ro-RO" w:eastAsia="en-GB" w:bidi="hi-IN"/>
        </w:rPr>
        <w:fldChar w:fldCharType="separate"/>
      </w:r>
      <w:r w:rsidRPr="00F46ACA" w:rsidR="002332DD">
        <w:rPr>
          <w:color w:val="00B0F0"/>
          <w:lang w:val="ro-RO" w:eastAsia="en-GB" w:bidi="hi-IN"/>
        </w:rPr>
        <w:t xml:space="preserve"> Anexa 1</w:t>
      </w:r>
      <w:r w:rsidRPr="00F46ACA" w:rsidR="00B735DD">
        <w:rPr>
          <w:color w:val="00B0F0"/>
          <w:lang w:val="ro-RO" w:eastAsia="en-GB" w:bidi="hi-IN"/>
        </w:rPr>
        <w:fldChar w:fldCharType="end"/>
      </w:r>
      <w:r w:rsidRPr="00F46ACA" w:rsidR="00B735DD">
        <w:rPr>
          <w:lang w:val="ro-RO" w:eastAsia="en-GB" w:bidi="hi-IN"/>
        </w:rPr>
        <w:t xml:space="preserve"> )</w:t>
      </w:r>
      <w:r w:rsidRPr="00F46ACA" w:rsidR="002B1B0C">
        <w:rPr>
          <w:lang w:val="ro-RO" w:eastAsia="en-GB" w:bidi="hi-IN"/>
        </w:rPr>
        <w:t xml:space="preserve">. </w:t>
      </w:r>
      <w:r w:rsidRPr="00F46ACA" w:rsidR="00AA51A8">
        <w:rPr>
          <w:lang w:val="ro-RO" w:eastAsia="en-GB" w:bidi="hi-IN"/>
        </w:rPr>
        <w:t xml:space="preserve">Acestea includ </w:t>
      </w:r>
      <w:r w:rsidRPr="00F46ACA" w:rsidR="00C4649D">
        <w:rPr>
          <w:lang w:val="ro-RO" w:eastAsia="en-GB" w:bidi="hi-IN"/>
        </w:rPr>
        <w:t>două mamifere, hamsterul comun (</w:t>
      </w:r>
      <w:r w:rsidRPr="00F46ACA" w:rsidR="00C4649D">
        <w:rPr>
          <w:i/>
          <w:iCs/>
          <w:lang w:val="ro-RO" w:eastAsia="en-GB" w:bidi="hi-IN"/>
        </w:rPr>
        <w:t xml:space="preserve">Cricetus </w:t>
      </w:r>
      <w:r w:rsidRPr="00F46ACA" w:rsidR="00C4649D">
        <w:rPr>
          <w:i/>
          <w:lang w:val="ro-RO" w:eastAsia="en-GB" w:bidi="hi-IN"/>
        </w:rPr>
        <w:t>cricetus</w:t>
      </w:r>
      <w:r w:rsidRPr="00F46ACA" w:rsidR="00C4649D">
        <w:rPr>
          <w:lang w:val="ro-RO" w:eastAsia="en-GB" w:bidi="hi-IN"/>
        </w:rPr>
        <w:t>)</w:t>
      </w:r>
      <w:r w:rsidRPr="00F46ACA" w:rsidR="00CC7428">
        <w:rPr>
          <w:lang w:val="ro-RO" w:eastAsia="en-GB" w:bidi="hi-IN"/>
        </w:rPr>
        <w:t xml:space="preserve">, </w:t>
      </w:r>
      <w:r w:rsidRPr="00F46ACA" w:rsidR="00C4649D">
        <w:rPr>
          <w:lang w:val="ro-RO" w:eastAsia="en-GB" w:bidi="hi-IN"/>
        </w:rPr>
        <w:t xml:space="preserve">clasificat ca CR, și veverița de câmp europeană </w:t>
      </w:r>
      <w:r w:rsidRPr="00F46ACA" w:rsidR="00D40911">
        <w:rPr>
          <w:lang w:val="ro-RO" w:eastAsia="en-GB" w:bidi="hi-IN"/>
        </w:rPr>
        <w:t>(</w:t>
      </w:r>
      <w:r w:rsidRPr="00F46ACA" w:rsidR="00BC0D4E">
        <w:rPr>
          <w:i/>
          <w:iCs/>
          <w:lang w:val="ro-RO" w:eastAsia="en-GB" w:bidi="hi-IN"/>
        </w:rPr>
        <w:t>Spermophilus citellus</w:t>
      </w:r>
      <w:r w:rsidRPr="00F46ACA" w:rsidR="00D40911">
        <w:rPr>
          <w:lang w:val="ro-RO" w:eastAsia="en-GB" w:bidi="hi-IN"/>
        </w:rPr>
        <w:t>)</w:t>
      </w:r>
      <w:r w:rsidRPr="00F46ACA" w:rsidR="00CC7428">
        <w:rPr>
          <w:lang w:val="ro-RO" w:eastAsia="en-GB" w:bidi="hi-IN"/>
        </w:rPr>
        <w:t>, clasific</w:t>
      </w:r>
      <w:r w:rsidRPr="00F46ACA" w:rsidR="00585DCB">
        <w:rPr>
          <w:lang w:val="ro-RO" w:eastAsia="en-GB" w:bidi="hi-IN"/>
        </w:rPr>
        <w:t>ată ca EN</w:t>
      </w:r>
      <w:r w:rsidRPr="00F46ACA" w:rsidR="00CC7428">
        <w:rPr>
          <w:lang w:val="ro-RO" w:eastAsia="en-GB" w:bidi="hi-IN"/>
        </w:rPr>
        <w:t xml:space="preserve">, precum și </w:t>
      </w:r>
      <w:r w:rsidRPr="00F46ACA" w:rsidR="00BC0D4E">
        <w:rPr>
          <w:lang w:val="ro-RO" w:eastAsia="en-GB" w:bidi="hi-IN"/>
        </w:rPr>
        <w:t xml:space="preserve">o </w:t>
      </w:r>
      <w:r w:rsidRPr="00F46ACA" w:rsidR="00CC7428">
        <w:rPr>
          <w:lang w:val="ro-RO" w:eastAsia="en-GB" w:bidi="hi-IN"/>
        </w:rPr>
        <w:t xml:space="preserve">pasăre, </w:t>
      </w:r>
      <w:r w:rsidRPr="00F46ACA" w:rsidR="00F54BCC">
        <w:rPr>
          <w:lang w:val="ro-RO" w:eastAsia="en-GB" w:bidi="hi-IN"/>
        </w:rPr>
        <w:t>șoimul</w:t>
      </w:r>
      <w:r w:rsidRPr="00F46ACA" w:rsidR="00BC0D4E">
        <w:rPr>
          <w:lang w:val="ro-RO" w:eastAsia="en-GB" w:bidi="hi-IN"/>
        </w:rPr>
        <w:t xml:space="preserve"> Saker (</w:t>
      </w:r>
      <w:r w:rsidRPr="00F46ACA" w:rsidR="00BC0D4E">
        <w:rPr>
          <w:i/>
          <w:iCs/>
          <w:lang w:val="ro-RO" w:eastAsia="en-GB" w:bidi="hi-IN"/>
        </w:rPr>
        <w:t>Falco cherrug</w:t>
      </w:r>
      <w:r w:rsidRPr="00F46ACA" w:rsidR="002A482A">
        <w:rPr>
          <w:lang w:val="ro-RO" w:eastAsia="en-GB" w:bidi="hi-IN"/>
        </w:rPr>
        <w:t>)</w:t>
      </w:r>
      <w:r w:rsidRPr="00F46ACA" w:rsidR="00FD402D">
        <w:rPr>
          <w:lang w:val="ro-RO" w:eastAsia="en-GB" w:bidi="hi-IN"/>
        </w:rPr>
        <w:t xml:space="preserve">, </w:t>
      </w:r>
      <w:r w:rsidRPr="00F46ACA" w:rsidR="00CC7428">
        <w:rPr>
          <w:lang w:val="ro-RO" w:eastAsia="en-GB" w:bidi="hi-IN"/>
        </w:rPr>
        <w:t>clasificat ca EN</w:t>
      </w:r>
      <w:r w:rsidRPr="00F46ACA" w:rsidR="00FD402D">
        <w:rPr>
          <w:lang w:val="ro-RO" w:eastAsia="en-GB" w:bidi="hi-IN"/>
        </w:rPr>
        <w:t xml:space="preserve">. </w:t>
      </w:r>
      <w:r w:rsidRPr="00F46ACA" w:rsidR="00357DD0">
        <w:rPr>
          <w:lang w:val="ro-RO" w:eastAsia="en-GB" w:bidi="hi-IN"/>
        </w:rPr>
        <w:t xml:space="preserve">Dintre acestea, </w:t>
      </w:r>
      <w:r w:rsidRPr="00F46ACA" w:rsidR="00C91F23">
        <w:rPr>
          <w:lang w:val="ro-RO" w:eastAsia="en-GB" w:bidi="hi-IN"/>
        </w:rPr>
        <w:t xml:space="preserve">niciuna dintre specii nu s-a calificat ca </w:t>
      </w:r>
      <w:r w:rsidRPr="00F46ACA" w:rsidR="00EE4EE8">
        <w:rPr>
          <w:lang w:val="ro-RO" w:eastAsia="en-GB" w:bidi="hi-IN"/>
        </w:rPr>
        <w:t xml:space="preserve">habitat critic </w:t>
      </w:r>
      <w:r w:rsidRPr="00F46ACA" w:rsidR="00C91F23">
        <w:rPr>
          <w:lang w:val="ro-RO" w:eastAsia="en-GB" w:bidi="hi-IN"/>
        </w:rPr>
        <w:t>în conformitate cu criteriile menționate anterior</w:t>
      </w:r>
      <w:r w:rsidRPr="00F46ACA" w:rsidR="00563326">
        <w:rPr>
          <w:lang w:val="ro-RO" w:eastAsia="en-GB" w:bidi="hi-IN"/>
        </w:rPr>
        <w:t>.</w:t>
      </w:r>
    </w:p>
    <w:p w:rsidRPr="00F46ACA" w:rsidR="009749C6" w:rsidP="00456409" w:rsidRDefault="00940144" w14:paraId="091B20DA" w14:textId="31A0D690">
      <w:pPr>
        <w:rPr>
          <w:lang w:val="ro-RO" w:eastAsia="en-GB" w:bidi="hi-IN"/>
        </w:rPr>
      </w:pPr>
      <w:r w:rsidRPr="00F46ACA">
        <w:rPr>
          <w:lang w:val="ro-RO" w:eastAsia="en-GB" w:bidi="hi-IN"/>
        </w:rPr>
        <w:t xml:space="preserve">Un total de </w:t>
      </w:r>
      <w:r w:rsidRPr="00F46ACA" w:rsidR="00913052">
        <w:rPr>
          <w:lang w:val="ro-RO" w:eastAsia="en-GB" w:bidi="hi-IN"/>
        </w:rPr>
        <w:t xml:space="preserve">șase </w:t>
      </w:r>
      <w:r w:rsidRPr="00F46ACA" w:rsidR="00017C47">
        <w:rPr>
          <w:lang w:val="ro-RO" w:eastAsia="en-GB" w:bidi="hi-IN"/>
        </w:rPr>
        <w:t xml:space="preserve">specii clasificate la nivel global ca VU au fost evaluate în detaliu în raport cu Criteriul 1.b. din IFC PS6 și criteriile echivalente din EBRD </w:t>
      </w:r>
      <w:r w:rsidRPr="00F46ACA" w:rsidR="00045422">
        <w:rPr>
          <w:lang w:val="ro-RO" w:eastAsia="en-GB" w:bidi="hi-IN"/>
        </w:rPr>
        <w:t xml:space="preserve">ESR6 </w:t>
      </w:r>
      <w:r w:rsidRPr="00F46ACA" w:rsidR="00B735DD">
        <w:rPr>
          <w:lang w:val="ro-RO" w:eastAsia="en-GB" w:bidi="hi-IN"/>
        </w:rPr>
        <w:t>(a se vedea</w:t>
      </w:r>
      <w:r w:rsidRPr="00F46ACA" w:rsidR="00B735DD">
        <w:rPr>
          <w:color w:val="00B0F0"/>
          <w:lang w:val="ro-RO" w:eastAsia="en-GB" w:bidi="hi-IN"/>
        </w:rPr>
        <w:fldChar w:fldCharType="begin"/>
      </w:r>
      <w:r w:rsidRPr="00F46ACA" w:rsidR="00B735DD">
        <w:rPr>
          <w:color w:val="00B0F0"/>
          <w:lang w:val="ro-RO" w:eastAsia="en-GB" w:bidi="hi-IN"/>
        </w:rPr>
        <w:instrText xml:space="preserve"> REF _Ref213773250 \n \h </w:instrText>
      </w:r>
      <w:r w:rsidRPr="00F46ACA" w:rsidR="005A21ED">
        <w:rPr>
          <w:color w:val="00B0F0"/>
          <w:lang w:val="ro-RO" w:eastAsia="en-GB" w:bidi="hi-IN"/>
        </w:rPr>
        <w:instrText xml:space="preserve"> \* MERGEFORMAT </w:instrText>
      </w:r>
      <w:r w:rsidRPr="00F46ACA" w:rsidR="00B735DD">
        <w:rPr>
          <w:color w:val="00B0F0"/>
          <w:lang w:val="ro-RO" w:eastAsia="en-GB" w:bidi="hi-IN"/>
        </w:rPr>
      </w:r>
      <w:r w:rsidRPr="00F46ACA" w:rsidR="00B735DD">
        <w:rPr>
          <w:color w:val="00B0F0"/>
          <w:lang w:val="ro-RO" w:eastAsia="en-GB" w:bidi="hi-IN"/>
        </w:rPr>
        <w:fldChar w:fldCharType="separate"/>
      </w:r>
      <w:r w:rsidRPr="00F46ACA" w:rsidR="002332DD">
        <w:rPr>
          <w:color w:val="00B0F0"/>
          <w:lang w:val="ro-RO" w:eastAsia="en-GB" w:bidi="hi-IN"/>
        </w:rPr>
        <w:t xml:space="preserve"> Anexa 1</w:t>
      </w:r>
      <w:r w:rsidRPr="00F46ACA" w:rsidR="00B735DD">
        <w:rPr>
          <w:color w:val="00B0F0"/>
          <w:lang w:val="ro-RO" w:eastAsia="en-GB" w:bidi="hi-IN"/>
        </w:rPr>
        <w:fldChar w:fldCharType="end"/>
      </w:r>
      <w:r w:rsidRPr="00F46ACA" w:rsidR="00B735DD">
        <w:rPr>
          <w:lang w:val="ro-RO" w:eastAsia="en-GB" w:bidi="hi-IN"/>
        </w:rPr>
        <w:t xml:space="preserve"> )</w:t>
      </w:r>
      <w:r w:rsidRPr="00F46ACA" w:rsidR="00017C47">
        <w:rPr>
          <w:lang w:val="ro-RO" w:eastAsia="en-GB" w:bidi="hi-IN"/>
        </w:rPr>
        <w:t xml:space="preserve">. Acestea includ </w:t>
      </w:r>
      <w:r w:rsidRPr="00F46ACA" w:rsidR="00445E83">
        <w:rPr>
          <w:lang w:val="ro-RO" w:eastAsia="en-GB" w:bidi="hi-IN"/>
        </w:rPr>
        <w:t>un mamifer</w:t>
      </w:r>
      <w:r w:rsidRPr="00F46ACA" w:rsidR="00913052">
        <w:rPr>
          <w:lang w:val="ro-RO" w:eastAsia="en-GB" w:bidi="hi-IN"/>
        </w:rPr>
        <w:t xml:space="preserve"> vulnerabil (VU)</w:t>
      </w:r>
      <w:r w:rsidRPr="00F46ACA" w:rsidR="00A060C7">
        <w:rPr>
          <w:lang w:val="ro-RO" w:eastAsia="en-GB" w:bidi="hi-IN"/>
        </w:rPr>
        <w:t xml:space="preserve">, </w:t>
      </w:r>
      <w:r w:rsidRPr="00F46ACA" w:rsidR="00A22C16">
        <w:rPr>
          <w:lang w:val="ro-RO" w:eastAsia="en-GB" w:bidi="hi-IN"/>
        </w:rPr>
        <w:t xml:space="preserve">hamsterul românesc </w:t>
      </w:r>
      <w:r w:rsidRPr="00F46ACA" w:rsidR="00EA5BA1">
        <w:rPr>
          <w:lang w:val="ro-RO" w:eastAsia="en-GB" w:bidi="hi-IN"/>
        </w:rPr>
        <w:t>(</w:t>
      </w:r>
      <w:r w:rsidRPr="00F46ACA" w:rsidR="00A22C16">
        <w:rPr>
          <w:i/>
          <w:iCs/>
          <w:lang w:val="ro-RO" w:eastAsia="en-GB" w:bidi="hi-IN"/>
        </w:rPr>
        <w:t>Mesocricetus newtoni</w:t>
      </w:r>
      <w:r w:rsidRPr="00F46ACA" w:rsidR="00EA5BA1">
        <w:rPr>
          <w:lang w:val="ro-RO" w:eastAsia="en-GB" w:bidi="hi-IN"/>
        </w:rPr>
        <w:t>)</w:t>
      </w:r>
      <w:r w:rsidRPr="00F46ACA" w:rsidR="00A22C16">
        <w:rPr>
          <w:lang w:val="ro-RO" w:eastAsia="en-GB" w:bidi="hi-IN"/>
        </w:rPr>
        <w:t>, o reptilă vulnerabilă (VU)</w:t>
      </w:r>
      <w:r w:rsidRPr="00F46ACA" w:rsidR="00271807">
        <w:rPr>
          <w:lang w:val="ro-RO" w:eastAsia="en-GB" w:bidi="hi-IN"/>
        </w:rPr>
        <w:t xml:space="preserve">, </w:t>
      </w:r>
      <w:r w:rsidRPr="00F46ACA" w:rsidR="00F54BCC">
        <w:rPr>
          <w:lang w:val="ro-RO" w:eastAsia="en-GB" w:bidi="hi-IN"/>
        </w:rPr>
        <w:t xml:space="preserve">broasca țestoasă comună </w:t>
      </w:r>
      <w:r w:rsidRPr="00F46ACA" w:rsidR="00307309">
        <w:rPr>
          <w:lang w:val="ro-RO" w:eastAsia="en-GB" w:bidi="hi-IN"/>
        </w:rPr>
        <w:t>(</w:t>
      </w:r>
      <w:r w:rsidRPr="00F46ACA" w:rsidR="00077383">
        <w:rPr>
          <w:i/>
          <w:iCs/>
          <w:lang w:val="ro-RO" w:eastAsia="en-GB" w:bidi="hi-IN"/>
        </w:rPr>
        <w:t>Testudo graeca</w:t>
      </w:r>
      <w:r w:rsidRPr="00F46ACA" w:rsidR="00307309">
        <w:rPr>
          <w:lang w:val="ro-RO" w:eastAsia="en-GB" w:bidi="hi-IN"/>
        </w:rPr>
        <w:t>)</w:t>
      </w:r>
      <w:r w:rsidRPr="00F46ACA" w:rsidR="00BE7C6D">
        <w:rPr>
          <w:lang w:val="ro-RO" w:eastAsia="en-GB" w:bidi="hi-IN"/>
        </w:rPr>
        <w:t xml:space="preserve">; și </w:t>
      </w:r>
      <w:r w:rsidRPr="00F46ACA" w:rsidR="00077383">
        <w:rPr>
          <w:lang w:val="ro-RO" w:eastAsia="en-GB" w:bidi="hi-IN"/>
        </w:rPr>
        <w:t>patru păsări</w:t>
      </w:r>
      <w:r w:rsidRPr="00F46ACA" w:rsidR="00207572">
        <w:rPr>
          <w:lang w:val="ro-RO" w:eastAsia="en-GB" w:bidi="hi-IN"/>
        </w:rPr>
        <w:t xml:space="preserve">, </w:t>
      </w:r>
      <w:r w:rsidRPr="00F46ACA" w:rsidR="00077383">
        <w:rPr>
          <w:lang w:val="ro-RO" w:eastAsia="en-GB" w:bidi="hi-IN"/>
        </w:rPr>
        <w:t>acvila imperială de est (</w:t>
      </w:r>
      <w:r w:rsidRPr="00F46ACA" w:rsidR="00077383">
        <w:rPr>
          <w:i/>
          <w:iCs/>
          <w:lang w:val="ro-RO" w:eastAsia="en-GB" w:bidi="hi-IN"/>
        </w:rPr>
        <w:t xml:space="preserve">Aquila heliaca), </w:t>
      </w:r>
      <w:r w:rsidRPr="00F46ACA" w:rsidR="00F54BCC">
        <w:rPr>
          <w:lang w:val="ro-RO" w:eastAsia="en-GB" w:bidi="hi-IN"/>
        </w:rPr>
        <w:t xml:space="preserve">acvila </w:t>
      </w:r>
      <w:r w:rsidRPr="00F46ACA" w:rsidR="00150092">
        <w:rPr>
          <w:lang w:val="ro-RO" w:eastAsia="en-GB" w:bidi="hi-IN"/>
        </w:rPr>
        <w:t xml:space="preserve">mare </w:t>
      </w:r>
      <w:r w:rsidRPr="00F46ACA" w:rsidR="00F54BCC">
        <w:rPr>
          <w:lang w:val="ro-RO" w:eastAsia="en-GB" w:bidi="hi-IN"/>
        </w:rPr>
        <w:t xml:space="preserve">pestriță </w:t>
      </w:r>
      <w:r w:rsidRPr="00F46ACA" w:rsidR="00150092">
        <w:rPr>
          <w:lang w:val="ro-RO" w:eastAsia="en-GB" w:bidi="hi-IN"/>
        </w:rPr>
        <w:t>(</w:t>
      </w:r>
      <w:r w:rsidRPr="00F46ACA" w:rsidR="00150092">
        <w:rPr>
          <w:i/>
          <w:iCs/>
          <w:lang w:val="ro-RO" w:eastAsia="en-GB" w:bidi="hi-IN"/>
        </w:rPr>
        <w:t xml:space="preserve">Clanga clanga), </w:t>
      </w:r>
      <w:r w:rsidRPr="00F46ACA" w:rsidR="00F54BCC">
        <w:rPr>
          <w:lang w:val="ro-RO" w:eastAsia="en-GB" w:bidi="hi-IN"/>
        </w:rPr>
        <w:t>șoimul</w:t>
      </w:r>
      <w:r w:rsidRPr="00F46ACA" w:rsidR="00150092">
        <w:rPr>
          <w:lang w:val="ro-RO" w:eastAsia="en-GB" w:bidi="hi-IN"/>
        </w:rPr>
        <w:t xml:space="preserve"> cu picioare roșii (</w:t>
      </w:r>
      <w:r w:rsidRPr="00F46ACA" w:rsidR="00150092">
        <w:rPr>
          <w:i/>
          <w:iCs/>
          <w:lang w:val="ro-RO" w:eastAsia="en-GB" w:bidi="hi-IN"/>
        </w:rPr>
        <w:t>Falco vespertinus</w:t>
      </w:r>
      <w:r w:rsidRPr="00F46ACA" w:rsidR="00150092">
        <w:rPr>
          <w:lang w:val="ro-RO" w:eastAsia="en-GB" w:bidi="hi-IN"/>
        </w:rPr>
        <w:t xml:space="preserve">) și </w:t>
      </w:r>
      <w:r w:rsidRPr="00F46ACA" w:rsidR="00F54BCC">
        <w:rPr>
          <w:lang w:val="ro-RO" w:eastAsia="en-GB" w:bidi="hi-IN"/>
        </w:rPr>
        <w:t>porumbelul</w:t>
      </w:r>
      <w:r w:rsidRPr="00F46ACA" w:rsidR="00150092">
        <w:rPr>
          <w:lang w:val="ro-RO" w:eastAsia="en-GB" w:bidi="hi-IN"/>
        </w:rPr>
        <w:t xml:space="preserve"> turcesc (</w:t>
      </w:r>
      <w:r w:rsidRPr="00F46ACA" w:rsidR="00A05CC6">
        <w:rPr>
          <w:i/>
          <w:iCs/>
          <w:lang w:val="ro-RO" w:eastAsia="en-GB" w:bidi="hi-IN"/>
        </w:rPr>
        <w:t>Streptopelia turtur</w:t>
      </w:r>
      <w:r w:rsidRPr="00F46ACA" w:rsidR="00A05CC6">
        <w:rPr>
          <w:lang w:val="ro-RO" w:eastAsia="en-GB" w:bidi="hi-IN"/>
        </w:rPr>
        <w:t>)</w:t>
      </w:r>
      <w:r w:rsidRPr="00F46ACA" w:rsidR="006435EC">
        <w:rPr>
          <w:lang w:val="ro-RO" w:eastAsia="en-GB" w:bidi="hi-IN"/>
        </w:rPr>
        <w:t>.</w:t>
      </w:r>
      <w:r w:rsidRPr="00F46ACA" w:rsidR="00307309">
        <w:rPr>
          <w:lang w:val="ro-RO" w:eastAsia="en-GB" w:bidi="hi-IN"/>
        </w:rPr>
        <w:t xml:space="preserve"> </w:t>
      </w:r>
      <w:r w:rsidRPr="00F46ACA" w:rsidR="00F330FC">
        <w:rPr>
          <w:lang w:val="ro-RO" w:eastAsia="en-GB" w:bidi="hi-IN"/>
        </w:rPr>
        <w:t xml:space="preserve">Cu toate acestea, niciuna dintre aceste specii nu a fost considerată ca fiind posibil sau probabil să se încadreze în categoria CH în conformitate cu acest criteriu </w:t>
      </w:r>
      <w:r w:rsidRPr="00F46ACA" w:rsidR="00661559">
        <w:rPr>
          <w:lang w:val="ro-RO" w:eastAsia="en-GB" w:bidi="hi-IN"/>
        </w:rPr>
        <w:t>(a se vedea</w:t>
      </w:r>
      <w:r w:rsidRPr="00F46ACA" w:rsidR="00661559">
        <w:rPr>
          <w:lang w:val="ro-RO" w:eastAsia="en-GB" w:bidi="hi-IN"/>
        </w:rPr>
        <w:fldChar w:fldCharType="begin"/>
      </w:r>
      <w:r w:rsidRPr="00F46ACA" w:rsidR="00661559">
        <w:rPr>
          <w:lang w:val="ro-RO" w:eastAsia="en-GB" w:bidi="hi-IN"/>
        </w:rPr>
        <w:instrText xml:space="preserve"> REF _Ref208248753 \h </w:instrText>
      </w:r>
      <w:r w:rsidRPr="00F46ACA" w:rsidR="005A21ED">
        <w:rPr>
          <w:lang w:val="ro-RO" w:eastAsia="en-GB" w:bidi="hi-IN"/>
        </w:rPr>
        <w:instrText xml:space="preserve"> \* MERGEFORMAT </w:instrText>
      </w:r>
      <w:r w:rsidRPr="00F46ACA" w:rsidR="00661559">
        <w:rPr>
          <w:lang w:val="ro-RO" w:eastAsia="en-GB" w:bidi="hi-IN"/>
        </w:rPr>
      </w:r>
      <w:r w:rsidRPr="00F46ACA" w:rsidR="00661559">
        <w:rPr>
          <w:lang w:val="ro-RO" w:eastAsia="en-GB" w:bidi="hi-IN"/>
        </w:rPr>
        <w:fldChar w:fldCharType="separate"/>
      </w:r>
      <w:r w:rsidRPr="00F46ACA" w:rsidR="002332DD">
        <w:rPr>
          <w:color w:val="00B0F0"/>
          <w:lang w:val="ro-RO"/>
        </w:rPr>
        <w:t xml:space="preserve"> Tabelul</w:t>
      </w:r>
      <w:r w:rsidRPr="00F46ACA" w:rsidR="002332DD">
        <w:rPr>
          <w:noProof/>
          <w:color w:val="00B0F0"/>
          <w:lang w:val="ro-RO"/>
        </w:rPr>
        <w:t>4</w:t>
      </w:r>
      <w:r w:rsidRPr="00F46ACA" w:rsidR="00661559">
        <w:rPr>
          <w:lang w:val="ro-RO" w:eastAsia="en-GB" w:bidi="hi-IN"/>
        </w:rPr>
        <w:fldChar w:fldCharType="end"/>
      </w:r>
      <w:r w:rsidRPr="00F46ACA" w:rsidR="00661559">
        <w:rPr>
          <w:lang w:val="ro-RO" w:eastAsia="en-GB" w:bidi="hi-IN"/>
        </w:rPr>
        <w:t xml:space="preserve"> )</w:t>
      </w:r>
      <w:r w:rsidRPr="00F46ACA" w:rsidR="00F237CD">
        <w:rPr>
          <w:lang w:val="ro-RO" w:eastAsia="en-GB" w:bidi="hi-IN"/>
        </w:rPr>
        <w:t>.</w:t>
      </w:r>
    </w:p>
    <w:p w:rsidRPr="00F46ACA" w:rsidR="00DF08A3" w:rsidP="00456409" w:rsidRDefault="00DF08A3" w14:paraId="3A2FB4E8" w14:textId="7006BEAB">
      <w:pPr>
        <w:rPr>
          <w:lang w:val="ro-RO" w:eastAsia="en-GB" w:bidi="hi-IN"/>
        </w:rPr>
      </w:pPr>
      <w:r w:rsidRPr="00F46ACA">
        <w:rPr>
          <w:lang w:val="ro-RO" w:eastAsia="en-GB" w:bidi="hi-IN"/>
        </w:rPr>
        <w:t xml:space="preserve">Un număr total de 6 specii clasificate la nivel național sau regional </w:t>
      </w:r>
      <w:r w:rsidRPr="00F46ACA" w:rsidR="00560D55">
        <w:rPr>
          <w:lang w:val="ro-RO" w:eastAsia="en-GB" w:bidi="hi-IN"/>
        </w:rPr>
        <w:t>(înscrise pe Lista Roșie Europeană) ca fiind „pe cale de dispariție” (</w:t>
      </w:r>
      <w:r w:rsidRPr="00F46ACA">
        <w:rPr>
          <w:lang w:val="ro-RO" w:eastAsia="en-GB" w:bidi="hi-IN"/>
        </w:rPr>
        <w:t>EN) sau „critic” (CR) au fost evaluate în detaliu în raport cu Criteriul 1.c. din IFC PS6 și criteriile echivalente din EBRD ESR6 (a se vedea</w:t>
      </w:r>
      <w:r w:rsidRPr="00F46ACA">
        <w:rPr>
          <w:lang w:val="ro-RO" w:eastAsia="en-GB" w:bidi="hi-IN"/>
        </w:rPr>
        <w:fldChar w:fldCharType="begin"/>
      </w:r>
      <w:r w:rsidRPr="00F46ACA">
        <w:rPr>
          <w:lang w:val="ro-RO" w:eastAsia="en-GB" w:bidi="hi-IN"/>
        </w:rPr>
        <w:instrText xml:space="preserve"> REF _Ref213773250 \n \h  \* MERGEFORMAT </w:instrText>
      </w:r>
      <w:r w:rsidRPr="00F46ACA">
        <w:rPr>
          <w:lang w:val="ro-RO" w:eastAsia="en-GB" w:bidi="hi-IN"/>
        </w:rPr>
      </w:r>
      <w:r w:rsidRPr="00F46ACA">
        <w:rPr>
          <w:lang w:val="ro-RO" w:eastAsia="en-GB" w:bidi="hi-IN"/>
        </w:rPr>
        <w:fldChar w:fldCharType="separate"/>
      </w:r>
      <w:r w:rsidRPr="00F46ACA" w:rsidR="002332DD">
        <w:rPr>
          <w:lang w:val="ro-RO" w:eastAsia="en-GB" w:bidi="hi-IN"/>
        </w:rPr>
        <w:t xml:space="preserve"> Anexa 1</w:t>
      </w:r>
      <w:r w:rsidRPr="00F46ACA">
        <w:rPr>
          <w:lang w:val="ro-RO" w:eastAsia="en-GB" w:bidi="hi-IN"/>
        </w:rPr>
        <w:fldChar w:fldCharType="end"/>
      </w:r>
      <w:r w:rsidRPr="00F46ACA">
        <w:rPr>
          <w:lang w:val="ro-RO" w:eastAsia="en-GB" w:bidi="hi-IN"/>
        </w:rPr>
        <w:t xml:space="preserve"> ). Acestea </w:t>
      </w:r>
      <w:r w:rsidRPr="00F46ACA" w:rsidR="00CB1298">
        <w:rPr>
          <w:lang w:val="ro-RO" w:eastAsia="en-GB" w:bidi="hi-IN"/>
        </w:rPr>
        <w:t xml:space="preserve">includ </w:t>
      </w:r>
      <w:r w:rsidRPr="00F46ACA" w:rsidR="008D4FBB">
        <w:rPr>
          <w:lang w:val="ro-RO" w:eastAsia="en-GB" w:bidi="hi-IN"/>
        </w:rPr>
        <w:t xml:space="preserve">trei </w:t>
      </w:r>
      <w:r w:rsidRPr="00F46ACA" w:rsidR="00E8580F">
        <w:rPr>
          <w:lang w:val="ro-RO" w:eastAsia="en-GB" w:bidi="hi-IN"/>
        </w:rPr>
        <w:t xml:space="preserve">mamifere </w:t>
      </w:r>
      <w:r w:rsidRPr="00F46ACA" w:rsidR="008D4FBB">
        <w:rPr>
          <w:lang w:val="ro-RO" w:eastAsia="en-GB" w:bidi="hi-IN"/>
        </w:rPr>
        <w:t xml:space="preserve">regionale </w:t>
      </w:r>
      <w:r w:rsidRPr="00F46ACA" w:rsidR="00E8580F">
        <w:rPr>
          <w:lang w:val="ro-RO" w:eastAsia="en-GB" w:bidi="hi-IN"/>
        </w:rPr>
        <w:t>CR/EN, veverița de câmp europeană</w:t>
      </w:r>
      <w:r w:rsidRPr="00F46ACA" w:rsidR="008D4FBB">
        <w:rPr>
          <w:lang w:val="ro-RO" w:eastAsia="en-GB" w:bidi="hi-IN"/>
        </w:rPr>
        <w:t xml:space="preserve">, </w:t>
      </w:r>
      <w:r w:rsidRPr="00F46ACA" w:rsidR="00E8580F">
        <w:rPr>
          <w:lang w:val="ro-RO" w:eastAsia="en-GB" w:bidi="hi-IN"/>
        </w:rPr>
        <w:t xml:space="preserve">hamsterul românesc </w:t>
      </w:r>
      <w:r w:rsidRPr="00F46ACA" w:rsidR="008D4FBB">
        <w:rPr>
          <w:lang w:val="ro-RO" w:eastAsia="en-GB" w:bidi="hi-IN"/>
        </w:rPr>
        <w:t>și liliacul cu potcoavă al lui Mehely; și trei păsări</w:t>
      </w:r>
      <w:r w:rsidRPr="00F46ACA" w:rsidR="00760706">
        <w:rPr>
          <w:lang w:val="ro-RO" w:eastAsia="en-GB" w:bidi="hi-IN"/>
        </w:rPr>
        <w:t xml:space="preserve">, două la nivel național EN, șoimul saker și </w:t>
      </w:r>
      <w:r w:rsidRPr="00F46ACA" w:rsidR="00C66A30">
        <w:rPr>
          <w:lang w:val="ro-RO" w:eastAsia="en-GB" w:bidi="hi-IN"/>
        </w:rPr>
        <w:t>acvila țipătoare, și una la nivel național CR, acvila imperială de est. Cu toate acestea, niciuna dintre aceste specii nu a fost considerată ca fiind posibil sau probabil să se califice ca CH în conformitate cu acest criteriu</w:t>
      </w:r>
      <w:r w:rsidRPr="00F46ACA" w:rsidR="00247C17">
        <w:rPr>
          <w:lang w:val="ro-RO" w:eastAsia="en-GB" w:bidi="hi-IN"/>
        </w:rPr>
        <w:t>.</w:t>
      </w:r>
    </w:p>
    <w:p w:rsidRPr="00F46ACA" w:rsidR="00B00983" w:rsidP="00DE118A" w:rsidRDefault="00B00983" w14:paraId="02120A52" w14:textId="39A83D4B">
      <w:pPr>
        <w:pStyle w:val="Heading3numbered"/>
        <w:rPr>
          <w:lang w:val="ro-RO" w:bidi="hi-IN"/>
        </w:rPr>
      </w:pPr>
      <w:bookmarkStart w:name="_Toc227334399" w:id="26"/>
      <w:r w:rsidRPr="00F46ACA">
        <w:rPr>
          <w:lang w:val="ro-RO" w:bidi="hi-IN"/>
        </w:rPr>
        <w:t>Specii endemice și cu areal restrâns</w:t>
      </w:r>
      <w:bookmarkEnd w:id="26"/>
    </w:p>
    <w:p w:rsidRPr="00F46ACA" w:rsidR="00A35B1C" w:rsidP="000B2C8C" w:rsidRDefault="000521B5" w14:paraId="34BCA53C" w14:textId="3267FFCE">
      <w:pPr>
        <w:rPr>
          <w:lang w:val="ro-RO" w:eastAsia="en-GB" w:bidi="hi-IN"/>
        </w:rPr>
      </w:pPr>
      <w:r w:rsidRPr="00F46ACA">
        <w:rPr>
          <w:lang w:val="ro-RO" w:eastAsia="en-GB" w:bidi="hi-IN"/>
        </w:rPr>
        <w:t xml:space="preserve">Un total de </w:t>
      </w:r>
      <w:r w:rsidRPr="00F46ACA" w:rsidR="00D74349">
        <w:rPr>
          <w:lang w:val="ro-RO" w:eastAsia="en-GB" w:bidi="hi-IN"/>
        </w:rPr>
        <w:t xml:space="preserve">două </w:t>
      </w:r>
      <w:r w:rsidRPr="00F46ACA" w:rsidR="007614BA">
        <w:rPr>
          <w:lang w:val="ro-RO" w:eastAsia="en-GB" w:bidi="hi-IN"/>
        </w:rPr>
        <w:t>specii cu areal restrâns au fost evaluate în detaliu în conformitate cu Criteriul</w:t>
      </w:r>
      <w:r w:rsidRPr="00F46ACA" w:rsidR="00E70A7E">
        <w:rPr>
          <w:lang w:val="ro-RO" w:eastAsia="en-GB" w:bidi="hi-IN"/>
        </w:rPr>
        <w:t xml:space="preserve"> 2 </w:t>
      </w:r>
      <w:r w:rsidRPr="00F46ACA" w:rsidR="007614BA">
        <w:rPr>
          <w:lang w:val="ro-RO" w:eastAsia="en-GB" w:bidi="hi-IN"/>
        </w:rPr>
        <w:t xml:space="preserve">din IFC PS6 și criteriile echivalente din EBRD </w:t>
      </w:r>
      <w:r w:rsidRPr="00F46ACA" w:rsidR="00045422">
        <w:rPr>
          <w:lang w:val="ro-RO" w:eastAsia="en-GB" w:bidi="hi-IN"/>
        </w:rPr>
        <w:t xml:space="preserve">ESR6 </w:t>
      </w:r>
      <w:r w:rsidRPr="00F46ACA" w:rsidR="006824D1">
        <w:rPr>
          <w:lang w:val="ro-RO" w:eastAsia="en-GB" w:bidi="hi-IN"/>
        </w:rPr>
        <w:t>(a se vedea</w:t>
      </w:r>
      <w:r w:rsidRPr="00F46ACA" w:rsidR="006824D1">
        <w:rPr>
          <w:color w:val="00B0F0"/>
          <w:lang w:val="ro-RO" w:eastAsia="en-GB" w:bidi="hi-IN"/>
        </w:rPr>
        <w:fldChar w:fldCharType="begin"/>
      </w:r>
      <w:r w:rsidRPr="00F46ACA" w:rsidR="006824D1">
        <w:rPr>
          <w:color w:val="00B0F0"/>
          <w:lang w:val="ro-RO" w:eastAsia="en-GB" w:bidi="hi-IN"/>
        </w:rPr>
        <w:instrText xml:space="preserve"> REF _Ref213773250 \n \h  \* MERGEFORMAT </w:instrText>
      </w:r>
      <w:r w:rsidRPr="00F46ACA" w:rsidR="006824D1">
        <w:rPr>
          <w:color w:val="00B0F0"/>
          <w:lang w:val="ro-RO" w:eastAsia="en-GB" w:bidi="hi-IN"/>
        </w:rPr>
      </w:r>
      <w:r w:rsidRPr="00F46ACA" w:rsidR="006824D1">
        <w:rPr>
          <w:color w:val="00B0F0"/>
          <w:lang w:val="ro-RO" w:eastAsia="en-GB" w:bidi="hi-IN"/>
        </w:rPr>
        <w:fldChar w:fldCharType="separate"/>
      </w:r>
      <w:r w:rsidRPr="00F46ACA" w:rsidR="002332DD">
        <w:rPr>
          <w:color w:val="00B0F0"/>
          <w:lang w:val="ro-RO" w:eastAsia="en-GB" w:bidi="hi-IN"/>
        </w:rPr>
        <w:t xml:space="preserve"> Anexa 1</w:t>
      </w:r>
      <w:r w:rsidRPr="00F46ACA" w:rsidR="006824D1">
        <w:rPr>
          <w:color w:val="00B0F0"/>
          <w:lang w:val="ro-RO" w:eastAsia="en-GB" w:bidi="hi-IN"/>
        </w:rPr>
        <w:fldChar w:fldCharType="end"/>
      </w:r>
      <w:r w:rsidRPr="00F46ACA" w:rsidR="006824D1">
        <w:rPr>
          <w:lang w:val="ro-RO" w:eastAsia="en-GB" w:bidi="hi-IN"/>
        </w:rPr>
        <w:t xml:space="preserve"> ). </w:t>
      </w:r>
      <w:r w:rsidRPr="00F46ACA" w:rsidR="00D74349">
        <w:rPr>
          <w:lang w:val="ro-RO" w:eastAsia="en-GB" w:bidi="hi-IN"/>
        </w:rPr>
        <w:t xml:space="preserve">Acestea au fost </w:t>
      </w:r>
      <w:r w:rsidRPr="00F46ACA" w:rsidR="00543313">
        <w:rPr>
          <w:lang w:val="ro-RO" w:eastAsia="en-GB" w:bidi="hi-IN"/>
        </w:rPr>
        <w:t xml:space="preserve">hamsterul românesc </w:t>
      </w:r>
      <w:r w:rsidRPr="00F46ACA" w:rsidR="00D74349">
        <w:rPr>
          <w:lang w:val="ro-RO" w:eastAsia="en-GB" w:bidi="hi-IN"/>
        </w:rPr>
        <w:t xml:space="preserve">și </w:t>
      </w:r>
      <w:r w:rsidRPr="00F46ACA" w:rsidR="00F54BCC">
        <w:rPr>
          <w:lang w:val="ro-RO" w:eastAsia="en-GB" w:bidi="hi-IN"/>
        </w:rPr>
        <w:t>ghioceiul</w:t>
      </w:r>
      <w:r w:rsidRPr="00F46ACA" w:rsidR="00D74349">
        <w:rPr>
          <w:lang w:val="ro-RO" w:eastAsia="en-GB" w:bidi="hi-IN"/>
        </w:rPr>
        <w:t xml:space="preserve"> plisat (</w:t>
      </w:r>
      <w:r w:rsidRPr="00F46ACA" w:rsidR="00D74349">
        <w:rPr>
          <w:i/>
          <w:iCs/>
          <w:lang w:val="ro-RO" w:eastAsia="en-GB" w:bidi="hi-IN"/>
        </w:rPr>
        <w:t>Galanthus plicatus</w:t>
      </w:r>
      <w:r w:rsidRPr="00F46ACA" w:rsidR="00D74349">
        <w:rPr>
          <w:lang w:val="ro-RO" w:eastAsia="en-GB" w:bidi="hi-IN"/>
        </w:rPr>
        <w:t>)</w:t>
      </w:r>
      <w:r w:rsidRPr="00F46ACA" w:rsidR="00F83989">
        <w:rPr>
          <w:lang w:val="ro-RO" w:eastAsia="en-GB" w:bidi="hi-IN"/>
        </w:rPr>
        <w:t xml:space="preserve">. </w:t>
      </w:r>
      <w:r w:rsidRPr="00F46ACA" w:rsidR="002159EF">
        <w:rPr>
          <w:lang w:val="ro-RO" w:eastAsia="en-GB" w:bidi="hi-IN"/>
        </w:rPr>
        <w:t>Cu toate acestea</w:t>
      </w:r>
      <w:r w:rsidRPr="00F46ACA" w:rsidR="00D74349">
        <w:rPr>
          <w:lang w:val="ro-RO" w:eastAsia="en-GB" w:bidi="hi-IN"/>
        </w:rPr>
        <w:t xml:space="preserve">, niciuna dintre specii nu a fost </w:t>
      </w:r>
      <w:r w:rsidRPr="00F46ACA" w:rsidR="002159EF">
        <w:rPr>
          <w:lang w:val="ro-RO" w:eastAsia="en-GB" w:bidi="hi-IN"/>
        </w:rPr>
        <w:t xml:space="preserve">considerată ca fiind posibil sau probabil să se califice ca CH în conformitate cu acest criteriu </w:t>
      </w:r>
      <w:r w:rsidRPr="00F46ACA" w:rsidR="00661559">
        <w:rPr>
          <w:lang w:val="ro-RO" w:eastAsia="en-GB" w:bidi="hi-IN"/>
        </w:rPr>
        <w:t>(a se vedea</w:t>
      </w:r>
      <w:r w:rsidRPr="00F46ACA" w:rsidR="00661559">
        <w:rPr>
          <w:lang w:val="ro-RO" w:eastAsia="en-GB" w:bidi="hi-IN"/>
        </w:rPr>
        <w:fldChar w:fldCharType="begin"/>
      </w:r>
      <w:r w:rsidRPr="00F46ACA" w:rsidR="00661559">
        <w:rPr>
          <w:lang w:val="ro-RO" w:eastAsia="en-GB" w:bidi="hi-IN"/>
        </w:rPr>
        <w:instrText xml:space="preserve"> REF _Ref208248753 \h </w:instrText>
      </w:r>
      <w:r w:rsidRPr="00F46ACA" w:rsidR="008C2820">
        <w:rPr>
          <w:lang w:val="ro-RO" w:eastAsia="en-GB" w:bidi="hi-IN"/>
        </w:rPr>
        <w:instrText xml:space="preserve"> \* MERGEFORMAT </w:instrText>
      </w:r>
      <w:r w:rsidRPr="00F46ACA" w:rsidR="00661559">
        <w:rPr>
          <w:lang w:val="ro-RO" w:eastAsia="en-GB" w:bidi="hi-IN"/>
        </w:rPr>
      </w:r>
      <w:r w:rsidRPr="00F46ACA" w:rsidR="00661559">
        <w:rPr>
          <w:lang w:val="ro-RO" w:eastAsia="en-GB" w:bidi="hi-IN"/>
        </w:rPr>
        <w:fldChar w:fldCharType="separate"/>
      </w:r>
      <w:r w:rsidRPr="00F46ACA" w:rsidR="002332DD">
        <w:rPr>
          <w:color w:val="00B0F0"/>
          <w:lang w:val="ro-RO"/>
        </w:rPr>
        <w:t xml:space="preserve"> Tabelul</w:t>
      </w:r>
      <w:r w:rsidRPr="00F46ACA" w:rsidR="002332DD">
        <w:rPr>
          <w:noProof/>
          <w:color w:val="00B0F0"/>
          <w:lang w:val="ro-RO"/>
        </w:rPr>
        <w:t>4</w:t>
      </w:r>
      <w:r w:rsidRPr="00F46ACA" w:rsidR="00661559">
        <w:rPr>
          <w:lang w:val="ro-RO" w:eastAsia="en-GB" w:bidi="hi-IN"/>
        </w:rPr>
        <w:fldChar w:fldCharType="end"/>
      </w:r>
      <w:r w:rsidRPr="00F46ACA" w:rsidR="00661559">
        <w:rPr>
          <w:lang w:val="ro-RO" w:eastAsia="en-GB" w:bidi="hi-IN"/>
        </w:rPr>
        <w:t xml:space="preserve"> ).</w:t>
      </w:r>
    </w:p>
    <w:p w:rsidRPr="00F46ACA" w:rsidR="00BB0C31" w:rsidP="00217F4F" w:rsidRDefault="00B00983" w14:paraId="655AD822" w14:textId="0637D53F">
      <w:pPr>
        <w:pStyle w:val="Heading3numbered"/>
        <w:rPr>
          <w:lang w:val="ro-RO" w:bidi="hi-IN"/>
        </w:rPr>
      </w:pPr>
      <w:bookmarkStart w:name="_Toc227334400" w:id="27"/>
      <w:r w:rsidRPr="00F46ACA">
        <w:rPr>
          <w:lang w:val="ro-RO" w:bidi="hi-IN"/>
        </w:rPr>
        <w:t>Specii migratoare și gregare</w:t>
      </w:r>
      <w:bookmarkEnd w:id="27"/>
    </w:p>
    <w:p w:rsidRPr="00F46ACA" w:rsidR="00B04D7D" w:rsidP="00D472BD" w:rsidRDefault="00466A28" w14:paraId="75795D84" w14:textId="1AC44A10">
      <w:pPr>
        <w:rPr>
          <w:highlight w:val="yellow"/>
          <w:lang w:val="ro-RO" w:eastAsia="en-GB" w:bidi="hi-IN"/>
        </w:rPr>
        <w:sectPr w:rsidRPr="00F46ACA" w:rsidR="00B04D7D" w:rsidSect="007006E0">
          <w:footerReference w:type="default" r:id="rId26"/>
          <w:pgSz w:w="11906" w:h="16838" w:orient="portrait"/>
          <w:pgMar w:top="2268" w:right="1701" w:bottom="1276" w:left="1701" w:header="567" w:footer="284" w:gutter="0"/>
          <w:pgNumType w:start="1"/>
          <w:cols w:space="708"/>
          <w:docGrid w:linePitch="360"/>
        </w:sectPr>
      </w:pPr>
      <w:r w:rsidRPr="00F46ACA">
        <w:rPr>
          <w:lang w:val="ro-RO" w:eastAsia="en-GB" w:bidi="hi-IN"/>
        </w:rPr>
        <w:t>Un total de</w:t>
      </w:r>
      <w:r w:rsidRPr="00F46ACA" w:rsidR="009F585C">
        <w:rPr>
          <w:lang w:val="ro-RO" w:eastAsia="en-GB" w:bidi="hi-IN"/>
        </w:rPr>
        <w:t xml:space="preserve"> 11 </w:t>
      </w:r>
      <w:r w:rsidRPr="00F46ACA" w:rsidR="00CB19EE">
        <w:rPr>
          <w:lang w:val="ro-RO" w:eastAsia="en-GB" w:bidi="hi-IN"/>
        </w:rPr>
        <w:t>specii de păsări</w:t>
      </w:r>
      <w:r w:rsidRPr="00F46ACA" w:rsidR="006079F2">
        <w:rPr>
          <w:lang w:val="ro-RO" w:eastAsia="en-GB" w:bidi="hi-IN"/>
        </w:rPr>
        <w:t xml:space="preserve"> migratoare, în principal păsări planatoare migratoare, </w:t>
      </w:r>
      <w:r w:rsidRPr="00F46ACA" w:rsidR="00CB19EE">
        <w:rPr>
          <w:lang w:val="ro-RO" w:eastAsia="en-GB" w:bidi="hi-IN"/>
        </w:rPr>
        <w:t xml:space="preserve">au fost </w:t>
      </w:r>
      <w:r w:rsidRPr="00F46ACA" w:rsidR="00D472BD">
        <w:rPr>
          <w:lang w:val="ro-RO" w:eastAsia="en-GB" w:bidi="hi-IN"/>
        </w:rPr>
        <w:t xml:space="preserve">evaluate în detaliu în raport cu Criteriul 3 </w:t>
      </w:r>
      <w:r w:rsidRPr="00F46ACA" w:rsidR="000A1347">
        <w:rPr>
          <w:lang w:val="ro-RO" w:eastAsia="en-GB" w:bidi="hi-IN"/>
        </w:rPr>
        <w:t>din IFC PS6 și criteriile echivalente din EBRD ESR6</w:t>
      </w:r>
      <w:r w:rsidRPr="00F46ACA" w:rsidR="006079F2">
        <w:rPr>
          <w:lang w:val="ro-RO" w:eastAsia="en-GB" w:bidi="hi-IN"/>
        </w:rPr>
        <w:t xml:space="preserve">. </w:t>
      </w:r>
      <w:r w:rsidRPr="00F46ACA" w:rsidR="009F585C">
        <w:rPr>
          <w:lang w:val="ro-RO" w:eastAsia="en-GB" w:bidi="hi-IN"/>
        </w:rPr>
        <w:t>Cu toate acestea, niciuna dintre aceste specii nu a fost considerată ca fiind posibil sau probabil să se califice drept CH în conformitate cu acest criteriu</w:t>
      </w:r>
      <w:r w:rsidRPr="00F46ACA" w:rsidR="005C1FEE">
        <w:rPr>
          <w:lang w:val="ro-RO" w:eastAsia="en-GB" w:bidi="hi-IN"/>
        </w:rPr>
        <w:t>.</w:t>
      </w:r>
    </w:p>
    <w:p w:rsidRPr="00F46ACA" w:rsidR="00EB5CEE" w:rsidP="00EB5CEE" w:rsidRDefault="00EB5CEE" w14:paraId="36A758DC" w14:textId="1214FB1A">
      <w:pPr>
        <w:pStyle w:val="Caption"/>
        <w:keepNext/>
        <w:rPr>
          <w:color w:val="00B0F0"/>
          <w:lang w:val="ro-RO"/>
        </w:rPr>
      </w:pPr>
      <w:bookmarkStart w:name="_Ref208248753" w:id="28"/>
      <w:r w:rsidRPr="00F46ACA">
        <w:rPr>
          <w:color w:val="00B0F0"/>
          <w:lang w:val="ro-RO"/>
        </w:rPr>
        <w:t>Tabelul</w:t>
      </w:r>
      <w:r w:rsidRPr="00F46ACA">
        <w:rPr>
          <w:color w:val="00B0F0"/>
          <w:lang w:val="ro-RO"/>
        </w:rPr>
        <w:fldChar w:fldCharType="begin"/>
      </w:r>
      <w:r w:rsidRPr="00F46ACA">
        <w:rPr>
          <w:color w:val="00B0F0"/>
          <w:lang w:val="ro-RO"/>
        </w:rPr>
        <w:instrText xml:space="preserve"> SEQ Table \* ARABIC </w:instrText>
      </w:r>
      <w:r w:rsidRPr="00F46ACA">
        <w:rPr>
          <w:color w:val="00B0F0"/>
          <w:lang w:val="ro-RO"/>
        </w:rPr>
        <w:fldChar w:fldCharType="separate"/>
      </w:r>
      <w:r w:rsidRPr="00F46ACA" w:rsidR="002332DD">
        <w:rPr>
          <w:noProof/>
          <w:color w:val="00B0F0"/>
          <w:lang w:val="ro-RO"/>
        </w:rPr>
        <w:t>4</w:t>
      </w:r>
      <w:r w:rsidRPr="00F46ACA">
        <w:rPr>
          <w:color w:val="00B0F0"/>
          <w:lang w:val="ro-RO"/>
        </w:rPr>
        <w:fldChar w:fldCharType="end"/>
      </w:r>
      <w:bookmarkEnd w:id="28"/>
      <w:r w:rsidRPr="00F46ACA">
        <w:rPr>
          <w:color w:val="00B0F0"/>
          <w:lang w:val="ro-RO"/>
        </w:rPr>
        <w:t xml:space="preserve"> . Specii evaluate în detaliu în raport cu criteriile privind</w:t>
      </w:r>
      <w:r w:rsidRPr="00F46ACA" w:rsidR="00EE4EE8">
        <w:rPr>
          <w:color w:val="00B0F0"/>
          <w:lang w:val="ro-RO"/>
        </w:rPr>
        <w:t xml:space="preserve"> habitatele critice</w:t>
      </w:r>
      <w:r w:rsidRPr="00F46ACA">
        <w:rPr>
          <w:color w:val="00B0F0"/>
          <w:lang w:val="ro-RO"/>
        </w:rPr>
        <w:t xml:space="preserve">. Pentru </w:t>
      </w:r>
      <w:r w:rsidRPr="00F46ACA" w:rsidR="008C37A8">
        <w:rPr>
          <w:color w:val="00B0F0"/>
          <w:lang w:val="ro-RO"/>
        </w:rPr>
        <w:t xml:space="preserve">o listă mai lungă </w:t>
      </w:r>
      <w:r w:rsidRPr="00F46ACA">
        <w:rPr>
          <w:color w:val="00B0F0"/>
          <w:lang w:val="ro-RO"/>
        </w:rPr>
        <w:t xml:space="preserve">a speciilor </w:t>
      </w:r>
      <w:r w:rsidRPr="00F46ACA" w:rsidR="008C37A8">
        <w:rPr>
          <w:color w:val="00B0F0"/>
          <w:lang w:val="ro-RO"/>
        </w:rPr>
        <w:t>analizate</w:t>
      </w:r>
      <w:r w:rsidRPr="00F46ACA">
        <w:rPr>
          <w:color w:val="00B0F0"/>
          <w:lang w:val="ro-RO"/>
        </w:rPr>
        <w:t>, consultați Tabelul A1 din</w:t>
      </w:r>
      <w:r w:rsidRPr="00F46ACA" w:rsidR="00217F4F">
        <w:rPr>
          <w:color w:val="00B0F0"/>
          <w:lang w:val="ro-RO"/>
        </w:rPr>
        <w:fldChar w:fldCharType="begin"/>
      </w:r>
      <w:r w:rsidRPr="00F46ACA" w:rsidR="00217F4F">
        <w:rPr>
          <w:color w:val="00B0F0"/>
          <w:lang w:val="ro-RO"/>
        </w:rPr>
        <w:instrText xml:space="preserve"> REF _Ref213333287 \n \h  \* MERGEFORMAT </w:instrText>
      </w:r>
      <w:r w:rsidRPr="00F46ACA" w:rsidR="00217F4F">
        <w:rPr>
          <w:color w:val="00B0F0"/>
          <w:lang w:val="ro-RO"/>
        </w:rPr>
      </w:r>
      <w:r w:rsidRPr="00F46ACA" w:rsidR="00217F4F">
        <w:rPr>
          <w:color w:val="00B0F0"/>
          <w:lang w:val="ro-RO"/>
        </w:rPr>
        <w:fldChar w:fldCharType="separate"/>
      </w:r>
      <w:r w:rsidRPr="00F46ACA" w:rsidR="002332DD">
        <w:rPr>
          <w:color w:val="00B0F0"/>
          <w:lang w:val="ro-RO"/>
        </w:rPr>
        <w:t xml:space="preserve"> Anexa 2</w:t>
      </w:r>
      <w:r w:rsidRPr="00F46ACA" w:rsidR="00217F4F">
        <w:rPr>
          <w:color w:val="00B0F0"/>
          <w:lang w:val="ro-RO"/>
        </w:rPr>
        <w:fldChar w:fldCharType="end"/>
      </w:r>
      <w:r w:rsidRPr="00F46ACA">
        <w:rPr>
          <w:color w:val="00B0F0"/>
          <w:lang w:val="ro-RO"/>
        </w:rPr>
        <w:t xml:space="preserve"> .</w:t>
      </w:r>
    </w:p>
    <w:tbl>
      <w:tblPr>
        <w:tblStyle w:val="TableGrid4"/>
        <w:tblW w:w="531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340"/>
        <w:gridCol w:w="1153"/>
        <w:gridCol w:w="814"/>
        <w:gridCol w:w="1028"/>
        <w:gridCol w:w="1045"/>
        <w:gridCol w:w="1133"/>
        <w:gridCol w:w="1209"/>
        <w:gridCol w:w="1333"/>
        <w:gridCol w:w="1000"/>
        <w:gridCol w:w="4071"/>
      </w:tblGrid>
      <w:tr w:rsidRPr="00F46ACA" w:rsidR="004103F5" w:rsidTr="004103F5" w14:paraId="427033A6" w14:textId="77777777">
        <w:trPr>
          <w:tblHeader/>
        </w:trPr>
        <w:tc>
          <w:tcPr>
            <w:tcW w:w="474" w:type="pct"/>
            <w:shd w:val="clear" w:color="auto" w:fill="00B0F0"/>
            <w:vAlign w:val="center"/>
          </w:tcPr>
          <w:p w:rsidRPr="00F46ACA" w:rsidR="00C747A6" w:rsidP="00617F4E" w:rsidRDefault="00C747A6" w14:paraId="4E7BBD26" w14:textId="6642FE70">
            <w:pPr>
              <w:spacing w:before="120" w:after="120" w:line="240" w:lineRule="exact"/>
              <w:ind w:left="57" w:right="57"/>
              <w:rPr>
                <w:rFonts w:eastAsia="Calibri" w:cs="Segoe UI"/>
                <w:i/>
                <w:iCs/>
                <w:kern w:val="0"/>
                <w:sz w:val="16"/>
                <w:szCs w:val="16"/>
                <w:lang w:val="ro-RO"/>
              </w:rPr>
            </w:pPr>
            <w:r w:rsidRPr="00F46ACA">
              <w:rPr>
                <w:rFonts w:eastAsia="Aptos" w:cs="Segoe UI"/>
                <w:b/>
                <w:color w:val="FFFFFF"/>
                <w:kern w:val="0"/>
                <w:sz w:val="16"/>
                <w:szCs w:val="16"/>
                <w:lang w:val="ro-RO" w:bidi="hi-IN"/>
              </w:rPr>
              <w:t>Denumire științifică</w:t>
            </w:r>
          </w:p>
        </w:tc>
        <w:tc>
          <w:tcPr>
            <w:tcW w:w="408" w:type="pct"/>
            <w:shd w:val="clear" w:color="auto" w:fill="00B0F0"/>
            <w:vAlign w:val="center"/>
          </w:tcPr>
          <w:p w:rsidRPr="00F46ACA" w:rsidR="00C747A6" w:rsidP="00617F4E" w:rsidRDefault="00C747A6" w14:paraId="7C1445F3" w14:textId="3A399D71">
            <w:pPr>
              <w:spacing w:before="120" w:after="120" w:line="240" w:lineRule="exact"/>
              <w:ind w:left="57" w:right="57"/>
              <w:rPr>
                <w:rFonts w:eastAsia="Aptos" w:cs="Segoe UI"/>
                <w:kern w:val="0"/>
                <w:sz w:val="16"/>
                <w:szCs w:val="16"/>
                <w:lang w:val="ro-RO" w:bidi="hi-IN"/>
              </w:rPr>
            </w:pPr>
            <w:r w:rsidRPr="00F46ACA">
              <w:rPr>
                <w:rFonts w:eastAsia="Aptos" w:cs="Segoe UI"/>
                <w:b/>
                <w:color w:val="FFFFFF"/>
                <w:kern w:val="0"/>
                <w:sz w:val="16"/>
                <w:szCs w:val="16"/>
                <w:lang w:val="ro-RO" w:bidi="hi-IN"/>
              </w:rPr>
              <w:t>Denumire comună în limba engleză</w:t>
            </w:r>
          </w:p>
        </w:tc>
        <w:tc>
          <w:tcPr>
            <w:tcW w:w="288" w:type="pct"/>
            <w:shd w:val="clear" w:color="auto" w:fill="00B0F0"/>
            <w:vAlign w:val="center"/>
          </w:tcPr>
          <w:p w:rsidRPr="00F46ACA" w:rsidR="00C747A6" w:rsidP="00617F4E" w:rsidRDefault="00C747A6" w14:paraId="30CC71BD" w14:textId="1E947A43">
            <w:pPr>
              <w:spacing w:before="120" w:after="120" w:line="240" w:lineRule="exact"/>
              <w:ind w:left="57" w:right="57"/>
              <w:rPr>
                <w:rFonts w:eastAsia="Calibri" w:cs="Segoe UI"/>
                <w:kern w:val="0"/>
                <w:sz w:val="16"/>
                <w:szCs w:val="16"/>
                <w:lang w:val="ro-RO"/>
              </w:rPr>
            </w:pPr>
            <w:r w:rsidRPr="00F46ACA">
              <w:rPr>
                <w:rFonts w:eastAsia="Aptos" w:cs="Segoe UI"/>
                <w:b/>
                <w:color w:val="FFFFFF"/>
                <w:kern w:val="0"/>
                <w:sz w:val="16"/>
                <w:szCs w:val="16"/>
                <w:lang w:val="ro-RO" w:bidi="hi-IN"/>
              </w:rPr>
              <w:t xml:space="preserve">Statut RL global </w:t>
            </w:r>
            <w:r w:rsidRPr="00F46ACA">
              <w:rPr>
                <w:rFonts w:eastAsia="Aptos" w:cs="Segoe UI"/>
                <w:b/>
                <w:color w:val="FFFFFF"/>
                <w:kern w:val="0"/>
                <w:sz w:val="16"/>
                <w:szCs w:val="16"/>
                <w:vertAlign w:val="superscript"/>
                <w:lang w:val="ro-RO" w:bidi="hi-IN"/>
              </w:rPr>
              <w:t>1</w:t>
            </w:r>
          </w:p>
        </w:tc>
        <w:tc>
          <w:tcPr>
            <w:tcW w:w="364" w:type="pct"/>
            <w:shd w:val="clear" w:color="auto" w:fill="00B0F0"/>
            <w:vAlign w:val="center"/>
          </w:tcPr>
          <w:p w:rsidRPr="00F46ACA" w:rsidR="00C747A6" w:rsidP="00617F4E" w:rsidRDefault="00C747A6" w14:paraId="2E34403E" w14:textId="41231968">
            <w:pPr>
              <w:spacing w:before="120" w:after="120" w:line="240" w:lineRule="exact"/>
              <w:ind w:left="57" w:right="57"/>
              <w:rPr>
                <w:rFonts w:eastAsia="Aptos" w:cs="Segoe UI"/>
                <w:kern w:val="0"/>
                <w:sz w:val="16"/>
                <w:szCs w:val="16"/>
                <w:lang w:val="ro-RO"/>
              </w:rPr>
            </w:pPr>
            <w:r w:rsidRPr="00F46ACA">
              <w:rPr>
                <w:rFonts w:eastAsia="Aptos" w:cs="Segoe UI"/>
                <w:b/>
                <w:color w:val="FFFFFF"/>
                <w:kern w:val="0"/>
                <w:sz w:val="16"/>
                <w:szCs w:val="16"/>
                <w:lang w:val="ro-RO" w:bidi="hi-IN"/>
              </w:rPr>
              <w:t>Statut RL național / regional</w:t>
            </w:r>
          </w:p>
        </w:tc>
        <w:tc>
          <w:tcPr>
            <w:tcW w:w="370" w:type="pct"/>
            <w:shd w:val="clear" w:color="auto" w:fill="00B0F0"/>
          </w:tcPr>
          <w:p w:rsidRPr="00F46ACA" w:rsidR="00C747A6" w:rsidP="00617F4E" w:rsidRDefault="00165EB6" w14:paraId="209821FC" w14:textId="3671C802">
            <w:pPr>
              <w:spacing w:before="120" w:after="120" w:line="240" w:lineRule="exact"/>
              <w:ind w:left="57" w:right="57"/>
              <w:rPr>
                <w:rFonts w:eastAsia="Aptos" w:cs="Segoe UI"/>
                <w:b/>
                <w:color w:val="FFFFFF"/>
                <w:kern w:val="0"/>
                <w:sz w:val="16"/>
                <w:szCs w:val="16"/>
                <w:lang w:val="ro-RO" w:bidi="hi-IN"/>
              </w:rPr>
            </w:pPr>
            <w:r w:rsidRPr="00F46ACA">
              <w:rPr>
                <w:rFonts w:eastAsia="Aptos" w:cs="Segoe UI"/>
                <w:b/>
                <w:color w:val="FFFFFF"/>
                <w:kern w:val="0"/>
                <w:sz w:val="16"/>
                <w:szCs w:val="16"/>
                <w:lang w:val="ro-RO" w:bidi="hi-IN"/>
              </w:rPr>
              <w:t>Directivele UE</w:t>
            </w:r>
          </w:p>
        </w:tc>
        <w:tc>
          <w:tcPr>
            <w:tcW w:w="401" w:type="pct"/>
            <w:shd w:val="clear" w:color="auto" w:fill="00B0F0"/>
            <w:vAlign w:val="center"/>
          </w:tcPr>
          <w:p w:rsidRPr="00F46ACA" w:rsidR="00C747A6" w:rsidP="00617F4E" w:rsidRDefault="00C747A6" w14:paraId="25916989" w14:textId="0C6883E2">
            <w:pPr>
              <w:spacing w:before="120" w:after="120" w:line="240" w:lineRule="exact"/>
              <w:ind w:left="57" w:right="57"/>
              <w:rPr>
                <w:rFonts w:eastAsia="Calibri" w:cs="Segoe UI"/>
                <w:kern w:val="0"/>
                <w:sz w:val="16"/>
                <w:szCs w:val="16"/>
                <w:lang w:val="ro-RO"/>
              </w:rPr>
            </w:pPr>
            <w:r w:rsidRPr="00F46ACA">
              <w:rPr>
                <w:rFonts w:eastAsia="Aptos" w:cs="Segoe UI"/>
                <w:b/>
                <w:color w:val="FFFFFF"/>
                <w:kern w:val="0"/>
                <w:sz w:val="16"/>
                <w:szCs w:val="16"/>
                <w:lang w:val="ro-RO" w:bidi="hi-IN"/>
              </w:rPr>
              <w:t xml:space="preserve">Prezență în EAAA </w:t>
            </w:r>
            <w:r w:rsidRPr="00F46ACA">
              <w:rPr>
                <w:rFonts w:eastAsia="Aptos" w:cs="Segoe UI"/>
                <w:b/>
                <w:color w:val="FFFFFF"/>
                <w:kern w:val="0"/>
                <w:sz w:val="16"/>
                <w:szCs w:val="16"/>
                <w:vertAlign w:val="superscript"/>
                <w:lang w:val="ro-RO" w:bidi="hi-IN"/>
              </w:rPr>
              <w:t>2</w:t>
            </w:r>
          </w:p>
        </w:tc>
        <w:tc>
          <w:tcPr>
            <w:tcW w:w="428" w:type="pct"/>
            <w:shd w:val="clear" w:color="auto" w:fill="00B0F0"/>
            <w:vAlign w:val="center"/>
          </w:tcPr>
          <w:p w:rsidRPr="00F46ACA" w:rsidR="00C747A6" w:rsidP="00617F4E" w:rsidRDefault="00C747A6" w14:paraId="568A6C88" w14:textId="622D36FA">
            <w:pPr>
              <w:spacing w:before="120" w:after="120" w:line="240" w:lineRule="exact"/>
              <w:ind w:left="57" w:right="57"/>
              <w:rPr>
                <w:rFonts w:eastAsia="Aptos" w:cs="Segoe UI"/>
                <w:kern w:val="0"/>
                <w:sz w:val="16"/>
                <w:szCs w:val="16"/>
                <w:lang w:val="ro-RO" w:bidi="hi-IN"/>
              </w:rPr>
            </w:pPr>
            <w:r w:rsidRPr="00F46ACA">
              <w:rPr>
                <w:rFonts w:eastAsia="Aptos" w:cs="Segoe UI"/>
                <w:b/>
                <w:color w:val="FFFFFF"/>
                <w:kern w:val="0"/>
                <w:sz w:val="16"/>
                <w:szCs w:val="16"/>
                <w:lang w:val="ro-RO" w:bidi="hi-IN"/>
              </w:rPr>
              <w:t>Sursa pentru confirmarea EAAA</w:t>
            </w:r>
          </w:p>
        </w:tc>
        <w:tc>
          <w:tcPr>
            <w:tcW w:w="472" w:type="pct"/>
            <w:shd w:val="clear" w:color="auto" w:fill="00B0F0"/>
            <w:vAlign w:val="center"/>
          </w:tcPr>
          <w:p w:rsidRPr="00F46ACA" w:rsidR="00C747A6" w:rsidP="00617F4E" w:rsidRDefault="00C747A6" w14:paraId="17728D5A" w14:textId="4BEE1577">
            <w:pPr>
              <w:spacing w:before="120" w:after="120" w:line="240" w:lineRule="exact"/>
              <w:ind w:left="57" w:right="57"/>
              <w:rPr>
                <w:rFonts w:eastAsia="Aptos" w:cs="Segoe UI"/>
                <w:kern w:val="0"/>
                <w:sz w:val="16"/>
                <w:szCs w:val="16"/>
                <w:lang w:val="ro-RO"/>
              </w:rPr>
            </w:pPr>
            <w:r w:rsidRPr="00F46ACA">
              <w:rPr>
                <w:rFonts w:eastAsia="Aptos" w:cs="Segoe UI"/>
                <w:b/>
                <w:color w:val="FFFFFF"/>
                <w:kern w:val="0"/>
                <w:sz w:val="16"/>
                <w:szCs w:val="16"/>
                <w:lang w:val="ro-RO" w:bidi="hi-IN"/>
              </w:rPr>
              <w:t xml:space="preserve">Criterii privind habitatele critice </w:t>
            </w:r>
            <w:r w:rsidRPr="00F46ACA">
              <w:rPr>
                <w:rFonts w:eastAsia="Aptos" w:cs="Segoe UI"/>
                <w:b/>
                <w:color w:val="FFFFFF"/>
                <w:kern w:val="0"/>
                <w:sz w:val="16"/>
                <w:szCs w:val="16"/>
                <w:vertAlign w:val="superscript"/>
                <w:lang w:val="ro-RO" w:bidi="hi-IN"/>
              </w:rPr>
              <w:t>3</w:t>
            </w:r>
          </w:p>
        </w:tc>
        <w:tc>
          <w:tcPr>
            <w:tcW w:w="354" w:type="pct"/>
            <w:shd w:val="clear" w:color="auto" w:fill="00B0F0"/>
            <w:vAlign w:val="center"/>
          </w:tcPr>
          <w:p w:rsidRPr="00F46ACA" w:rsidR="00C747A6" w:rsidP="00617F4E" w:rsidRDefault="00C747A6" w14:paraId="20A57769" w14:textId="3A3D08C9">
            <w:pPr>
              <w:spacing w:before="120" w:after="120" w:line="240" w:lineRule="exact"/>
              <w:ind w:left="57" w:right="57"/>
              <w:rPr>
                <w:rFonts w:eastAsia="Aptos" w:cs="Segoe UI"/>
                <w:kern w:val="0"/>
                <w:sz w:val="16"/>
                <w:szCs w:val="16"/>
                <w:lang w:val="ro-RO"/>
              </w:rPr>
            </w:pPr>
            <w:r w:rsidRPr="00F46ACA">
              <w:rPr>
                <w:rFonts w:eastAsia="Aptos" w:cs="Segoe UI"/>
                <w:b/>
                <w:color w:val="FFFFFF"/>
                <w:kern w:val="0"/>
                <w:sz w:val="16"/>
                <w:szCs w:val="16"/>
                <w:lang w:val="ro-RO" w:bidi="hi-IN"/>
              </w:rPr>
              <w:t xml:space="preserve">Concluzie </w:t>
            </w:r>
            <w:r w:rsidRPr="00F46ACA">
              <w:rPr>
                <w:rFonts w:eastAsia="Aptos" w:cs="Segoe UI"/>
                <w:b/>
                <w:color w:val="FFFFFF"/>
                <w:kern w:val="0"/>
                <w:sz w:val="16"/>
                <w:szCs w:val="16"/>
                <w:vertAlign w:val="superscript"/>
                <w:lang w:val="ro-RO" w:bidi="hi-IN"/>
              </w:rPr>
              <w:t>4</w:t>
            </w:r>
          </w:p>
        </w:tc>
        <w:tc>
          <w:tcPr>
            <w:tcW w:w="1440" w:type="pct"/>
            <w:shd w:val="clear" w:color="auto" w:fill="00B0F0"/>
            <w:vAlign w:val="center"/>
          </w:tcPr>
          <w:p w:rsidRPr="00F46ACA" w:rsidR="00C747A6" w:rsidP="00617F4E" w:rsidRDefault="00C747A6" w14:paraId="06E2B617" w14:textId="5CE4F368">
            <w:pPr>
              <w:spacing w:before="120" w:after="120" w:line="240" w:lineRule="exact"/>
              <w:ind w:left="57" w:right="57"/>
              <w:rPr>
                <w:rFonts w:eastAsia="Aptos" w:cs="Segoe UI"/>
                <w:kern w:val="0"/>
                <w:sz w:val="16"/>
                <w:szCs w:val="16"/>
                <w:lang w:val="ro-RO"/>
              </w:rPr>
            </w:pPr>
            <w:r w:rsidRPr="00F46ACA">
              <w:rPr>
                <w:rFonts w:eastAsia="Aptos" w:cs="Segoe UI"/>
                <w:b/>
                <w:color w:val="FFFFFF"/>
                <w:kern w:val="0"/>
                <w:sz w:val="16"/>
                <w:szCs w:val="16"/>
                <w:lang w:val="ro-RO" w:bidi="hi-IN"/>
              </w:rPr>
              <w:t>Justificare</w:t>
            </w:r>
          </w:p>
        </w:tc>
      </w:tr>
      <w:tr w:rsidRPr="00F46ACA" w:rsidR="00C747A6" w:rsidTr="007006E0" w14:paraId="76C26B8E" w14:textId="77777777">
        <w:tc>
          <w:tcPr>
            <w:tcW w:w="5000" w:type="pct"/>
            <w:gridSpan w:val="10"/>
            <w:shd w:val="clear" w:color="auto" w:fill="D9D9D9" w:themeFill="background1" w:themeFillShade="D9"/>
          </w:tcPr>
          <w:p w:rsidRPr="00F46ACA" w:rsidR="00C747A6" w:rsidP="00617F4E" w:rsidRDefault="00C747A6" w14:paraId="387EE275" w14:textId="189A14A6">
            <w:pPr>
              <w:spacing w:before="120" w:after="120" w:line="240" w:lineRule="exact"/>
              <w:ind w:left="57" w:right="57"/>
              <w:rPr>
                <w:rFonts w:eastAsia="Calibri" w:cs="Segoe UI"/>
                <w:i/>
                <w:iCs/>
                <w:kern w:val="0"/>
                <w:sz w:val="16"/>
                <w:szCs w:val="16"/>
                <w:lang w:val="ro-RO"/>
              </w:rPr>
            </w:pPr>
            <w:r w:rsidRPr="00F46ACA">
              <w:rPr>
                <w:rFonts w:eastAsia="Aptos" w:cs="Segoe UI"/>
                <w:b/>
                <w:kern w:val="0"/>
                <w:sz w:val="16"/>
                <w:szCs w:val="16"/>
                <w:lang w:val="ro-RO"/>
              </w:rPr>
              <w:t>Plante</w:t>
            </w:r>
          </w:p>
        </w:tc>
      </w:tr>
      <w:tr w:rsidRPr="00F46ACA" w:rsidR="004103F5" w:rsidTr="004103F5" w14:paraId="1E946E60" w14:textId="77777777">
        <w:tc>
          <w:tcPr>
            <w:tcW w:w="474" w:type="pct"/>
          </w:tcPr>
          <w:p w:rsidRPr="00F46ACA" w:rsidR="00C747A6" w:rsidP="00281AA4" w:rsidRDefault="00F82632" w14:paraId="205FAE52" w14:textId="709B2847">
            <w:pPr>
              <w:spacing w:before="120" w:after="120" w:line="240" w:lineRule="exact"/>
              <w:ind w:left="57" w:right="57"/>
              <w:rPr>
                <w:rFonts w:eastAsia="Calibri" w:cs="Segoe UI"/>
                <w:i/>
                <w:iCs/>
                <w:kern w:val="0"/>
                <w:sz w:val="16"/>
                <w:szCs w:val="16"/>
                <w:lang w:val="ro-RO"/>
              </w:rPr>
            </w:pPr>
            <w:r w:rsidRPr="00F46ACA">
              <w:rPr>
                <w:rFonts w:eastAsia="Calibri" w:cs="Segoe UI"/>
                <w:i/>
                <w:iCs/>
                <w:kern w:val="0"/>
                <w:sz w:val="16"/>
                <w:szCs w:val="16"/>
                <w:lang w:val="ro-RO"/>
              </w:rPr>
              <w:t>Galanthus plicatus</w:t>
            </w:r>
          </w:p>
        </w:tc>
        <w:tc>
          <w:tcPr>
            <w:tcW w:w="408" w:type="pct"/>
          </w:tcPr>
          <w:p w:rsidRPr="00F46ACA" w:rsidR="00F82632" w:rsidP="00F82632" w:rsidRDefault="00F82632" w14:paraId="038ABB70"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Ghiocei plisat</w:t>
            </w:r>
          </w:p>
          <w:p w:rsidRPr="00F46ACA" w:rsidR="00C747A6" w:rsidP="00281AA4" w:rsidRDefault="00C747A6" w14:paraId="11AF3644" w14:textId="231AF734">
            <w:pPr>
              <w:spacing w:before="120" w:after="120" w:line="240" w:lineRule="exact"/>
              <w:ind w:left="57" w:right="57"/>
              <w:rPr>
                <w:rFonts w:eastAsia="Aptos" w:cs="Segoe UI"/>
                <w:kern w:val="0"/>
                <w:sz w:val="16"/>
                <w:szCs w:val="16"/>
                <w:lang w:val="ro-RO"/>
              </w:rPr>
            </w:pPr>
          </w:p>
        </w:tc>
        <w:tc>
          <w:tcPr>
            <w:tcW w:w="288" w:type="pct"/>
          </w:tcPr>
          <w:p w:rsidRPr="00F46ACA" w:rsidR="00C747A6" w:rsidP="00281AA4" w:rsidRDefault="00F82632" w14:paraId="09C18435" w14:textId="58AFB06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C747A6" w:rsidP="00281AA4" w:rsidRDefault="00F82632" w14:paraId="4F957D5B"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LC </w:t>
            </w:r>
            <w:r w:rsidRPr="00F46ACA" w:rsidR="005473C3">
              <w:rPr>
                <w:rFonts w:eastAsia="Aptos" w:cs="Segoe UI"/>
                <w:kern w:val="0"/>
                <w:sz w:val="16"/>
                <w:szCs w:val="16"/>
                <w:lang w:val="ro-RO"/>
              </w:rPr>
              <w:t>(Europa)</w:t>
            </w:r>
          </w:p>
          <w:p w:rsidRPr="00F46ACA" w:rsidR="005473C3" w:rsidP="00281AA4" w:rsidRDefault="005473C3" w14:paraId="5FF98CE4" w14:textId="10B5E92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 (România)</w:t>
            </w:r>
          </w:p>
        </w:tc>
        <w:tc>
          <w:tcPr>
            <w:tcW w:w="370" w:type="pct"/>
          </w:tcPr>
          <w:p w:rsidRPr="00F46ACA" w:rsidR="00C747A6" w:rsidP="00281AA4" w:rsidRDefault="005473C3" w14:paraId="777E2B4A" w14:textId="54C75CA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N/A</w:t>
            </w:r>
          </w:p>
        </w:tc>
        <w:tc>
          <w:tcPr>
            <w:tcW w:w="401" w:type="pct"/>
          </w:tcPr>
          <w:p w:rsidRPr="00F46ACA" w:rsidR="00C747A6" w:rsidP="00281AA4" w:rsidRDefault="00BA3835" w14:paraId="039EE40B" w14:textId="3C21A09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Neconfirmat</w:t>
            </w:r>
          </w:p>
        </w:tc>
        <w:tc>
          <w:tcPr>
            <w:tcW w:w="428" w:type="pct"/>
          </w:tcPr>
          <w:p w:rsidRPr="00F46ACA" w:rsidR="00C747A6" w:rsidP="00281AA4" w:rsidRDefault="00BA3835" w14:paraId="019F2BFA" w14:textId="7AECC92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N/A</w:t>
            </w:r>
          </w:p>
        </w:tc>
        <w:tc>
          <w:tcPr>
            <w:tcW w:w="472" w:type="pct"/>
          </w:tcPr>
          <w:p w:rsidRPr="00F46ACA" w:rsidR="00C747A6" w:rsidP="00281AA4" w:rsidRDefault="0098125C" w14:paraId="5266CF37" w14:textId="1CCB683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conformitate cu IFC PS6 </w:t>
            </w:r>
            <w:r w:rsidRPr="00F46ACA" w:rsidR="006734EC">
              <w:rPr>
                <w:rFonts w:eastAsia="Aptos" w:cs="Segoe UI"/>
                <w:kern w:val="0"/>
                <w:sz w:val="16"/>
                <w:szCs w:val="16"/>
                <w:lang w:val="ro-RO"/>
              </w:rPr>
              <w:t>C2</w:t>
            </w:r>
            <w:r w:rsidRPr="00F46ACA">
              <w:rPr>
                <w:rFonts w:eastAsia="Aptos" w:cs="Segoe UI"/>
                <w:kern w:val="0"/>
                <w:sz w:val="16"/>
                <w:szCs w:val="16"/>
                <w:lang w:val="ro-RO"/>
              </w:rPr>
              <w:t xml:space="preserve"> 3 </w:t>
            </w:r>
            <w:r w:rsidRPr="00F46ACA" w:rsidR="00AF7B58">
              <w:rPr>
                <w:rFonts w:eastAsia="Aptos" w:cs="Segoe UI"/>
                <w:kern w:val="0"/>
                <w:sz w:val="16"/>
                <w:szCs w:val="16"/>
                <w:lang w:val="ro-RO"/>
              </w:rPr>
              <w:t>și EBRD ESR6 C3.</w:t>
            </w:r>
          </w:p>
        </w:tc>
        <w:tc>
          <w:tcPr>
            <w:tcW w:w="354" w:type="pct"/>
          </w:tcPr>
          <w:p w:rsidRPr="00F46ACA" w:rsidR="00C747A6" w:rsidP="00281AA4" w:rsidRDefault="0098125C" w14:paraId="11D8520F" w14:textId="1FD7DE2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153E0F">
              <w:rPr>
                <w:rFonts w:eastAsia="Aptos" w:cs="Segoe UI"/>
                <w:kern w:val="0"/>
                <w:sz w:val="16"/>
                <w:szCs w:val="16"/>
                <w:lang w:val="ro-RO"/>
              </w:rPr>
              <w:t xml:space="preserve">(PS6 sau </w:t>
            </w:r>
            <w:r w:rsidRPr="00F46ACA" w:rsidR="00D05EB5">
              <w:rPr>
                <w:rFonts w:eastAsia="Aptos" w:cs="Segoe UI"/>
                <w:kern w:val="0"/>
                <w:sz w:val="16"/>
                <w:szCs w:val="16"/>
                <w:lang w:val="ro-RO"/>
              </w:rPr>
              <w:t>ESR6</w:t>
            </w:r>
            <w:r w:rsidRPr="00F46ACA" w:rsidR="00153E0F">
              <w:rPr>
                <w:rFonts w:eastAsia="Aptos" w:cs="Segoe UI"/>
                <w:kern w:val="0"/>
                <w:sz w:val="16"/>
                <w:szCs w:val="16"/>
                <w:lang w:val="ro-RO"/>
              </w:rPr>
              <w:t>)</w:t>
            </w:r>
          </w:p>
          <w:p w:rsidRPr="00F46ACA" w:rsidR="0098125C" w:rsidP="00281AA4" w:rsidRDefault="0098125C" w14:paraId="4674F372" w14:textId="6416B94E">
            <w:pPr>
              <w:spacing w:before="120" w:after="120" w:line="240" w:lineRule="exact"/>
              <w:ind w:left="57" w:right="57"/>
              <w:rPr>
                <w:rFonts w:eastAsia="Aptos" w:cs="Segoe UI"/>
                <w:kern w:val="0"/>
                <w:sz w:val="16"/>
                <w:szCs w:val="16"/>
                <w:lang w:val="ro-RO"/>
              </w:rPr>
            </w:pPr>
          </w:p>
        </w:tc>
        <w:tc>
          <w:tcPr>
            <w:tcW w:w="1440" w:type="pct"/>
          </w:tcPr>
          <w:p w:rsidRPr="00F46ACA" w:rsidR="00C747A6" w:rsidP="00B5656D" w:rsidRDefault="00B94803" w14:paraId="4D285011" w14:textId="7FCA202F">
            <w:pPr>
              <w:spacing w:before="120" w:after="120" w:line="240" w:lineRule="exact"/>
              <w:ind w:left="57" w:right="57"/>
              <w:rPr>
                <w:rFonts w:eastAsia="Aptos" w:cs="Segoe UI"/>
                <w:kern w:val="0"/>
                <w:sz w:val="16"/>
                <w:szCs w:val="16"/>
                <w:lang w:val="ro-RO"/>
              </w:rPr>
            </w:pPr>
            <w:r w:rsidRPr="00F46ACA">
              <w:rPr>
                <w:rFonts w:eastAsia="Aptos" w:cs="Segoe UI"/>
                <w:i/>
                <w:iCs/>
                <w:kern w:val="0"/>
                <w:sz w:val="16"/>
                <w:szCs w:val="16"/>
                <w:lang w:val="ro-RO"/>
              </w:rPr>
              <w:t xml:space="preserve">Galanthus plicatus </w:t>
            </w:r>
            <w:r w:rsidRPr="00F46ACA">
              <w:rPr>
                <w:rFonts w:eastAsia="Aptos" w:cs="Segoe UI"/>
                <w:kern w:val="0"/>
                <w:sz w:val="16"/>
                <w:szCs w:val="16"/>
                <w:lang w:val="ro-RO"/>
              </w:rPr>
              <w:t xml:space="preserve">este originar dintr-o arie relativ restrânsă din jurul Mării Negre, fiind prezent în Crimeea, sudul Ucrainei, România, Moldova și nordul Turciei. Crește în principal în păduri de foioase și la marginea pădurilor, adesea pe soluri bine drenate, bogate în humus, de la câmpie până la poalele munților. Are o arie de răspândire globală </w:t>
            </w:r>
            <w:r w:rsidRPr="00F46ACA" w:rsidR="00B5656D">
              <w:rPr>
                <w:rFonts w:eastAsia="Aptos" w:cs="Segoe UI"/>
                <w:kern w:val="0"/>
                <w:sz w:val="16"/>
                <w:szCs w:val="16"/>
                <w:lang w:val="ro-RO"/>
              </w:rPr>
              <w:t>de 30</w:t>
            </w:r>
            <w:r w:rsidRPr="00F46ACA" w:rsidR="00EE55DD">
              <w:rPr>
                <w:rFonts w:eastAsia="Aptos" w:cs="Segoe UI"/>
                <w:kern w:val="0"/>
                <w:sz w:val="16"/>
                <w:szCs w:val="16"/>
                <w:lang w:val="ro-RO"/>
              </w:rPr>
              <w:t>.</w:t>
            </w:r>
            <w:r w:rsidRPr="00F46ACA" w:rsidR="00B5656D">
              <w:rPr>
                <w:rFonts w:eastAsia="Aptos" w:cs="Segoe UI"/>
                <w:kern w:val="0"/>
                <w:sz w:val="16"/>
                <w:szCs w:val="16"/>
                <w:lang w:val="ro-RO"/>
              </w:rPr>
              <w:t>674 km</w:t>
            </w:r>
            <w:r w:rsidRPr="00F46ACA" w:rsidR="00B5656D">
              <w:rPr>
                <w:rFonts w:eastAsia="Aptos" w:cs="Segoe UI"/>
                <w:kern w:val="0"/>
                <w:sz w:val="16"/>
                <w:szCs w:val="16"/>
                <w:vertAlign w:val="superscript"/>
                <w:lang w:val="ro-RO"/>
              </w:rPr>
              <w:t>2</w:t>
            </w:r>
            <w:r w:rsidRPr="00F46ACA" w:rsidR="00B5656D">
              <w:rPr>
                <w:rFonts w:eastAsia="Aptos" w:cs="Segoe UI"/>
                <w:kern w:val="0"/>
                <w:sz w:val="16"/>
                <w:szCs w:val="16"/>
                <w:lang w:val="ro-RO"/>
              </w:rPr>
              <w:t xml:space="preserve"> . Cu toate acestea, nu a fost înregistrată în timpul niciunei anchete de teren și </w:t>
            </w:r>
            <w:r w:rsidRPr="00F46ACA" w:rsidR="007C03FA">
              <w:rPr>
                <w:rFonts w:eastAsia="Aptos" w:cs="Segoe UI"/>
                <w:kern w:val="0"/>
                <w:sz w:val="16"/>
                <w:szCs w:val="16"/>
                <w:lang w:val="ro-RO"/>
              </w:rPr>
              <w:t>există un habitat adecvat limitat în cadrul EAAA terestru. Ca atare</w:t>
            </w:r>
            <w:r w:rsidRPr="00F46ACA" w:rsidR="00B5656D">
              <w:rPr>
                <w:rFonts w:eastAsia="Aptos" w:cs="Segoe UI"/>
                <w:kern w:val="0"/>
                <w:sz w:val="16"/>
                <w:szCs w:val="16"/>
                <w:lang w:val="ro-RO"/>
              </w:rPr>
              <w:t xml:space="preserve">, nu există dovezi că EAAA terestru </w:t>
            </w:r>
            <w:r w:rsidRPr="00F46ACA" w:rsidR="00FC5D6D">
              <w:rPr>
                <w:rFonts w:eastAsia="Aptos" w:cs="Segoe UI"/>
                <w:kern w:val="0"/>
                <w:sz w:val="16"/>
                <w:szCs w:val="16"/>
                <w:lang w:val="ro-RO"/>
              </w:rPr>
              <w:t>găzduiește</w:t>
            </w:r>
            <w:r w:rsidRPr="00F46ACA" w:rsidR="0098125C">
              <w:rPr>
                <w:rFonts w:eastAsia="Aptos" w:cs="Segoe UI"/>
                <w:kern w:val="0"/>
                <w:sz w:val="16"/>
                <w:szCs w:val="16"/>
                <w:lang w:val="ro-RO"/>
              </w:rPr>
              <w:t xml:space="preserve"> în mod regulat ≥10% din dimensiunea populației globale ȘI ≥10 unități reproductive ale unei specii</w:t>
            </w:r>
            <w:r w:rsidRPr="00F46ACA" w:rsidR="00B5656D">
              <w:rPr>
                <w:rFonts w:eastAsia="Aptos" w:cs="Segoe UI"/>
                <w:kern w:val="0"/>
                <w:sz w:val="16"/>
                <w:szCs w:val="16"/>
                <w:lang w:val="ro-RO"/>
              </w:rPr>
              <w:t>. Prin urmare, nu se califică drept habitat critic.</w:t>
            </w:r>
          </w:p>
        </w:tc>
      </w:tr>
      <w:tr w:rsidRPr="00F46ACA" w:rsidR="005A2415" w:rsidTr="007006E0" w14:paraId="053349E6" w14:textId="77777777">
        <w:tc>
          <w:tcPr>
            <w:tcW w:w="5000" w:type="pct"/>
            <w:gridSpan w:val="10"/>
            <w:shd w:val="clear" w:color="auto" w:fill="D9D9D9" w:themeFill="background1" w:themeFillShade="D9"/>
          </w:tcPr>
          <w:p w:rsidRPr="00F46ACA" w:rsidR="005A2415" w:rsidP="00583319" w:rsidRDefault="005A2415" w14:paraId="083570C1" w14:textId="52803FBE">
            <w:pPr>
              <w:spacing w:before="120" w:after="120" w:line="240" w:lineRule="exact"/>
              <w:ind w:left="57" w:right="57"/>
              <w:rPr>
                <w:rFonts w:eastAsia="Aptos" w:cs="Segoe UI"/>
                <w:b/>
                <w:bCs/>
                <w:kern w:val="0"/>
                <w:sz w:val="16"/>
                <w:szCs w:val="16"/>
                <w:lang w:val="ro-RO" w:bidi="hi-IN"/>
              </w:rPr>
            </w:pPr>
            <w:r w:rsidRPr="00F46ACA">
              <w:rPr>
                <w:rFonts w:eastAsia="Aptos" w:cs="Segoe UI"/>
                <w:b/>
                <w:bCs/>
                <w:kern w:val="0"/>
                <w:sz w:val="16"/>
                <w:szCs w:val="16"/>
                <w:lang w:val="ro-RO" w:bidi="hi-IN"/>
              </w:rPr>
              <w:t>Mamifere</w:t>
            </w:r>
          </w:p>
        </w:tc>
      </w:tr>
      <w:tr w:rsidRPr="00F636D8" w:rsidR="004103F5" w:rsidTr="004103F5" w14:paraId="516C53F8" w14:textId="77777777">
        <w:tc>
          <w:tcPr>
            <w:tcW w:w="474" w:type="pct"/>
          </w:tcPr>
          <w:p w:rsidRPr="00F46ACA" w:rsidR="004F33C3" w:rsidP="004F33C3" w:rsidRDefault="004F33C3" w14:paraId="3AA212FD" w14:textId="6832EA5B">
            <w:pPr>
              <w:spacing w:before="120" w:after="120" w:line="240" w:lineRule="exact"/>
              <w:ind w:left="57" w:right="57"/>
              <w:rPr>
                <w:i/>
                <w:iCs/>
                <w:sz w:val="16"/>
                <w:szCs w:val="16"/>
                <w:lang w:val="ro-RO"/>
              </w:rPr>
            </w:pPr>
            <w:r w:rsidRPr="00F46ACA">
              <w:rPr>
                <w:rFonts w:ascii="Arial" w:hAnsi="Arial"/>
                <w:i/>
                <w:color w:val="000000" w:themeColor="text1"/>
                <w:sz w:val="16"/>
                <w:szCs w:val="16"/>
                <w:lang w:val="ro-RO"/>
              </w:rPr>
              <w:t>Spermophilus citellus</w:t>
            </w:r>
          </w:p>
        </w:tc>
        <w:tc>
          <w:tcPr>
            <w:tcW w:w="408" w:type="pct"/>
          </w:tcPr>
          <w:p w:rsidRPr="00F46ACA" w:rsidR="004F33C3" w:rsidP="00284A71" w:rsidRDefault="006004DA" w14:paraId="76BF4DBF" w14:textId="3236121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Veverița de câmp</w:t>
            </w:r>
            <w:r w:rsidRPr="00F46ACA" w:rsidR="004F33C3">
              <w:rPr>
                <w:rFonts w:eastAsia="Aptos" w:cs="Segoe UI"/>
                <w:kern w:val="0"/>
                <w:sz w:val="16"/>
                <w:szCs w:val="16"/>
                <w:lang w:val="ro-RO"/>
              </w:rPr>
              <w:t xml:space="preserve"> europeană</w:t>
            </w:r>
            <w:r w:rsidRPr="00F46ACA">
              <w:rPr>
                <w:rFonts w:eastAsia="Aptos" w:cs="Segoe UI"/>
                <w:kern w:val="0"/>
                <w:sz w:val="16"/>
                <w:szCs w:val="16"/>
                <w:lang w:val="ro-RO"/>
              </w:rPr>
              <w:t xml:space="preserve"> </w:t>
            </w:r>
          </w:p>
        </w:tc>
        <w:tc>
          <w:tcPr>
            <w:tcW w:w="288" w:type="pct"/>
          </w:tcPr>
          <w:p w:rsidRPr="00F46ACA" w:rsidR="004F33C3" w:rsidP="00284A71" w:rsidRDefault="004F33C3" w14:paraId="2416906D" w14:textId="5F599B8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w:t>
            </w:r>
          </w:p>
        </w:tc>
        <w:tc>
          <w:tcPr>
            <w:tcW w:w="364" w:type="pct"/>
          </w:tcPr>
          <w:p w:rsidRPr="00F46ACA" w:rsidR="004F33C3" w:rsidP="00284A71" w:rsidRDefault="004F33C3" w14:paraId="10AF58C7" w14:textId="73560B4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 (Europa)</w:t>
            </w:r>
          </w:p>
        </w:tc>
        <w:tc>
          <w:tcPr>
            <w:tcW w:w="370" w:type="pct"/>
          </w:tcPr>
          <w:p w:rsidRPr="00F46ACA" w:rsidR="004F33C3" w:rsidP="00284A71" w:rsidRDefault="005A43EB" w14:paraId="672BDCE0" w14:textId="3FA8493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Anexa II la Directiva privind habitatele </w:t>
            </w:r>
          </w:p>
          <w:p w:rsidRPr="00F46ACA" w:rsidR="004F33C3" w:rsidP="00284A71" w:rsidRDefault="004F33C3" w14:paraId="411504B8" w14:textId="67CBF1B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Rezoluția 6 a Convenției de la Berna </w:t>
            </w:r>
          </w:p>
        </w:tc>
        <w:tc>
          <w:tcPr>
            <w:tcW w:w="401" w:type="pct"/>
          </w:tcPr>
          <w:p w:rsidRPr="00F46ACA" w:rsidR="004F33C3" w:rsidP="00284A71" w:rsidRDefault="000F6DFB" w14:paraId="31ED8018" w14:textId="787E751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3C3" w:rsidP="00284A71" w:rsidRDefault="00C914E9" w14:paraId="7F57DC3A" w14:textId="7CA8F27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w:t>
            </w:r>
            <w:r w:rsidRPr="00F46ACA" w:rsidR="00CF7105">
              <w:rPr>
                <w:rFonts w:eastAsia="Aptos" w:cs="Segoe UI"/>
                <w:kern w:val="0"/>
                <w:sz w:val="16"/>
                <w:szCs w:val="16"/>
                <w:lang w:val="ro-RO"/>
              </w:rPr>
              <w:t xml:space="preserve"> 2022a</w:t>
            </w:r>
          </w:p>
        </w:tc>
        <w:tc>
          <w:tcPr>
            <w:tcW w:w="472" w:type="pct"/>
          </w:tcPr>
          <w:p w:rsidRPr="00F46ACA" w:rsidR="004F33C3" w:rsidP="00284A71" w:rsidRDefault="005A43EB" w14:paraId="68A89028" w14:textId="63B7279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raport cu IFC PS6 </w:t>
            </w:r>
            <w:r w:rsidRPr="00F46ACA" w:rsidR="00782F9A">
              <w:rPr>
                <w:rFonts w:eastAsia="Aptos" w:cs="Segoe UI"/>
                <w:kern w:val="0"/>
                <w:sz w:val="16"/>
                <w:szCs w:val="16"/>
                <w:lang w:val="ro-RO"/>
              </w:rPr>
              <w:t>C1.a și EBRD ESR6 C2.</w:t>
            </w:r>
          </w:p>
        </w:tc>
        <w:tc>
          <w:tcPr>
            <w:tcW w:w="354" w:type="pct"/>
          </w:tcPr>
          <w:p w:rsidRPr="00F46ACA" w:rsidR="004F33C3" w:rsidP="00284A71" w:rsidRDefault="004F33C3" w14:paraId="509886FB" w14:textId="3FBC9697">
            <w:pPr>
              <w:spacing w:before="120" w:after="120" w:line="240" w:lineRule="exact"/>
              <w:ind w:left="57" w:right="57"/>
              <w:rPr>
                <w:rFonts w:eastAsia="Aptos" w:cs="Segoe UI"/>
                <w:b/>
                <w:bCs/>
                <w:kern w:val="0"/>
                <w:sz w:val="16"/>
                <w:szCs w:val="16"/>
                <w:lang w:val="ro-RO"/>
              </w:rPr>
            </w:pPr>
          </w:p>
          <w:p w:rsidRPr="00F46ACA" w:rsidR="00F42D95" w:rsidP="00284A71" w:rsidRDefault="00F42D95" w14:paraId="578ED848"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Nu este CH (PS6 sau ESR6)</w:t>
            </w:r>
          </w:p>
          <w:p w:rsidRPr="00F46ACA" w:rsidR="00F42D95" w:rsidP="00284A71" w:rsidRDefault="00F42D95" w14:paraId="6382E8CB" w14:textId="25768600">
            <w:pPr>
              <w:spacing w:before="120" w:after="120" w:line="240" w:lineRule="exact"/>
              <w:ind w:left="57" w:right="57"/>
              <w:rPr>
                <w:rFonts w:eastAsia="Aptos" w:cs="Segoe UI"/>
                <w:b/>
                <w:bCs/>
                <w:kern w:val="0"/>
                <w:sz w:val="16"/>
                <w:szCs w:val="16"/>
                <w:lang w:val="ro-RO"/>
              </w:rPr>
            </w:pPr>
            <w:r w:rsidRPr="00F46ACA">
              <w:rPr>
                <w:rFonts w:eastAsia="Aptos" w:cs="Segoe UI"/>
                <w:kern w:val="0"/>
                <w:sz w:val="16"/>
                <w:szCs w:val="16"/>
                <w:lang w:val="ro-RO"/>
              </w:rPr>
              <w:t>PBF (Criteriile ESR 2.a și</w:t>
            </w:r>
            <w:r w:rsidRPr="00F46ACA" w:rsidR="004D12F4">
              <w:rPr>
                <w:rFonts w:eastAsia="Aptos" w:cs="Segoe UI"/>
                <w:kern w:val="0"/>
                <w:sz w:val="16"/>
                <w:szCs w:val="16"/>
                <w:lang w:val="ro-RO"/>
              </w:rPr>
              <w:t xml:space="preserve"> 2.b)</w:t>
            </w:r>
          </w:p>
        </w:tc>
        <w:tc>
          <w:tcPr>
            <w:tcW w:w="1440" w:type="pct"/>
            <w:vAlign w:val="center"/>
          </w:tcPr>
          <w:p w:rsidRPr="00F46ACA" w:rsidR="004F33C3" w:rsidP="00284A71" w:rsidRDefault="00223EE8" w14:paraId="05E1D60E" w14:textId="749A987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Veverița</w:t>
            </w:r>
            <w:r w:rsidRPr="00F46ACA" w:rsidR="00D86BD0">
              <w:rPr>
                <w:rFonts w:eastAsia="Aptos" w:cs="Segoe UI"/>
                <w:kern w:val="0"/>
                <w:sz w:val="16"/>
                <w:szCs w:val="16"/>
                <w:lang w:val="ro-RO"/>
              </w:rPr>
              <w:t xml:space="preserve"> </w:t>
            </w:r>
            <w:r w:rsidRPr="00F46ACA">
              <w:rPr>
                <w:rFonts w:eastAsia="Aptos" w:cs="Segoe UI"/>
                <w:kern w:val="0"/>
                <w:sz w:val="16"/>
                <w:szCs w:val="16"/>
                <w:lang w:val="ro-RO"/>
              </w:rPr>
              <w:t>de câmp</w:t>
            </w:r>
            <w:r w:rsidRPr="00F46ACA" w:rsidR="00D86BD0">
              <w:rPr>
                <w:rFonts w:eastAsia="Aptos" w:cs="Segoe UI"/>
                <w:kern w:val="0"/>
                <w:sz w:val="16"/>
                <w:szCs w:val="16"/>
                <w:lang w:val="ro-RO"/>
              </w:rPr>
              <w:t xml:space="preserve"> europeană este endemică în Europa Centrală și de Sud-Est</w:t>
            </w:r>
            <w:r w:rsidRPr="00F46ACA" w:rsidR="00F65E4E">
              <w:rPr>
                <w:rFonts w:eastAsia="Aptos" w:cs="Segoe UI"/>
                <w:kern w:val="0"/>
                <w:sz w:val="16"/>
                <w:szCs w:val="16"/>
                <w:lang w:val="ro-RO"/>
              </w:rPr>
              <w:t>.</w:t>
            </w:r>
            <w:r w:rsidRPr="00F46ACA" w:rsidR="00D86BD0">
              <w:rPr>
                <w:rFonts w:eastAsia="Aptos" w:cs="Segoe UI"/>
                <w:kern w:val="0"/>
                <w:sz w:val="16"/>
                <w:szCs w:val="16"/>
                <w:lang w:val="ro-RO"/>
              </w:rPr>
              <w:t xml:space="preserve"> Populația acesteia a suferit un declin semnificativ în </w:t>
            </w:r>
            <w:r w:rsidRPr="00F46ACA" w:rsidR="00F65E4E">
              <w:rPr>
                <w:rFonts w:eastAsia="Aptos" w:cs="Segoe UI"/>
                <w:kern w:val="0"/>
                <w:sz w:val="16"/>
                <w:szCs w:val="16"/>
                <w:lang w:val="ro-RO"/>
              </w:rPr>
              <w:t xml:space="preserve">ultimele generații. Specia este </w:t>
            </w:r>
            <w:r w:rsidRPr="00F46ACA" w:rsidR="004F33C3">
              <w:rPr>
                <w:rFonts w:eastAsia="Aptos" w:cs="Segoe UI"/>
                <w:kern w:val="0"/>
                <w:sz w:val="16"/>
                <w:szCs w:val="16"/>
                <w:lang w:val="ro-RO"/>
              </w:rPr>
              <w:t xml:space="preserve">limitată la stepele cu iarbă scurtă și la habitate artificiale similare (pășuni, aerodromuri, peluze, terenuri de sport, </w:t>
            </w:r>
            <w:r w:rsidRPr="00F46ACA" w:rsidR="004F33C3">
              <w:rPr>
                <w:rFonts w:eastAsia="Aptos" w:cs="Segoe UI"/>
                <w:kern w:val="0"/>
                <w:sz w:val="16"/>
                <w:szCs w:val="16"/>
                <w:lang w:val="ro-RO"/>
              </w:rPr>
              <w:t>terenuri de golf) pe soluri ușoare, bine drenate, unde își poate săpa vizuinele.</w:t>
            </w:r>
            <w:r w:rsidRPr="00F46ACA" w:rsidR="00F65E4E">
              <w:rPr>
                <w:rFonts w:eastAsia="Aptos" w:cs="Segoe UI"/>
                <w:kern w:val="0"/>
                <w:sz w:val="16"/>
                <w:szCs w:val="16"/>
                <w:lang w:val="ro-RO"/>
              </w:rPr>
              <w:t xml:space="preserve"> </w:t>
            </w:r>
            <w:r w:rsidRPr="00F46ACA" w:rsidR="008E3E0C">
              <w:rPr>
                <w:rFonts w:eastAsia="Aptos" w:cs="Segoe UI"/>
                <w:kern w:val="0"/>
                <w:sz w:val="16"/>
                <w:szCs w:val="16"/>
                <w:lang w:val="ro-RO"/>
              </w:rPr>
              <w:t xml:space="preserve">În România, începând cu 2005, au fost identificate aproximativ 1.100 de colonii, dintre care 77% aparțin populației din est. Este o speci ă, cea mai abundentă în părțile de est (Moldova) și sud-est (Dobrogea) ale țării. </w:t>
            </w:r>
            <w:r w:rsidRPr="00F46ACA" w:rsidR="008370D8">
              <w:rPr>
                <w:rFonts w:eastAsia="Aptos" w:cs="Segoe UI"/>
                <w:kern w:val="0"/>
                <w:sz w:val="16"/>
                <w:szCs w:val="16"/>
                <w:lang w:val="ro-RO"/>
              </w:rPr>
              <w:t>Marea majoritate a habitatelor sale din România sunt pășuni pentru oi.</w:t>
            </w:r>
          </w:p>
          <w:p w:rsidRPr="00F46ACA" w:rsidR="00EF37E9" w:rsidP="00284A71" w:rsidRDefault="00EF37E9" w14:paraId="25AF4EBC" w14:textId="67D1BA8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Specia a fost înregistrată </w:t>
            </w:r>
            <w:r w:rsidRPr="00F46ACA" w:rsidR="008356DE">
              <w:rPr>
                <w:rFonts w:eastAsia="Aptos" w:cs="Segoe UI"/>
                <w:kern w:val="0"/>
                <w:sz w:val="16"/>
                <w:szCs w:val="16"/>
                <w:lang w:val="ro-RO"/>
              </w:rPr>
              <w:t xml:space="preserve">în timpul studiilor de monitorizare </w:t>
            </w:r>
            <w:r w:rsidRPr="00F46ACA" w:rsidR="00675F0C">
              <w:rPr>
                <w:rFonts w:eastAsia="Aptos" w:cs="Segoe UI"/>
                <w:kern w:val="0"/>
                <w:sz w:val="16"/>
                <w:szCs w:val="16"/>
                <w:lang w:val="ro-RO"/>
              </w:rPr>
              <w:t>pentru acest proiect</w:t>
            </w:r>
            <w:r w:rsidRPr="00F46ACA" w:rsidR="008356DE">
              <w:rPr>
                <w:rFonts w:eastAsia="Aptos" w:cs="Segoe UI"/>
                <w:kern w:val="0"/>
                <w:sz w:val="16"/>
                <w:szCs w:val="16"/>
                <w:lang w:val="ro-RO"/>
              </w:rPr>
              <w:t xml:space="preserve">, fiind înregistrate numeroase exemplare și vizuini. </w:t>
            </w:r>
            <w:r w:rsidRPr="00F46ACA" w:rsidR="00462810">
              <w:rPr>
                <w:rFonts w:eastAsia="Aptos" w:cs="Segoe UI"/>
                <w:kern w:val="0"/>
                <w:sz w:val="16"/>
                <w:szCs w:val="16"/>
                <w:lang w:val="ro-RO"/>
              </w:rPr>
              <w:t xml:space="preserve">EAAA </w:t>
            </w:r>
            <w:r w:rsidRPr="00F46ACA" w:rsidR="00503643">
              <w:rPr>
                <w:rFonts w:eastAsia="Aptos" w:cs="Segoe UI"/>
                <w:kern w:val="0"/>
                <w:sz w:val="16"/>
                <w:szCs w:val="16"/>
                <w:lang w:val="ro-RO"/>
              </w:rPr>
              <w:t>terestru</w:t>
            </w:r>
            <w:r w:rsidRPr="00F46ACA" w:rsidR="00462810">
              <w:rPr>
                <w:rFonts w:eastAsia="Aptos" w:cs="Segoe UI"/>
                <w:kern w:val="0"/>
                <w:sz w:val="16"/>
                <w:szCs w:val="16"/>
                <w:lang w:val="ro-RO"/>
              </w:rPr>
              <w:t xml:space="preserve"> se suprapune cu 0</w:t>
            </w:r>
            <w:r w:rsidRPr="00F46ACA" w:rsidR="00503643">
              <w:rPr>
                <w:rFonts w:eastAsia="Aptos" w:cs="Segoe UI"/>
                <w:kern w:val="0"/>
                <w:sz w:val="16"/>
                <w:szCs w:val="16"/>
                <w:lang w:val="ro-RO"/>
              </w:rPr>
              <w:t>,</w:t>
            </w:r>
            <w:r w:rsidRPr="00F46ACA" w:rsidR="00462810">
              <w:rPr>
                <w:rFonts w:eastAsia="Aptos" w:cs="Segoe UI"/>
                <w:kern w:val="0"/>
                <w:sz w:val="16"/>
                <w:szCs w:val="16"/>
                <w:lang w:val="ro-RO"/>
              </w:rPr>
              <w:t xml:space="preserve">09% din aria de răspândire cartografiată a speciei, </w:t>
            </w:r>
            <w:r w:rsidRPr="00F46ACA" w:rsidR="00212B68">
              <w:rPr>
                <w:rFonts w:eastAsia="Aptos" w:cs="Segoe UI"/>
                <w:kern w:val="0"/>
                <w:sz w:val="16"/>
                <w:szCs w:val="16"/>
                <w:lang w:val="ro-RO"/>
              </w:rPr>
              <w:t xml:space="preserve">ceea ce sugerează că aceasta nu ar fi prezentă în număr suficient de mare pentru a îndeplini pragul </w:t>
            </w:r>
            <w:r w:rsidRPr="00F46ACA" w:rsidR="0030656A">
              <w:rPr>
                <w:rFonts w:eastAsia="Aptos" w:cs="Segoe UI"/>
                <w:kern w:val="0"/>
                <w:sz w:val="16"/>
                <w:szCs w:val="16"/>
                <w:lang w:val="ro-RO"/>
              </w:rPr>
              <w:t xml:space="preserve">IFC C1.a. Cu toate acestea, </w:t>
            </w:r>
            <w:r w:rsidRPr="00F46ACA" w:rsidR="00382AA9">
              <w:rPr>
                <w:rFonts w:eastAsia="Aptos" w:cs="Segoe UI"/>
                <w:kern w:val="0"/>
                <w:sz w:val="16"/>
                <w:szCs w:val="16"/>
                <w:lang w:val="ro-RO"/>
              </w:rPr>
              <w:t>aceasta este o specie PBF conform ESR6.</w:t>
            </w:r>
          </w:p>
        </w:tc>
      </w:tr>
      <w:tr w:rsidRPr="00F636D8" w:rsidR="004103F5" w:rsidTr="004103F5" w14:paraId="70C5BBEF" w14:textId="77777777">
        <w:tc>
          <w:tcPr>
            <w:tcW w:w="474" w:type="pct"/>
          </w:tcPr>
          <w:p w:rsidRPr="00F46ACA" w:rsidR="004F33C3" w:rsidP="004F33C3" w:rsidRDefault="004F33C3" w14:paraId="4C84F3FA" w14:textId="646150A2">
            <w:pPr>
              <w:spacing w:before="120" w:after="120" w:line="240" w:lineRule="exact"/>
              <w:ind w:left="57" w:right="57"/>
              <w:rPr>
                <w:i/>
                <w:iCs/>
                <w:sz w:val="16"/>
                <w:szCs w:val="16"/>
                <w:lang w:val="ro-RO"/>
              </w:rPr>
            </w:pPr>
            <w:r w:rsidRPr="00F46ACA">
              <w:rPr>
                <w:rFonts w:ascii="Arial" w:hAnsi="Arial"/>
                <w:i/>
                <w:iCs/>
                <w:sz w:val="16"/>
                <w:szCs w:val="16"/>
                <w:lang w:val="ro-RO"/>
              </w:rPr>
              <w:t>Cricetus cricetus</w:t>
            </w:r>
          </w:p>
        </w:tc>
        <w:tc>
          <w:tcPr>
            <w:tcW w:w="408" w:type="pct"/>
          </w:tcPr>
          <w:p w:rsidRPr="00F46ACA" w:rsidR="004F33C3" w:rsidP="00284A71" w:rsidRDefault="004F33C3" w14:paraId="23909377" w14:textId="02D143D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Hamsterul comun</w:t>
            </w:r>
          </w:p>
        </w:tc>
        <w:tc>
          <w:tcPr>
            <w:tcW w:w="288" w:type="pct"/>
          </w:tcPr>
          <w:p w:rsidRPr="00F46ACA" w:rsidR="004F33C3" w:rsidP="00284A71" w:rsidRDefault="004F33C3" w14:paraId="7C76074E" w14:textId="702124B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CR</w:t>
            </w:r>
          </w:p>
        </w:tc>
        <w:tc>
          <w:tcPr>
            <w:tcW w:w="364" w:type="pct"/>
          </w:tcPr>
          <w:p w:rsidRPr="00F46ACA" w:rsidR="004F33C3" w:rsidP="00284A71" w:rsidRDefault="0037643F" w14:paraId="57033BB0" w14:textId="36CEEAF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CR </w:t>
            </w:r>
            <w:r w:rsidRPr="00F46ACA" w:rsidR="00EF3487">
              <w:rPr>
                <w:rFonts w:eastAsia="Aptos" w:cs="Segoe UI"/>
                <w:kern w:val="0"/>
                <w:sz w:val="16"/>
                <w:szCs w:val="16"/>
                <w:lang w:val="ro-RO"/>
              </w:rPr>
              <w:t>(Europa)</w:t>
            </w:r>
          </w:p>
        </w:tc>
        <w:tc>
          <w:tcPr>
            <w:tcW w:w="370" w:type="pct"/>
          </w:tcPr>
          <w:p w:rsidRPr="00F46ACA" w:rsidR="004F33C3" w:rsidP="00284A71" w:rsidRDefault="00EF3487" w14:paraId="68BFE310" w14:textId="0FB7763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II la Directiva privind habitatele</w:t>
            </w:r>
          </w:p>
        </w:tc>
        <w:tc>
          <w:tcPr>
            <w:tcW w:w="401" w:type="pct"/>
          </w:tcPr>
          <w:p w:rsidRPr="00F46ACA" w:rsidR="004F33C3" w:rsidP="00284A71" w:rsidRDefault="000F6DFB" w14:paraId="3215AE9F" w14:textId="35B157F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Neconfirmat </w:t>
            </w:r>
          </w:p>
        </w:tc>
        <w:tc>
          <w:tcPr>
            <w:tcW w:w="428" w:type="pct"/>
          </w:tcPr>
          <w:p w:rsidRPr="00F46ACA" w:rsidR="004F33C3" w:rsidP="00284A71" w:rsidRDefault="000F6DFB" w14:paraId="04D8E1E2" w14:textId="26D7EAD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N/a</w:t>
            </w:r>
          </w:p>
        </w:tc>
        <w:tc>
          <w:tcPr>
            <w:tcW w:w="472" w:type="pct"/>
          </w:tcPr>
          <w:p w:rsidRPr="00F46ACA" w:rsidR="004F33C3" w:rsidP="00284A71" w:rsidRDefault="000F6DFB" w14:paraId="0F5E3F98" w14:textId="41608AA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conformitate cu IFC PS6 C1.a </w:t>
            </w:r>
            <w:r w:rsidRPr="00F46ACA" w:rsidR="008E419A">
              <w:rPr>
                <w:rFonts w:eastAsia="Aptos" w:cs="Segoe UI"/>
                <w:kern w:val="0"/>
                <w:sz w:val="16"/>
                <w:szCs w:val="16"/>
                <w:lang w:val="ro-RO"/>
              </w:rPr>
              <w:t>și criteriile echivalente EBRD ESR6</w:t>
            </w:r>
          </w:p>
        </w:tc>
        <w:tc>
          <w:tcPr>
            <w:tcW w:w="354" w:type="pct"/>
          </w:tcPr>
          <w:p w:rsidRPr="00F46ACA" w:rsidR="004F33C3" w:rsidP="00284A71" w:rsidRDefault="008E419A" w14:paraId="211FCD47" w14:textId="14E3B8C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153E0F">
              <w:rPr>
                <w:rFonts w:eastAsia="Aptos" w:cs="Segoe UI"/>
                <w:kern w:val="0"/>
                <w:sz w:val="16"/>
                <w:szCs w:val="16"/>
                <w:lang w:val="ro-RO"/>
              </w:rPr>
              <w:t xml:space="preserve">(PS6 sau </w:t>
            </w:r>
            <w:r w:rsidRPr="00F46ACA" w:rsidR="00392359">
              <w:rPr>
                <w:rFonts w:eastAsia="Aptos" w:cs="Segoe UI"/>
                <w:kern w:val="0"/>
                <w:sz w:val="16"/>
                <w:szCs w:val="16"/>
                <w:lang w:val="ro-RO"/>
              </w:rPr>
              <w:t>ESR6</w:t>
            </w:r>
            <w:r w:rsidRPr="00F46ACA" w:rsidR="00153E0F">
              <w:rPr>
                <w:rFonts w:eastAsia="Aptos" w:cs="Segoe UI"/>
                <w:kern w:val="0"/>
                <w:sz w:val="16"/>
                <w:szCs w:val="16"/>
                <w:lang w:val="ro-RO"/>
              </w:rPr>
              <w:t>)</w:t>
            </w:r>
          </w:p>
          <w:p w:rsidRPr="00F46ACA" w:rsidR="00FF061D" w:rsidP="00284A71" w:rsidRDefault="00FF061D" w14:paraId="2DBA6F4E" w14:textId="2EA9420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133A3B">
              <w:rPr>
                <w:rFonts w:eastAsia="Aptos" w:cs="Segoe UI"/>
                <w:kern w:val="0"/>
                <w:sz w:val="16"/>
                <w:szCs w:val="16"/>
                <w:lang w:val="ro-RO"/>
              </w:rPr>
              <w:t>(</w:t>
            </w:r>
            <w:r w:rsidRPr="00F46ACA" w:rsidR="00E05577">
              <w:rPr>
                <w:rFonts w:eastAsia="Aptos" w:cs="Segoe UI"/>
                <w:kern w:val="0"/>
                <w:sz w:val="16"/>
                <w:szCs w:val="16"/>
                <w:lang w:val="ro-RO"/>
              </w:rPr>
              <w:t>Criteriul</w:t>
            </w:r>
            <w:r w:rsidRPr="00F46ACA" w:rsidR="00133A3B">
              <w:rPr>
                <w:rFonts w:eastAsia="Aptos" w:cs="Segoe UI"/>
                <w:kern w:val="0"/>
                <w:sz w:val="16"/>
                <w:szCs w:val="16"/>
                <w:lang w:val="ro-RO"/>
              </w:rPr>
              <w:t xml:space="preserve"> ESR 2.b)</w:t>
            </w:r>
          </w:p>
        </w:tc>
        <w:tc>
          <w:tcPr>
            <w:tcW w:w="1440" w:type="pct"/>
          </w:tcPr>
          <w:p w:rsidRPr="00F46ACA" w:rsidR="004F33C3" w:rsidP="00284A71" w:rsidRDefault="00570370" w14:paraId="6437B71D"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Hamsterul comun are o arie de răspândire globală extinsă; în Europa, este prezent de la Belgia, Țările de Jos și estul Franței (Alsacia) în vest până la Rusia în est, și de la Germania centrală, Polonia și Rusia în nord până la Bulgaria în sud.</w:t>
            </w:r>
          </w:p>
          <w:p w:rsidRPr="00F46ACA" w:rsidR="00570370" w:rsidP="00284A71" w:rsidRDefault="00FB2EBB" w14:paraId="644CC8F1" w14:textId="3C715D6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Habitatul său original era stepa fertilă și pajiștile, dar s-a răspândit cu succes într-o varietate de habitate antropice, inclusiv pajiști, terenuri cultivate (în special cereale), margini de câmp, margini de drumuri și zone de pârloagă cu tufișuri din ferme. </w:t>
            </w:r>
            <w:r w:rsidRPr="00F46ACA" w:rsidR="000A5A0F">
              <w:rPr>
                <w:rFonts w:eastAsia="Aptos" w:cs="Segoe UI"/>
                <w:kern w:val="0"/>
                <w:sz w:val="16"/>
                <w:szCs w:val="16"/>
                <w:lang w:val="ro-RO"/>
              </w:rPr>
              <w:t xml:space="preserve">Arealul său global nu se suprapune cu </w:t>
            </w:r>
            <w:r w:rsidRPr="00F46ACA" w:rsidR="00E4791C">
              <w:rPr>
                <w:rFonts w:eastAsia="Aptos" w:cs="Segoe UI"/>
                <w:kern w:val="0"/>
                <w:sz w:val="16"/>
                <w:szCs w:val="16"/>
                <w:lang w:val="ro-RO"/>
              </w:rPr>
              <w:t xml:space="preserve">EAAA terestru și nu a fost înregistrat în </w:t>
            </w:r>
            <w:r w:rsidRPr="00F46ACA" w:rsidR="00E4791C">
              <w:rPr>
                <w:rFonts w:eastAsia="Aptos" w:cs="Segoe UI"/>
                <w:kern w:val="0"/>
                <w:sz w:val="16"/>
                <w:szCs w:val="16"/>
                <w:lang w:val="ro-RO"/>
              </w:rPr>
              <w:t xml:space="preserve">timpul studiilor de monitorizare </w:t>
            </w:r>
            <w:r w:rsidRPr="00F46ACA" w:rsidR="00284B4D">
              <w:rPr>
                <w:rFonts w:eastAsia="Aptos" w:cs="Segoe UI"/>
                <w:kern w:val="0"/>
                <w:sz w:val="16"/>
                <w:szCs w:val="16"/>
                <w:lang w:val="ro-RO"/>
              </w:rPr>
              <w:t>pentru acest proiect</w:t>
            </w:r>
            <w:r w:rsidRPr="00F46ACA" w:rsidR="00E4791C">
              <w:rPr>
                <w:rFonts w:eastAsia="Aptos" w:cs="Segoe UI"/>
                <w:kern w:val="0"/>
                <w:sz w:val="16"/>
                <w:szCs w:val="16"/>
                <w:lang w:val="ro-RO"/>
              </w:rPr>
              <w:t>. Prin urmare, nu se consideră că declanșează pragurile</w:t>
            </w:r>
            <w:r w:rsidRPr="00F46ACA" w:rsidR="00284B4D">
              <w:rPr>
                <w:rFonts w:eastAsia="Aptos" w:cs="Segoe UI"/>
                <w:kern w:val="0"/>
                <w:sz w:val="16"/>
                <w:szCs w:val="16"/>
                <w:lang w:val="ro-RO"/>
              </w:rPr>
              <w:t xml:space="preserve"> CH </w:t>
            </w:r>
            <w:r w:rsidRPr="00F46ACA" w:rsidR="00E4791C">
              <w:rPr>
                <w:rFonts w:eastAsia="Aptos" w:cs="Segoe UI"/>
                <w:kern w:val="0"/>
                <w:sz w:val="16"/>
                <w:szCs w:val="16"/>
                <w:lang w:val="ro-RO"/>
              </w:rPr>
              <w:t xml:space="preserve">pentru </w:t>
            </w:r>
            <w:r w:rsidRPr="00F46ACA" w:rsidR="00EB03A0">
              <w:rPr>
                <w:rFonts w:eastAsia="Aptos" w:cs="Segoe UI"/>
                <w:kern w:val="0"/>
                <w:sz w:val="16"/>
                <w:szCs w:val="16"/>
                <w:lang w:val="ro-RO"/>
              </w:rPr>
              <w:t xml:space="preserve">criteriile evaluate. </w:t>
            </w:r>
            <w:r w:rsidRPr="00F46ACA" w:rsidR="00284B4D">
              <w:rPr>
                <w:rFonts w:eastAsia="Aptos" w:cs="Segoe UI"/>
                <w:kern w:val="0"/>
                <w:sz w:val="16"/>
                <w:szCs w:val="16"/>
                <w:lang w:val="ro-RO"/>
              </w:rPr>
              <w:t xml:space="preserve">Cu toate acestea, </w:t>
            </w:r>
            <w:r w:rsidRPr="00F46ACA" w:rsidR="00AB60F1">
              <w:rPr>
                <w:rFonts w:eastAsia="Aptos" w:cs="Segoe UI"/>
                <w:kern w:val="0"/>
                <w:sz w:val="16"/>
                <w:szCs w:val="16"/>
                <w:lang w:val="ro-RO"/>
              </w:rPr>
              <w:t>aceasta este o specie PBF conform ESR6.</w:t>
            </w:r>
          </w:p>
        </w:tc>
      </w:tr>
      <w:tr w:rsidRPr="00F636D8" w:rsidR="004103F5" w:rsidTr="004103F5" w14:paraId="3AD9B2D0" w14:textId="77777777">
        <w:tc>
          <w:tcPr>
            <w:tcW w:w="474" w:type="pct"/>
          </w:tcPr>
          <w:p w:rsidRPr="00F46ACA" w:rsidR="004F33C3" w:rsidP="004F33C3" w:rsidRDefault="004F33C3" w14:paraId="6C56D9D8" w14:textId="045F308B">
            <w:pPr>
              <w:spacing w:before="120" w:after="120" w:line="240" w:lineRule="exact"/>
              <w:ind w:left="57" w:right="57"/>
              <w:rPr>
                <w:i/>
                <w:iCs/>
                <w:sz w:val="16"/>
                <w:szCs w:val="16"/>
                <w:lang w:val="ro-RO"/>
              </w:rPr>
            </w:pPr>
            <w:r w:rsidRPr="00F46ACA">
              <w:rPr>
                <w:rFonts w:ascii="Arial" w:hAnsi="Arial"/>
                <w:i/>
                <w:iCs/>
                <w:sz w:val="16"/>
                <w:szCs w:val="16"/>
                <w:lang w:val="ro-RO"/>
              </w:rPr>
              <w:t>Mesocricetus newtoni</w:t>
            </w:r>
          </w:p>
        </w:tc>
        <w:tc>
          <w:tcPr>
            <w:tcW w:w="408" w:type="pct"/>
          </w:tcPr>
          <w:p w:rsidRPr="00F46ACA" w:rsidR="004F33C3" w:rsidP="00284A71" w:rsidRDefault="004F33C3" w14:paraId="5AF01912" w14:textId="312549B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Hamsterul românesc</w:t>
            </w:r>
          </w:p>
        </w:tc>
        <w:tc>
          <w:tcPr>
            <w:tcW w:w="288" w:type="pct"/>
          </w:tcPr>
          <w:p w:rsidRPr="00F46ACA" w:rsidR="004F33C3" w:rsidP="00284A71" w:rsidRDefault="004F33C3" w14:paraId="47FEAD11" w14:textId="4E0C8FB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4F33C3" w:rsidP="00284A71" w:rsidRDefault="004F33C3" w14:paraId="104243BD" w14:textId="471C869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 (Europa)</w:t>
            </w:r>
          </w:p>
        </w:tc>
        <w:tc>
          <w:tcPr>
            <w:tcW w:w="370" w:type="pct"/>
          </w:tcPr>
          <w:p w:rsidRPr="00F46ACA" w:rsidR="004F33C3" w:rsidP="00284A71" w:rsidRDefault="004F33C3" w14:paraId="36AC5A05"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II la Convenția de la Berna</w:t>
            </w:r>
          </w:p>
          <w:p w:rsidRPr="00F46ACA" w:rsidR="004F33C3" w:rsidP="00284A71" w:rsidRDefault="004F33C3" w14:paraId="67491FBD" w14:textId="0CDDD33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Anexele II și IV la Directiva privind habitatele</w:t>
            </w:r>
          </w:p>
        </w:tc>
        <w:tc>
          <w:tcPr>
            <w:tcW w:w="401" w:type="pct"/>
          </w:tcPr>
          <w:p w:rsidRPr="00F46ACA" w:rsidR="004F33C3" w:rsidP="00284A71" w:rsidRDefault="004F33C3" w14:paraId="592D65FA" w14:textId="1140354A">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3C3" w:rsidP="00284A71" w:rsidRDefault="00191CEC" w14:paraId="3DAE0A20" w14:textId="2AD542EA">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Studiu din 2021 </w:t>
            </w:r>
            <w:r w:rsidRPr="00F46ACA" w:rsidR="00E43656">
              <w:rPr>
                <w:rFonts w:eastAsia="Aptos" w:cs="Segoe UI"/>
                <w:kern w:val="0"/>
                <w:sz w:val="16"/>
                <w:szCs w:val="16"/>
                <w:lang w:val="ro-RO"/>
              </w:rPr>
              <w:t xml:space="preserve">conform </w:t>
            </w:r>
            <w:r w:rsidRPr="00F46ACA" w:rsidR="00FC7FC0">
              <w:rPr>
                <w:rFonts w:eastAsia="Aptos" w:cs="Segoe UI"/>
                <w:kern w:val="0"/>
                <w:sz w:val="16"/>
                <w:szCs w:val="16"/>
                <w:lang w:val="ro-RO"/>
              </w:rPr>
              <w:t>ESIA. 2025</w:t>
            </w:r>
          </w:p>
        </w:tc>
        <w:tc>
          <w:tcPr>
            <w:tcW w:w="472" w:type="pct"/>
          </w:tcPr>
          <w:p w:rsidRPr="00F46ACA" w:rsidR="004F33C3" w:rsidP="00284A71" w:rsidRDefault="00E414F7" w14:paraId="31D7F21E" w14:textId="588590E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conformitate cu </w:t>
            </w:r>
            <w:r w:rsidRPr="00F46ACA" w:rsidR="004F33C3">
              <w:rPr>
                <w:rFonts w:eastAsia="Aptos" w:cs="Segoe UI"/>
                <w:kern w:val="0"/>
                <w:sz w:val="16"/>
                <w:szCs w:val="16"/>
                <w:lang w:val="ro-RO"/>
              </w:rPr>
              <w:t xml:space="preserve">criteriile 1.b și 2.a </w:t>
            </w:r>
            <w:r w:rsidRPr="00F46ACA">
              <w:rPr>
                <w:rFonts w:eastAsia="Aptos" w:cs="Segoe UI"/>
                <w:kern w:val="0"/>
                <w:sz w:val="16"/>
                <w:szCs w:val="16"/>
                <w:lang w:val="ro-RO"/>
              </w:rPr>
              <w:t xml:space="preserve">din IFC </w:t>
            </w:r>
            <w:r w:rsidRPr="00F46ACA" w:rsidR="00661A8C">
              <w:rPr>
                <w:rFonts w:eastAsia="Aptos" w:cs="Segoe UI"/>
                <w:kern w:val="0"/>
                <w:sz w:val="16"/>
                <w:szCs w:val="16"/>
                <w:lang w:val="ro-RO"/>
              </w:rPr>
              <w:t>PS6</w:t>
            </w:r>
          </w:p>
          <w:p w:rsidRPr="00F46ACA" w:rsidR="004F33C3" w:rsidP="00284A71" w:rsidRDefault="004F33C3" w14:paraId="58C75374" w14:textId="536055B5">
            <w:pPr>
              <w:spacing w:before="120" w:after="120" w:line="240" w:lineRule="exact"/>
              <w:ind w:left="57" w:right="57"/>
              <w:rPr>
                <w:rFonts w:eastAsia="Aptos" w:cs="Segoe UI"/>
                <w:kern w:val="0"/>
                <w:sz w:val="16"/>
                <w:szCs w:val="16"/>
                <w:lang w:val="ro-RO"/>
              </w:rPr>
            </w:pPr>
          </w:p>
        </w:tc>
        <w:tc>
          <w:tcPr>
            <w:tcW w:w="354" w:type="pct"/>
          </w:tcPr>
          <w:p w:rsidRPr="00F46ACA" w:rsidR="004F33C3" w:rsidP="00284A71" w:rsidRDefault="003D1581" w14:paraId="3E9E49C3" w14:textId="1A00ACA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153E0F">
              <w:rPr>
                <w:rFonts w:eastAsia="Aptos" w:cs="Segoe UI"/>
                <w:kern w:val="0"/>
                <w:sz w:val="16"/>
                <w:szCs w:val="16"/>
                <w:lang w:val="ro-RO"/>
              </w:rPr>
              <w:t xml:space="preserve">(PS6 sau </w:t>
            </w:r>
            <w:r w:rsidRPr="00F46ACA" w:rsidR="00661A8C">
              <w:rPr>
                <w:rFonts w:eastAsia="Aptos" w:cs="Segoe UI"/>
                <w:kern w:val="0"/>
                <w:sz w:val="16"/>
                <w:szCs w:val="16"/>
                <w:lang w:val="ro-RO"/>
              </w:rPr>
              <w:t>ESR6</w:t>
            </w:r>
            <w:r w:rsidRPr="00F46ACA" w:rsidR="00153E0F">
              <w:rPr>
                <w:rFonts w:eastAsia="Aptos" w:cs="Segoe UI"/>
                <w:kern w:val="0"/>
                <w:sz w:val="16"/>
                <w:szCs w:val="16"/>
                <w:lang w:val="ro-RO"/>
              </w:rPr>
              <w:t>)</w:t>
            </w:r>
          </w:p>
          <w:p w:rsidRPr="00F46ACA" w:rsidR="00FF061D" w:rsidP="00284A71" w:rsidRDefault="00FF061D" w14:paraId="7BD2464F" w14:textId="7DD6A92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133A3B">
              <w:rPr>
                <w:rFonts w:eastAsia="Aptos" w:cs="Segoe UI"/>
                <w:kern w:val="0"/>
                <w:sz w:val="16"/>
                <w:szCs w:val="16"/>
                <w:lang w:val="ro-RO"/>
              </w:rPr>
              <w:t xml:space="preserve">(Criterionul 3.a </w:t>
            </w:r>
            <w:r w:rsidRPr="00F46ACA" w:rsidR="007C03FA">
              <w:rPr>
                <w:rFonts w:eastAsia="Aptos" w:cs="Segoe UI"/>
                <w:kern w:val="0"/>
                <w:sz w:val="16"/>
                <w:szCs w:val="16"/>
                <w:lang w:val="ro-RO"/>
              </w:rPr>
              <w:t>din ESR</w:t>
            </w:r>
            <w:r w:rsidRPr="00F46ACA" w:rsidR="00133A3B">
              <w:rPr>
                <w:rFonts w:eastAsia="Aptos" w:cs="Segoe UI"/>
                <w:kern w:val="0"/>
                <w:sz w:val="16"/>
                <w:szCs w:val="16"/>
                <w:lang w:val="ro-RO"/>
              </w:rPr>
              <w:t>)</w:t>
            </w:r>
          </w:p>
        </w:tc>
        <w:tc>
          <w:tcPr>
            <w:tcW w:w="1440" w:type="pct"/>
          </w:tcPr>
          <w:p w:rsidRPr="00F46ACA" w:rsidR="004F33C3" w:rsidP="00284A71" w:rsidRDefault="00D161AF" w14:paraId="516ACCE9" w14:textId="49446A5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Hamsterul românesc </w:t>
            </w:r>
            <w:r w:rsidRPr="00F46ACA" w:rsidR="003A3394">
              <w:rPr>
                <w:rFonts w:eastAsia="Aptos" w:cs="Segoe UI"/>
                <w:kern w:val="0"/>
                <w:sz w:val="16"/>
                <w:szCs w:val="16"/>
                <w:lang w:val="ro-RO"/>
              </w:rPr>
              <w:t xml:space="preserve">este o specie VU la nivel global, iar </w:t>
            </w:r>
            <w:r w:rsidRPr="00F46ACA">
              <w:rPr>
                <w:rFonts w:eastAsia="Aptos" w:cs="Segoe UI"/>
                <w:kern w:val="0"/>
                <w:sz w:val="16"/>
                <w:szCs w:val="16"/>
                <w:lang w:val="ro-RO"/>
              </w:rPr>
              <w:t>aria</w:t>
            </w:r>
            <w:r w:rsidRPr="00F46ACA" w:rsidR="003A3394">
              <w:rPr>
                <w:rFonts w:eastAsia="Aptos" w:cs="Segoe UI"/>
                <w:kern w:val="0"/>
                <w:sz w:val="16"/>
                <w:szCs w:val="16"/>
                <w:lang w:val="ro-RO"/>
              </w:rPr>
              <w:t xml:space="preserve"> sa </w:t>
            </w:r>
            <w:r w:rsidRPr="00F46ACA">
              <w:rPr>
                <w:rFonts w:eastAsia="Aptos" w:cs="Segoe UI"/>
                <w:kern w:val="0"/>
                <w:sz w:val="16"/>
                <w:szCs w:val="16"/>
                <w:lang w:val="ro-RO"/>
              </w:rPr>
              <w:t>de răspândire este limitată la zonele de câmpie (până la 460 m) de-a lungul malului drept al cursului inferior al Dunării, în nordul Bulgariei și sud-estul României, în Dobrogea</w:t>
            </w:r>
            <w:r w:rsidRPr="00F46ACA" w:rsidR="003A3394">
              <w:rPr>
                <w:rFonts w:eastAsia="Aptos" w:cs="Segoe UI"/>
                <w:kern w:val="0"/>
                <w:sz w:val="16"/>
                <w:szCs w:val="16"/>
                <w:lang w:val="ro-RO"/>
              </w:rPr>
              <w:t xml:space="preserve">. Se </w:t>
            </w:r>
            <w:r w:rsidRPr="00F46ACA" w:rsidR="004F33C3">
              <w:rPr>
                <w:rFonts w:eastAsia="Aptos" w:cs="Segoe UI"/>
                <w:kern w:val="0"/>
                <w:sz w:val="16"/>
                <w:szCs w:val="16"/>
                <w:lang w:val="ro-RO"/>
              </w:rPr>
              <w:t>găsește în habitate relativ uscate, inclusiv în stepe aride și stâncoase și în pajiști de stepă, câmpuri de</w:t>
            </w:r>
            <w:r w:rsidRPr="00F46ACA" w:rsidR="004F33C3">
              <w:rPr>
                <w:rFonts w:eastAsia="Aptos" w:cs="Segoe UI"/>
                <w:i/>
                <w:kern w:val="0"/>
                <w:sz w:val="16"/>
                <w:szCs w:val="16"/>
                <w:lang w:val="ro-RO"/>
              </w:rPr>
              <w:t xml:space="preserve"> Medicago</w:t>
            </w:r>
            <w:r w:rsidRPr="00F46ACA" w:rsidR="004F33C3">
              <w:rPr>
                <w:rFonts w:eastAsia="Aptos" w:cs="Segoe UI"/>
                <w:kern w:val="0"/>
                <w:sz w:val="16"/>
                <w:szCs w:val="16"/>
                <w:lang w:val="ro-RO"/>
              </w:rPr>
              <w:t xml:space="preserve">, </w:t>
            </w:r>
            <w:r w:rsidRPr="00F46ACA" w:rsidR="004F33C3">
              <w:rPr>
                <w:rFonts w:eastAsia="Aptos" w:cs="Segoe UI"/>
                <w:i/>
                <w:kern w:val="0"/>
                <w:sz w:val="16"/>
                <w:szCs w:val="16"/>
                <w:lang w:val="ro-RO"/>
              </w:rPr>
              <w:t xml:space="preserve">Taraxacum </w:t>
            </w:r>
            <w:r w:rsidRPr="00F46ACA" w:rsidR="004F33C3">
              <w:rPr>
                <w:rFonts w:eastAsia="Aptos" w:cs="Segoe UI"/>
                <w:kern w:val="0"/>
                <w:sz w:val="16"/>
                <w:szCs w:val="16"/>
                <w:lang w:val="ro-RO"/>
              </w:rPr>
              <w:t>și cereale, podgorii, grădini și versanți acoperiți cu tufișuri.</w:t>
            </w:r>
          </w:p>
          <w:p w:rsidRPr="00F46ACA" w:rsidR="00516316" w:rsidP="00284A71" w:rsidRDefault="00263194" w14:paraId="239BBA56" w14:textId="74A9A3D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EAAA terestru se suprapune cu aria de răspândire globală în proporție de 1,</w:t>
            </w:r>
            <w:r w:rsidRPr="00F46ACA" w:rsidR="00EE726B">
              <w:rPr>
                <w:rFonts w:eastAsia="Aptos" w:cs="Segoe UI"/>
                <w:kern w:val="0"/>
                <w:sz w:val="16"/>
                <w:szCs w:val="16"/>
                <w:lang w:val="ro-RO"/>
              </w:rPr>
              <w:t>05% și a fost înregistrat în timpul studiilor inițiale de referință din 2021</w:t>
            </w:r>
            <w:r w:rsidRPr="00F46ACA" w:rsidR="005E4EF3">
              <w:rPr>
                <w:rFonts w:eastAsia="Aptos" w:cs="Segoe UI"/>
                <w:kern w:val="0"/>
                <w:sz w:val="16"/>
                <w:szCs w:val="16"/>
                <w:lang w:val="ro-RO"/>
              </w:rPr>
              <w:t>. Situl Natura 2000 adiacent</w:t>
            </w:r>
            <w:r w:rsidRPr="00F46ACA" w:rsidR="000909D2">
              <w:rPr>
                <w:rFonts w:eastAsia="Aptos" w:cs="Segoe UI"/>
                <w:kern w:val="0"/>
                <w:sz w:val="16"/>
                <w:szCs w:val="16"/>
                <w:lang w:val="ro-RO"/>
              </w:rPr>
              <w:t>,</w:t>
            </w:r>
            <w:r w:rsidRPr="00F46ACA" w:rsidR="005E4EF3">
              <w:rPr>
                <w:rFonts w:eastAsia="Aptos" w:cs="Segoe UI"/>
                <w:kern w:val="0"/>
                <w:sz w:val="16"/>
                <w:szCs w:val="16"/>
                <w:lang w:val="ro-RO"/>
              </w:rPr>
              <w:t xml:space="preserve"> Pestera Deleni</w:t>
            </w:r>
            <w:r w:rsidRPr="00F46ACA" w:rsidR="000909D2">
              <w:rPr>
                <w:rFonts w:eastAsia="Aptos" w:cs="Segoe UI"/>
                <w:kern w:val="0"/>
                <w:sz w:val="16"/>
                <w:szCs w:val="16"/>
                <w:lang w:val="ro-RO"/>
              </w:rPr>
              <w:t xml:space="preserve">, </w:t>
            </w:r>
            <w:r w:rsidRPr="00F46ACA" w:rsidR="00143BFF">
              <w:rPr>
                <w:rFonts w:eastAsia="Aptos" w:cs="Segoe UI"/>
                <w:kern w:val="0"/>
                <w:sz w:val="16"/>
                <w:szCs w:val="16"/>
                <w:lang w:val="ro-RO"/>
              </w:rPr>
              <w:t xml:space="preserve">este desemnat ca atare datorită prezenței acestei specii. </w:t>
            </w:r>
          </w:p>
          <w:p w:rsidRPr="00F46ACA" w:rsidR="004F33C3" w:rsidP="00284A71" w:rsidRDefault="00FB122E" w14:paraId="71D95D35" w14:textId="26C588E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Cu toate acestea, dovezile actuale nu indică faptul că specia există într-o abundență suficientă </w:t>
            </w:r>
            <w:r w:rsidRPr="00F46ACA" w:rsidR="009674EC">
              <w:rPr>
                <w:rFonts w:eastAsia="Aptos" w:cs="Segoe UI"/>
                <w:kern w:val="0"/>
                <w:sz w:val="16"/>
                <w:szCs w:val="16"/>
                <w:lang w:val="ro-RO"/>
              </w:rPr>
              <w:t>(</w:t>
            </w:r>
            <w:r w:rsidRPr="00F46ACA" w:rsidR="003D1581">
              <w:rPr>
                <w:rFonts w:eastAsia="Aptos" w:cs="Segoe UI"/>
                <w:kern w:val="0"/>
                <w:sz w:val="16"/>
                <w:szCs w:val="16"/>
                <w:lang w:val="ro-RO"/>
              </w:rPr>
              <w:t xml:space="preserve">&gt;10%) pentru </w:t>
            </w:r>
            <w:r w:rsidRPr="00F46ACA">
              <w:rPr>
                <w:rFonts w:eastAsia="Aptos" w:cs="Segoe UI"/>
                <w:kern w:val="0"/>
                <w:sz w:val="16"/>
                <w:szCs w:val="16"/>
                <w:lang w:val="ro-RO"/>
              </w:rPr>
              <w:t>a</w:t>
            </w:r>
            <w:r w:rsidRPr="00F46ACA" w:rsidR="003D1581">
              <w:rPr>
                <w:rFonts w:eastAsia="Aptos" w:cs="Segoe UI"/>
                <w:kern w:val="0"/>
                <w:sz w:val="16"/>
                <w:szCs w:val="16"/>
                <w:lang w:val="ro-RO"/>
              </w:rPr>
              <w:t xml:space="preserve"> declanșa C2.a, nici </w:t>
            </w:r>
            <w:r w:rsidRPr="00F46ACA">
              <w:rPr>
                <w:rFonts w:eastAsia="Aptos" w:cs="Segoe UI"/>
                <w:kern w:val="0"/>
                <w:sz w:val="16"/>
                <w:szCs w:val="16"/>
                <w:lang w:val="ro-RO"/>
              </w:rPr>
              <w:t xml:space="preserve">că pierderea acesteia justifică o schimbare a statutului din Lista Roșie la „Pe cale de dispariție” (EN) sau „În pericol critic” (CR). Prin urmare, </w:t>
            </w:r>
            <w:r w:rsidRPr="00F46ACA" w:rsidR="009674EC">
              <w:rPr>
                <w:rFonts w:eastAsia="Aptos" w:cs="Segoe UI"/>
                <w:kern w:val="0"/>
                <w:sz w:val="16"/>
                <w:szCs w:val="16"/>
                <w:lang w:val="ro-RO"/>
              </w:rPr>
              <w:t xml:space="preserve">aceasta nu declanșează </w:t>
            </w:r>
            <w:r w:rsidRPr="00F46ACA" w:rsidR="00EE4EE8">
              <w:rPr>
                <w:rFonts w:eastAsia="Aptos" w:cs="Segoe UI"/>
                <w:kern w:val="0"/>
                <w:sz w:val="16"/>
                <w:szCs w:val="16"/>
                <w:lang w:val="ro-RO"/>
              </w:rPr>
              <w:t xml:space="preserve">„Habitat critic” </w:t>
            </w:r>
            <w:r w:rsidRPr="00F46ACA" w:rsidR="009674EC">
              <w:rPr>
                <w:rFonts w:eastAsia="Aptos" w:cs="Segoe UI"/>
                <w:kern w:val="0"/>
                <w:sz w:val="16"/>
                <w:szCs w:val="16"/>
                <w:lang w:val="ro-RO"/>
              </w:rPr>
              <w:t>conform Criteriului</w:t>
            </w:r>
            <w:r w:rsidRPr="00F46ACA" w:rsidR="003D1581">
              <w:rPr>
                <w:rFonts w:eastAsia="Aptos" w:cs="Segoe UI"/>
                <w:kern w:val="0"/>
                <w:sz w:val="16"/>
                <w:szCs w:val="16"/>
                <w:lang w:val="ro-RO"/>
              </w:rPr>
              <w:t xml:space="preserve"> 1.b sau 2.a. </w:t>
            </w:r>
            <w:r w:rsidRPr="00F46ACA" w:rsidR="007A59DF">
              <w:rPr>
                <w:rFonts w:eastAsia="Aptos" w:cs="Segoe UI"/>
                <w:kern w:val="0"/>
                <w:sz w:val="16"/>
                <w:szCs w:val="16"/>
                <w:lang w:val="ro-RO"/>
              </w:rPr>
              <w:t>Cu toate acestea, aceasta este o specie PBF conform ESR6.</w:t>
            </w:r>
          </w:p>
        </w:tc>
      </w:tr>
      <w:tr w:rsidRPr="00F46ACA" w:rsidR="004F33C3" w:rsidTr="007006E0" w14:paraId="3FD70A77" w14:textId="77777777">
        <w:tc>
          <w:tcPr>
            <w:tcW w:w="5000" w:type="pct"/>
            <w:gridSpan w:val="10"/>
            <w:shd w:val="clear" w:color="auto" w:fill="D9D9D9" w:themeFill="background1" w:themeFillShade="D9"/>
          </w:tcPr>
          <w:p w:rsidRPr="00F46ACA" w:rsidR="004F33C3" w:rsidP="004F33C3" w:rsidRDefault="004F33C3" w14:paraId="5C90F36A" w14:textId="73388F7D">
            <w:pPr>
              <w:spacing w:before="120" w:after="120" w:line="240" w:lineRule="exact"/>
              <w:ind w:left="57" w:right="57"/>
              <w:rPr>
                <w:rFonts w:eastAsia="Aptos" w:cs="Segoe UI"/>
                <w:b/>
                <w:kern w:val="0"/>
                <w:sz w:val="16"/>
                <w:szCs w:val="16"/>
                <w:lang w:val="ro-RO"/>
              </w:rPr>
            </w:pPr>
            <w:r w:rsidRPr="00F46ACA">
              <w:rPr>
                <w:rFonts w:eastAsia="Aptos" w:cs="Segoe UI"/>
                <w:b/>
                <w:kern w:val="0"/>
                <w:sz w:val="16"/>
                <w:szCs w:val="16"/>
                <w:lang w:val="ro-RO"/>
              </w:rPr>
              <w:t>Reptile</w:t>
            </w:r>
          </w:p>
        </w:tc>
      </w:tr>
      <w:tr w:rsidRPr="00F636D8" w:rsidR="004103F5" w:rsidTr="004103F5" w14:paraId="4BB2FAC6" w14:textId="77777777">
        <w:tc>
          <w:tcPr>
            <w:tcW w:w="474" w:type="pct"/>
          </w:tcPr>
          <w:p w:rsidRPr="00F46ACA" w:rsidR="004F33C3" w:rsidP="004F33C3" w:rsidRDefault="004F33C3" w14:paraId="181F9B15" w14:textId="0E0FDFB3">
            <w:pPr>
              <w:pStyle w:val="Tabletext"/>
              <w:rPr>
                <w:i/>
                <w:iCs/>
                <w:lang w:val="ro-RO"/>
              </w:rPr>
            </w:pPr>
            <w:r w:rsidRPr="00F46ACA">
              <w:rPr>
                <w:i/>
                <w:iCs/>
                <w:lang w:val="ro-RO"/>
              </w:rPr>
              <w:t>Testudo graeca</w:t>
            </w:r>
          </w:p>
        </w:tc>
        <w:tc>
          <w:tcPr>
            <w:tcW w:w="408" w:type="pct"/>
          </w:tcPr>
          <w:p w:rsidRPr="00F46ACA" w:rsidR="004F33C3" w:rsidP="00284A71" w:rsidRDefault="006004DA" w14:paraId="0F8D2124" w14:textId="61CA45D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Broasca țestoasă</w:t>
            </w:r>
            <w:r w:rsidRPr="00F46ACA" w:rsidR="004F33C3">
              <w:rPr>
                <w:rFonts w:eastAsia="Aptos" w:cs="Segoe UI"/>
                <w:kern w:val="0"/>
                <w:sz w:val="16"/>
                <w:szCs w:val="16"/>
                <w:lang w:val="ro-RO"/>
              </w:rPr>
              <w:t xml:space="preserve"> comună</w:t>
            </w:r>
          </w:p>
        </w:tc>
        <w:tc>
          <w:tcPr>
            <w:tcW w:w="288" w:type="pct"/>
          </w:tcPr>
          <w:p w:rsidRPr="00F46ACA" w:rsidR="004F33C3" w:rsidP="00284A71" w:rsidRDefault="004F33C3" w14:paraId="343D1182" w14:textId="4F37DE0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4F33C3" w:rsidP="00284A71" w:rsidRDefault="004F33C3" w14:paraId="25D5813E" w14:textId="083D049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NT (Europa)</w:t>
            </w:r>
          </w:p>
        </w:tc>
        <w:tc>
          <w:tcPr>
            <w:tcW w:w="370" w:type="pct"/>
          </w:tcPr>
          <w:p w:rsidRPr="00F46ACA" w:rsidR="004F33C3" w:rsidP="00284A71" w:rsidRDefault="004F33C3" w14:paraId="314C95A8"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II la Convenția de la Berna</w:t>
            </w:r>
          </w:p>
          <w:p w:rsidRPr="00F46ACA" w:rsidR="004F33C3" w:rsidP="00284A71" w:rsidRDefault="004F33C3" w14:paraId="349D8C80" w14:textId="6216099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revizuită a Rezoluției 6</w:t>
            </w:r>
          </w:p>
        </w:tc>
        <w:tc>
          <w:tcPr>
            <w:tcW w:w="401" w:type="pct"/>
          </w:tcPr>
          <w:p w:rsidRPr="00F46ACA" w:rsidR="004F33C3" w:rsidP="00284A71" w:rsidRDefault="00F679AD" w14:paraId="0ACBF946" w14:textId="7EE7956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3C3" w:rsidP="00284A71" w:rsidRDefault="00F679AD" w14:paraId="4E26AC6C" w14:textId="22EE32C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GBIF</w:t>
            </w:r>
          </w:p>
        </w:tc>
        <w:tc>
          <w:tcPr>
            <w:tcW w:w="472" w:type="pct"/>
          </w:tcPr>
          <w:p w:rsidRPr="00F46ACA" w:rsidR="004F33C3" w:rsidP="00284A71" w:rsidRDefault="002D3C10" w14:paraId="3CB19BB4" w14:textId="391D605A">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conformitate cu </w:t>
            </w:r>
            <w:r w:rsidRPr="00F46ACA" w:rsidR="00435CC8">
              <w:rPr>
                <w:rFonts w:eastAsia="Aptos" w:cs="Segoe UI"/>
                <w:kern w:val="0"/>
                <w:sz w:val="16"/>
                <w:szCs w:val="16"/>
                <w:lang w:val="ro-RO"/>
              </w:rPr>
              <w:t xml:space="preserve">criteriul 1.b din IFC </w:t>
            </w:r>
            <w:r w:rsidRPr="00F46ACA" w:rsidR="007A59DF">
              <w:rPr>
                <w:rFonts w:eastAsia="Aptos" w:cs="Segoe UI"/>
                <w:kern w:val="0"/>
                <w:sz w:val="16"/>
                <w:szCs w:val="16"/>
                <w:lang w:val="ro-RO"/>
              </w:rPr>
              <w:t>PS6</w:t>
            </w:r>
          </w:p>
        </w:tc>
        <w:tc>
          <w:tcPr>
            <w:tcW w:w="354" w:type="pct"/>
          </w:tcPr>
          <w:p w:rsidRPr="00F46ACA" w:rsidR="004F33C3" w:rsidP="00284A71" w:rsidRDefault="006321D6" w14:paraId="7CA17E01" w14:textId="025CB68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CH </w:t>
            </w:r>
            <w:r w:rsidRPr="00F46ACA" w:rsidR="00153E0F">
              <w:rPr>
                <w:rFonts w:eastAsia="Aptos" w:cs="Segoe UI"/>
                <w:kern w:val="0"/>
                <w:sz w:val="16"/>
                <w:szCs w:val="16"/>
                <w:lang w:val="ro-RO"/>
              </w:rPr>
              <w:t xml:space="preserve">(PS6 sau </w:t>
            </w:r>
            <w:r w:rsidRPr="00F46ACA" w:rsidR="007A59DF">
              <w:rPr>
                <w:rFonts w:eastAsia="Aptos" w:cs="Segoe UI"/>
                <w:kern w:val="0"/>
                <w:sz w:val="16"/>
                <w:szCs w:val="16"/>
                <w:lang w:val="ro-RO"/>
              </w:rPr>
              <w:t>ESR6</w:t>
            </w:r>
            <w:r w:rsidRPr="00F46ACA" w:rsidR="00153E0F">
              <w:rPr>
                <w:rFonts w:eastAsia="Aptos" w:cs="Segoe UI"/>
                <w:kern w:val="0"/>
                <w:sz w:val="16"/>
                <w:szCs w:val="16"/>
                <w:lang w:val="ro-RO"/>
              </w:rPr>
              <w:t>)</w:t>
            </w:r>
          </w:p>
          <w:p w:rsidRPr="00F46ACA" w:rsidR="00FF061D" w:rsidP="00284A71" w:rsidRDefault="00FF061D" w14:paraId="4E0A093F" w14:textId="2C80F8A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3C01B6">
              <w:rPr>
                <w:rFonts w:eastAsia="Aptos" w:cs="Segoe UI"/>
                <w:kern w:val="0"/>
                <w:sz w:val="16"/>
                <w:szCs w:val="16"/>
                <w:lang w:val="ro-RO"/>
              </w:rPr>
              <w:t>(Criterionul</w:t>
            </w:r>
            <w:r w:rsidRPr="00F46ACA" w:rsidR="00E25919">
              <w:rPr>
                <w:rFonts w:eastAsia="Aptos" w:cs="Segoe UI"/>
                <w:kern w:val="0"/>
                <w:sz w:val="16"/>
                <w:szCs w:val="16"/>
                <w:lang w:val="ro-RO"/>
              </w:rPr>
              <w:t xml:space="preserve"> 2</w:t>
            </w:r>
            <w:r w:rsidRPr="00F46ACA" w:rsidR="003C01B6">
              <w:rPr>
                <w:rFonts w:eastAsia="Aptos" w:cs="Segoe UI"/>
                <w:kern w:val="0"/>
                <w:sz w:val="16"/>
                <w:szCs w:val="16"/>
                <w:lang w:val="ro-RO"/>
              </w:rPr>
              <w:t xml:space="preserve">.b </w:t>
            </w:r>
            <w:r w:rsidRPr="00F46ACA" w:rsidR="009C33B8">
              <w:rPr>
                <w:rFonts w:eastAsia="Aptos" w:cs="Segoe UI"/>
                <w:kern w:val="0"/>
                <w:sz w:val="16"/>
                <w:szCs w:val="16"/>
                <w:lang w:val="ro-RO"/>
              </w:rPr>
              <w:t>din ESR6</w:t>
            </w:r>
            <w:r w:rsidRPr="00F46ACA" w:rsidR="003C01B6">
              <w:rPr>
                <w:rFonts w:eastAsia="Aptos" w:cs="Segoe UI"/>
                <w:kern w:val="0"/>
                <w:sz w:val="16"/>
                <w:szCs w:val="16"/>
                <w:lang w:val="ro-RO"/>
              </w:rPr>
              <w:t>)</w:t>
            </w:r>
          </w:p>
        </w:tc>
        <w:tc>
          <w:tcPr>
            <w:tcW w:w="1440" w:type="pct"/>
          </w:tcPr>
          <w:p w:rsidRPr="00F46ACA" w:rsidR="004F33C3" w:rsidP="00284A71" w:rsidRDefault="008663EE" w14:paraId="5DFACC14" w14:textId="1FB1FD2D">
            <w:pPr>
              <w:spacing w:before="120" w:after="120" w:line="240" w:lineRule="exact"/>
              <w:ind w:left="57" w:right="57"/>
              <w:rPr>
                <w:rFonts w:eastAsia="Aptos" w:cs="Segoe UI"/>
                <w:kern w:val="0"/>
                <w:sz w:val="16"/>
                <w:szCs w:val="16"/>
                <w:lang w:val="ro-RO"/>
              </w:rPr>
            </w:pPr>
            <w:r w:rsidRPr="00F46ACA">
              <w:rPr>
                <w:rFonts w:eastAsia="Aptos" w:cs="Segoe UI"/>
                <w:i/>
                <w:kern w:val="0"/>
                <w:sz w:val="16"/>
                <w:szCs w:val="16"/>
                <w:lang w:val="ro-RO"/>
              </w:rPr>
              <w:t xml:space="preserve">Testudo graeca </w:t>
            </w:r>
            <w:r w:rsidRPr="00F46ACA">
              <w:rPr>
                <w:rFonts w:eastAsia="Aptos" w:cs="Segoe UI"/>
                <w:kern w:val="0"/>
                <w:sz w:val="16"/>
                <w:szCs w:val="16"/>
                <w:lang w:val="ro-RO"/>
              </w:rPr>
              <w:t xml:space="preserve">este o specie VU la nivel global, întâlnită în bazinul mediteranean, de la sudul Europei și Africa de Nord până în Orientul Mijlociu și Asia de Vest (inclusiv Turcia și Iran), cu o distribuție extinsă, dar fragmentată. Populează habitate deschise și uscate d , în climat mediteranean — precum tufărișuri, stepe cu arbuști, păduri rare, dune și versanți stâncoși — preferând solurile bine drenate pentru săpat și cuibărit, de la nivelul mării până la ~1.500 m. </w:t>
            </w:r>
          </w:p>
          <w:p w:rsidRPr="00F46ACA" w:rsidR="008663EE" w:rsidP="008E342F" w:rsidRDefault="00055D47" w14:paraId="04AF1486" w14:textId="0B384F8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Deși nu a fost înregistrată în timpul studiilor de teren specifice proiectului, se știe că populează zona proiectului, fiind înregistrată prin intermediul științei cetățenești. </w:t>
            </w:r>
            <w:r w:rsidRPr="00F46ACA" w:rsidR="00E84450">
              <w:rPr>
                <w:rFonts w:eastAsia="Aptos" w:cs="Segoe UI"/>
                <w:kern w:val="0"/>
                <w:sz w:val="16"/>
                <w:szCs w:val="16"/>
                <w:lang w:val="ro-RO"/>
              </w:rPr>
              <w:t xml:space="preserve">Cu toate acestea, dovezile actuale nu indică faptul că specia există într-o abundență suficientă pentru ca pierderea sa să justifice o schimbare a statutului din Lista Roșie la „Pe cale de dispariție” (EN) sau „În pericol critic” (CR). Prin urmare, aceasta nu declanșează </w:t>
            </w:r>
            <w:r w:rsidRPr="00F46ACA" w:rsidR="00EE4EE8">
              <w:rPr>
                <w:rFonts w:eastAsia="Aptos" w:cs="Segoe UI"/>
                <w:kern w:val="0"/>
                <w:sz w:val="16"/>
                <w:szCs w:val="16"/>
                <w:lang w:val="ro-RO"/>
              </w:rPr>
              <w:t xml:space="preserve">„Habitat critic” </w:t>
            </w:r>
            <w:r w:rsidRPr="00F46ACA" w:rsidR="00E84450">
              <w:rPr>
                <w:rFonts w:eastAsia="Aptos" w:cs="Segoe UI"/>
                <w:kern w:val="0"/>
                <w:sz w:val="16"/>
                <w:szCs w:val="16"/>
                <w:lang w:val="ro-RO"/>
              </w:rPr>
              <w:t xml:space="preserve">conform Criteriului 1.b. </w:t>
            </w:r>
            <w:r w:rsidRPr="00F46ACA" w:rsidR="00483313">
              <w:rPr>
                <w:rFonts w:eastAsia="Aptos" w:cs="Segoe UI"/>
                <w:kern w:val="0"/>
                <w:sz w:val="16"/>
                <w:szCs w:val="16"/>
                <w:lang w:val="ro-RO"/>
              </w:rPr>
              <w:t>Cu toate acestea, aceasta este o specie PBF conform ESR6.</w:t>
            </w:r>
          </w:p>
        </w:tc>
      </w:tr>
      <w:tr w:rsidRPr="00F46ACA" w:rsidR="004F33C3" w:rsidTr="007006E0" w14:paraId="49D2267E" w14:textId="77777777">
        <w:tc>
          <w:tcPr>
            <w:tcW w:w="5000" w:type="pct"/>
            <w:gridSpan w:val="10"/>
            <w:shd w:val="clear" w:color="auto" w:fill="D9D9D9" w:themeFill="background1" w:themeFillShade="D9"/>
          </w:tcPr>
          <w:p w:rsidRPr="00F46ACA" w:rsidR="004F33C3" w:rsidP="004F33C3" w:rsidRDefault="004F33C3" w14:paraId="4AAC29F3" w14:textId="67530910">
            <w:pPr>
              <w:spacing w:before="120" w:after="120" w:line="240" w:lineRule="exact"/>
              <w:ind w:left="57" w:right="57"/>
              <w:rPr>
                <w:i/>
                <w:iCs/>
                <w:sz w:val="16"/>
                <w:szCs w:val="16"/>
                <w:lang w:val="ro-RO"/>
              </w:rPr>
            </w:pPr>
            <w:r w:rsidRPr="00F46ACA">
              <w:rPr>
                <w:b/>
                <w:bCs/>
                <w:sz w:val="16"/>
                <w:szCs w:val="16"/>
                <w:lang w:val="ro-RO"/>
              </w:rPr>
              <w:t>Insecte</w:t>
            </w:r>
          </w:p>
        </w:tc>
      </w:tr>
      <w:tr w:rsidRPr="00F636D8" w:rsidR="00D96F8C" w:rsidTr="007006E0" w14:paraId="4DFB91E5" w14:textId="77777777">
        <w:tc>
          <w:tcPr>
            <w:tcW w:w="5000" w:type="pct"/>
            <w:gridSpan w:val="10"/>
          </w:tcPr>
          <w:p w:rsidRPr="00F46ACA" w:rsidR="00D96F8C" w:rsidP="00D96F8C" w:rsidRDefault="00D96F8C" w14:paraId="3DADC216" w14:textId="16CEC0FD">
            <w:pPr>
              <w:tabs>
                <w:tab w:val="left" w:pos="1632"/>
              </w:tabs>
              <w:spacing w:before="120" w:after="120" w:line="240" w:lineRule="exact"/>
              <w:ind w:left="57" w:right="57"/>
              <w:rPr>
                <w:sz w:val="16"/>
                <w:szCs w:val="16"/>
                <w:lang w:val="ro-RO"/>
              </w:rPr>
            </w:pPr>
            <w:r w:rsidRPr="00F46ACA">
              <w:rPr>
                <w:rFonts w:ascii="Arial" w:hAnsi="Arial"/>
                <w:sz w:val="16"/>
                <w:szCs w:val="16"/>
                <w:lang w:val="ro-RO"/>
              </w:rPr>
              <w:t>Nu se aplică – nu au fost identificate specii CR, EN, VU, endemice sau cu arie de răspândire restrânsă în zona de studiu</w:t>
            </w:r>
          </w:p>
        </w:tc>
      </w:tr>
      <w:tr w:rsidRPr="00F46ACA" w:rsidR="004F33C3" w:rsidTr="007006E0" w14:paraId="361BE23C" w14:textId="77777777">
        <w:tc>
          <w:tcPr>
            <w:tcW w:w="5000" w:type="pct"/>
            <w:gridSpan w:val="10"/>
            <w:shd w:val="clear" w:color="auto" w:fill="F2F2F2" w:themeFill="background1" w:themeFillShade="F2"/>
          </w:tcPr>
          <w:p w:rsidRPr="00F46ACA" w:rsidR="004F33C3" w:rsidP="004F33C3" w:rsidRDefault="004F33C3" w14:paraId="285A953C" w14:textId="64341441">
            <w:pPr>
              <w:spacing w:before="120" w:after="120" w:line="240" w:lineRule="exact"/>
              <w:ind w:left="57" w:right="57"/>
              <w:rPr>
                <w:b/>
                <w:bCs/>
                <w:sz w:val="16"/>
                <w:szCs w:val="16"/>
                <w:lang w:val="ro-RO"/>
              </w:rPr>
            </w:pPr>
            <w:r w:rsidRPr="00F46ACA">
              <w:rPr>
                <w:b/>
                <w:bCs/>
                <w:sz w:val="16"/>
                <w:szCs w:val="16"/>
                <w:lang w:val="ro-RO"/>
              </w:rPr>
              <w:t>Lilieci</w:t>
            </w:r>
          </w:p>
        </w:tc>
      </w:tr>
      <w:tr w:rsidRPr="00F46ACA" w:rsidR="004103F5" w:rsidTr="008E342F" w14:paraId="63BDBFFD" w14:textId="77777777">
        <w:tc>
          <w:tcPr>
            <w:tcW w:w="474" w:type="pct"/>
          </w:tcPr>
          <w:p w:rsidRPr="00F46ACA" w:rsidR="00901F4E" w:rsidP="008E342F" w:rsidRDefault="00901F4E" w14:paraId="77D84D67" w14:textId="693AED12">
            <w:pPr>
              <w:pStyle w:val="Tabletext"/>
              <w:spacing w:before="120"/>
              <w:rPr>
                <w:i/>
                <w:lang w:val="ro-RO"/>
              </w:rPr>
            </w:pPr>
            <w:r w:rsidRPr="00F46ACA">
              <w:rPr>
                <w:i/>
                <w:lang w:val="ro-RO"/>
              </w:rPr>
              <w:t>Rhinolophus mehely</w:t>
            </w:r>
          </w:p>
        </w:tc>
        <w:tc>
          <w:tcPr>
            <w:tcW w:w="408" w:type="pct"/>
          </w:tcPr>
          <w:p w:rsidRPr="00F46ACA" w:rsidR="00901F4E" w:rsidP="00284A71" w:rsidRDefault="007B66B6" w14:paraId="401E60C1" w14:textId="3721E43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Liliacul potcoavă al lui Mehely</w:t>
            </w:r>
          </w:p>
        </w:tc>
        <w:tc>
          <w:tcPr>
            <w:tcW w:w="288" w:type="pct"/>
          </w:tcPr>
          <w:p w:rsidRPr="00F46ACA" w:rsidR="00901F4E" w:rsidP="00284A71" w:rsidRDefault="007B66B6" w14:paraId="68729B29" w14:textId="54ED543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901F4E" w:rsidP="00284A71" w:rsidRDefault="007B66B6" w14:paraId="0FB765F0" w14:textId="2DA7DE1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EN </w:t>
            </w:r>
            <w:r w:rsidRPr="00F46ACA" w:rsidR="008D4FBB">
              <w:rPr>
                <w:rFonts w:eastAsia="Aptos" w:cs="Segoe UI"/>
                <w:kern w:val="0"/>
                <w:sz w:val="16"/>
                <w:szCs w:val="16"/>
                <w:lang w:val="ro-RO"/>
              </w:rPr>
              <w:t>(Europa)</w:t>
            </w:r>
          </w:p>
        </w:tc>
        <w:tc>
          <w:tcPr>
            <w:tcW w:w="370" w:type="pct"/>
          </w:tcPr>
          <w:p w:rsidRPr="00F46ACA" w:rsidR="00901F4E" w:rsidP="00284A71" w:rsidRDefault="004668F8" w14:paraId="09CE6D33" w14:textId="507BAC8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Anexele II și IV (Directiva UE privind habitatele)</w:t>
            </w:r>
          </w:p>
        </w:tc>
        <w:tc>
          <w:tcPr>
            <w:tcW w:w="401" w:type="pct"/>
          </w:tcPr>
          <w:p w:rsidRPr="00F46ACA" w:rsidR="00901F4E" w:rsidP="00284A71" w:rsidRDefault="004668F8" w14:paraId="4F3FFC2B" w14:textId="25AD271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116A5A" w14:paraId="183AA819"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w:t>
            </w:r>
            <w:r w:rsidRPr="00F46ACA" w:rsidR="00CF7105">
              <w:rPr>
                <w:rFonts w:eastAsia="Aptos" w:cs="Segoe UI"/>
                <w:kern w:val="0"/>
                <w:sz w:val="16"/>
                <w:szCs w:val="16"/>
                <w:lang w:val="ro-RO"/>
              </w:rPr>
              <w:t xml:space="preserve"> 2022a</w:t>
            </w:r>
            <w:r w:rsidRPr="00F46ACA" w:rsidR="004F321C">
              <w:rPr>
                <w:rFonts w:eastAsia="Aptos" w:cs="Segoe UI"/>
                <w:kern w:val="0"/>
                <w:sz w:val="16"/>
                <w:szCs w:val="16"/>
                <w:lang w:val="ro-RO"/>
              </w:rPr>
              <w:br/>
            </w:r>
            <w:r w:rsidRPr="00F46ACA" w:rsidR="004F321C">
              <w:rPr>
                <w:rFonts w:eastAsia="Aptos" w:cs="Segoe UI"/>
                <w:kern w:val="0"/>
                <w:sz w:val="16"/>
                <w:szCs w:val="16"/>
                <w:lang w:val="ro-RO"/>
              </w:rPr>
              <w:t>ERM 2022b</w:t>
            </w:r>
          </w:p>
          <w:p w:rsidRPr="00F46ACA" w:rsidR="00901F4E" w:rsidP="00284A71" w:rsidRDefault="004F321C" w14:paraId="64B9D1C3" w14:textId="6124665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p>
        </w:tc>
        <w:tc>
          <w:tcPr>
            <w:tcW w:w="472" w:type="pct"/>
          </w:tcPr>
          <w:p w:rsidRPr="00F46ACA" w:rsidR="00901F4E" w:rsidP="00284A71" w:rsidRDefault="00C26C5F" w14:paraId="47B1255E" w14:textId="2AAD60E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Criteriul 1.b al IFC și cu ESR6</w:t>
            </w:r>
            <w:r w:rsidRPr="00F46ACA" w:rsidR="0060666F">
              <w:rPr>
                <w:rFonts w:eastAsia="Aptos" w:cs="Segoe UI"/>
                <w:kern w:val="0"/>
                <w:sz w:val="16"/>
                <w:szCs w:val="16"/>
                <w:lang w:val="ro-RO"/>
              </w:rPr>
              <w:t xml:space="preserve"> 2.c </w:t>
            </w:r>
            <w:r w:rsidRPr="00F46ACA">
              <w:rPr>
                <w:rFonts w:eastAsia="Aptos" w:cs="Segoe UI"/>
                <w:kern w:val="0"/>
                <w:sz w:val="16"/>
                <w:szCs w:val="16"/>
                <w:lang w:val="ro-RO"/>
              </w:rPr>
              <w:t>al BERD</w:t>
            </w:r>
          </w:p>
        </w:tc>
        <w:tc>
          <w:tcPr>
            <w:tcW w:w="354" w:type="pct"/>
          </w:tcPr>
          <w:p w:rsidRPr="00F46ACA" w:rsidR="00901F4E" w:rsidP="00284A71" w:rsidRDefault="00247C18" w14:paraId="62F631F3"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Nu este CH (IFC sau BERD)</w:t>
            </w:r>
          </w:p>
          <w:p w:rsidRPr="00F46ACA" w:rsidR="00901F4E" w:rsidP="00284A71" w:rsidRDefault="00247C18" w14:paraId="71F366D4" w14:textId="3F0F70F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(Criterionul </w:t>
            </w:r>
            <w:r w:rsidRPr="00F46ACA" w:rsidR="007C03FA">
              <w:rPr>
                <w:rFonts w:eastAsia="Aptos" w:cs="Segoe UI"/>
                <w:kern w:val="0"/>
                <w:sz w:val="16"/>
                <w:szCs w:val="16"/>
                <w:lang w:val="ro-RO"/>
              </w:rPr>
              <w:t>ESR</w:t>
            </w:r>
            <w:r w:rsidRPr="00F46ACA" w:rsidR="00845F62">
              <w:rPr>
                <w:rFonts w:eastAsia="Aptos" w:cs="Segoe UI"/>
                <w:kern w:val="0"/>
                <w:sz w:val="16"/>
                <w:szCs w:val="16"/>
                <w:lang w:val="ro-RO"/>
              </w:rPr>
              <w:t xml:space="preserve"> 2.c)</w:t>
            </w:r>
          </w:p>
        </w:tc>
        <w:tc>
          <w:tcPr>
            <w:tcW w:w="1440" w:type="pct"/>
          </w:tcPr>
          <w:p w:rsidRPr="00F46ACA" w:rsidR="00901F4E" w:rsidP="00284A71" w:rsidRDefault="00EF1342" w14:paraId="49556EA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Liliacul cu potcoavă al lui Mehely (Rhinolophus mehelyi) se hrănește în tufărișurile și pădurile mediteraneene, în stepele uscate și, în special, în apropierea corpurilor de apă. </w:t>
            </w:r>
            <w:r w:rsidRPr="00F46ACA" w:rsidR="00371FC5">
              <w:rPr>
                <w:rFonts w:eastAsia="Aptos" w:cs="Segoe UI"/>
                <w:kern w:val="0"/>
                <w:sz w:val="16"/>
                <w:szCs w:val="16"/>
                <w:lang w:val="ro-RO"/>
              </w:rPr>
              <w:t xml:space="preserve">Această specie are o arie de răspândire extinsă în zona paleartică, fiind prezentă din Africa de Nord și Europa de Sud până în Asia de Sud-Vest, Caucaz, Iran, Afganistan, Pakistan și Himalaya, până în sud-estul Chinei, Coreea și Japonia. </w:t>
            </w:r>
          </w:p>
          <w:p w:rsidRPr="00F46ACA" w:rsidR="00901F4E" w:rsidP="00284A71" w:rsidRDefault="00222325" w14:paraId="21BCD17F" w14:textId="2ADBBB3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Specia a fost înregistrată de 20 de ori </w:t>
            </w:r>
            <w:r w:rsidRPr="00F46ACA" w:rsidR="00DC4A0E">
              <w:rPr>
                <w:rFonts w:eastAsia="Aptos" w:cs="Segoe UI"/>
                <w:kern w:val="0"/>
                <w:sz w:val="16"/>
                <w:szCs w:val="16"/>
                <w:lang w:val="ro-RO"/>
              </w:rPr>
              <w:t xml:space="preserve">folosind un detector static în timpul </w:t>
            </w:r>
            <w:r w:rsidRPr="00F46ACA" w:rsidR="002067C0">
              <w:rPr>
                <w:rFonts w:eastAsia="Aptos" w:cs="Segoe UI"/>
                <w:kern w:val="0"/>
                <w:sz w:val="16"/>
                <w:szCs w:val="16"/>
                <w:lang w:val="ro-RO"/>
              </w:rPr>
              <w:t xml:space="preserve">studiilor de monitorizare </w:t>
            </w:r>
            <w:r w:rsidRPr="00F46ACA" w:rsidR="00CD4A0A">
              <w:rPr>
                <w:rFonts w:eastAsia="Aptos" w:cs="Segoe UI"/>
                <w:kern w:val="0"/>
                <w:sz w:val="16"/>
                <w:szCs w:val="16"/>
                <w:lang w:val="ro-RO"/>
              </w:rPr>
              <w:t>pentru acest proiect</w:t>
            </w:r>
            <w:r w:rsidRPr="00F46ACA" w:rsidR="00C05313">
              <w:rPr>
                <w:rFonts w:eastAsia="Aptos" w:cs="Segoe UI"/>
                <w:kern w:val="0"/>
                <w:sz w:val="16"/>
                <w:szCs w:val="16"/>
                <w:lang w:val="ro-RO"/>
              </w:rPr>
              <w:t xml:space="preserve">, ceea ce sugerează </w:t>
            </w:r>
            <w:r w:rsidRPr="00F46ACA" w:rsidR="00287031">
              <w:rPr>
                <w:rFonts w:eastAsia="Aptos" w:cs="Segoe UI"/>
                <w:kern w:val="0"/>
                <w:sz w:val="16"/>
                <w:szCs w:val="16"/>
                <w:lang w:val="ro-RO"/>
              </w:rPr>
              <w:t xml:space="preserve">că specia folosește zona pentru </w:t>
            </w:r>
            <w:r w:rsidRPr="00F46ACA" w:rsidR="00C05313">
              <w:rPr>
                <w:rFonts w:eastAsia="Aptos" w:cs="Segoe UI"/>
                <w:kern w:val="0"/>
                <w:sz w:val="16"/>
                <w:szCs w:val="16"/>
                <w:lang w:val="ro-RO"/>
              </w:rPr>
              <w:t xml:space="preserve">a se hrăni. Cu toate acestea, nu există dovezi care să sugereze că este prezentă în număr suficient pentru </w:t>
            </w:r>
            <w:r w:rsidRPr="00F46ACA" w:rsidR="008C2860">
              <w:rPr>
                <w:rFonts w:eastAsia="Aptos" w:cs="Segoe UI"/>
                <w:kern w:val="0"/>
                <w:sz w:val="16"/>
                <w:szCs w:val="16"/>
                <w:lang w:val="ro-RO"/>
              </w:rPr>
              <w:t xml:space="preserve">a schimba statutul de la VU la EN/CR în cazul în care populația ar dispărea. </w:t>
            </w:r>
            <w:r w:rsidRPr="00F46ACA" w:rsidR="00637BF0">
              <w:rPr>
                <w:rFonts w:eastAsia="Aptos" w:cs="Segoe UI"/>
                <w:kern w:val="0"/>
                <w:sz w:val="16"/>
                <w:szCs w:val="16"/>
                <w:lang w:val="ro-RO"/>
              </w:rPr>
              <w:t xml:space="preserve">De asemenea, </w:t>
            </w:r>
            <w:r w:rsidRPr="00F46ACA" w:rsidR="00247C18">
              <w:rPr>
                <w:rFonts w:eastAsia="Aptos" w:cs="Segoe UI"/>
                <w:kern w:val="0"/>
                <w:sz w:val="16"/>
                <w:szCs w:val="16"/>
                <w:lang w:val="ro-RO"/>
              </w:rPr>
              <w:t>nu este suficient pentru a fi considerată o concentrație importantă a unei specii regionale incluse pe lista EN. Prin urmare</w:t>
            </w:r>
            <w:r w:rsidRPr="00F46ACA" w:rsidR="008E342F">
              <w:rPr>
                <w:rFonts w:eastAsia="Aptos" w:cs="Segoe UI"/>
                <w:kern w:val="0"/>
                <w:sz w:val="16"/>
                <w:szCs w:val="16"/>
                <w:lang w:val="ro-RO"/>
              </w:rPr>
              <w:t xml:space="preserve">, </w:t>
            </w:r>
            <w:r w:rsidRPr="00F46ACA" w:rsidR="00247C18">
              <w:rPr>
                <w:rFonts w:eastAsia="Aptos" w:cs="Segoe UI"/>
                <w:kern w:val="0"/>
                <w:sz w:val="16"/>
                <w:szCs w:val="16"/>
                <w:lang w:val="ro-RO"/>
              </w:rPr>
              <w:t xml:space="preserve">această specie nu se califică drept habitat critic. </w:t>
            </w:r>
            <w:r w:rsidRPr="00F46ACA" w:rsidR="006F6727">
              <w:rPr>
                <w:rFonts w:eastAsia="Aptos" w:cs="Segoe UI"/>
                <w:kern w:val="0"/>
                <w:sz w:val="16"/>
                <w:szCs w:val="16"/>
                <w:lang w:val="ro-RO"/>
              </w:rPr>
              <w:t>Cu toate acestea, aceasta este o specie PBF conform ESR6.</w:t>
            </w:r>
          </w:p>
        </w:tc>
      </w:tr>
      <w:tr w:rsidRPr="00F46ACA" w:rsidR="004F33C3" w:rsidTr="007006E0" w14:paraId="20796A91" w14:textId="77777777">
        <w:tc>
          <w:tcPr>
            <w:tcW w:w="5000" w:type="pct"/>
            <w:gridSpan w:val="10"/>
            <w:shd w:val="clear" w:color="auto" w:fill="D9D9D9" w:themeFill="background1" w:themeFillShade="D9"/>
          </w:tcPr>
          <w:p w:rsidRPr="00F46ACA" w:rsidR="004F33C3" w:rsidP="004F33C3" w:rsidRDefault="004F33C3" w14:paraId="5ED80660" w14:textId="65815F5F">
            <w:pPr>
              <w:spacing w:before="120" w:after="120" w:line="240" w:lineRule="exact"/>
              <w:ind w:left="57" w:right="57"/>
              <w:rPr>
                <w:i/>
                <w:iCs/>
                <w:sz w:val="16"/>
                <w:szCs w:val="16"/>
                <w:lang w:val="ro-RO"/>
              </w:rPr>
            </w:pPr>
            <w:r w:rsidRPr="00F46ACA">
              <w:rPr>
                <w:rFonts w:eastAsia="Aptos" w:cs="Segoe UI"/>
                <w:b/>
                <w:kern w:val="0"/>
                <w:sz w:val="16"/>
                <w:szCs w:val="16"/>
                <w:lang w:val="ro-RO"/>
              </w:rPr>
              <w:t>Păsări</w:t>
            </w:r>
          </w:p>
        </w:tc>
      </w:tr>
      <w:tr w:rsidRPr="00F636D8" w:rsidR="004103F5" w:rsidTr="004103F5" w14:paraId="6CA83B03" w14:textId="77777777">
        <w:tc>
          <w:tcPr>
            <w:tcW w:w="474" w:type="pct"/>
          </w:tcPr>
          <w:p w:rsidRPr="00F46ACA" w:rsidR="004F33C3" w:rsidP="004F33C3" w:rsidRDefault="004F33C3" w14:paraId="190CBFCF" w14:textId="03671170">
            <w:pPr>
              <w:spacing w:before="120" w:after="120" w:line="240" w:lineRule="exact"/>
              <w:ind w:left="57" w:right="57"/>
              <w:rPr>
                <w:i/>
                <w:iCs/>
                <w:sz w:val="16"/>
                <w:szCs w:val="16"/>
                <w:lang w:val="ro-RO"/>
              </w:rPr>
            </w:pPr>
            <w:r w:rsidRPr="00F46ACA">
              <w:rPr>
                <w:rFonts w:ascii="Arial" w:hAnsi="Arial"/>
                <w:i/>
                <w:color w:val="000000" w:themeColor="text1"/>
                <w:sz w:val="16"/>
                <w:szCs w:val="16"/>
                <w:lang w:val="ro-RO"/>
              </w:rPr>
              <w:t>Falco cherrug</w:t>
            </w:r>
          </w:p>
        </w:tc>
        <w:tc>
          <w:tcPr>
            <w:tcW w:w="408" w:type="pct"/>
          </w:tcPr>
          <w:p w:rsidRPr="00F46ACA" w:rsidR="004F33C3" w:rsidP="004F33C3" w:rsidRDefault="004F33C3" w14:paraId="192727F7" w14:textId="7EF2B4E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Șoimul Saker</w:t>
            </w:r>
          </w:p>
        </w:tc>
        <w:tc>
          <w:tcPr>
            <w:tcW w:w="288" w:type="pct"/>
          </w:tcPr>
          <w:p w:rsidRPr="00F46ACA" w:rsidR="004F33C3" w:rsidP="004F33C3" w:rsidRDefault="004F33C3" w14:paraId="0E34F850" w14:textId="52D313F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w:t>
            </w:r>
          </w:p>
        </w:tc>
        <w:tc>
          <w:tcPr>
            <w:tcW w:w="364" w:type="pct"/>
          </w:tcPr>
          <w:p w:rsidRPr="00F46ACA" w:rsidR="004F33C3" w:rsidP="004F33C3" w:rsidRDefault="004F33C3" w14:paraId="508FC4F5"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 (Europa)</w:t>
            </w:r>
          </w:p>
          <w:p w:rsidRPr="00F46ACA" w:rsidR="00B10959" w:rsidP="004F33C3" w:rsidRDefault="00B10959" w14:paraId="2126D6C7" w14:textId="0EA0AE1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 (România)</w:t>
            </w:r>
          </w:p>
        </w:tc>
        <w:tc>
          <w:tcPr>
            <w:tcW w:w="370" w:type="pct"/>
          </w:tcPr>
          <w:p w:rsidRPr="00F46ACA" w:rsidR="004F33C3" w:rsidP="004F33C3" w:rsidRDefault="004F33C3" w14:paraId="47135333" w14:textId="2BD70E5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1 revizuită la Rezoluția 6 (Convenția de la Berna)</w:t>
            </w:r>
          </w:p>
        </w:tc>
        <w:tc>
          <w:tcPr>
            <w:tcW w:w="401" w:type="pct"/>
          </w:tcPr>
          <w:p w:rsidRPr="00F46ACA" w:rsidR="004F33C3" w:rsidP="004F33C3" w:rsidRDefault="004F33C3" w14:paraId="6A0A4F3B" w14:textId="46019DE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3C3" w:rsidP="004F33C3" w:rsidRDefault="004F321C" w14:paraId="288E7A74" w14:textId="2D4E394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2023a</w:t>
            </w:r>
          </w:p>
        </w:tc>
        <w:tc>
          <w:tcPr>
            <w:tcW w:w="472" w:type="pct"/>
          </w:tcPr>
          <w:p w:rsidRPr="00F46ACA" w:rsidR="004F33C3" w:rsidP="004F33C3" w:rsidRDefault="004F33C3" w14:paraId="7CFC7CD1" w14:textId="19B4B42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raport cu C1.a și C3.a din IFC PS6</w:t>
            </w:r>
          </w:p>
        </w:tc>
        <w:tc>
          <w:tcPr>
            <w:tcW w:w="354" w:type="pct"/>
          </w:tcPr>
          <w:p w:rsidRPr="00F46ACA" w:rsidR="00F56785" w:rsidP="004F33C3" w:rsidRDefault="00F56785" w14:paraId="44284258" w14:textId="2D50D8C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CH </w:t>
            </w:r>
            <w:r w:rsidRPr="00F46ACA" w:rsidR="00E25919">
              <w:rPr>
                <w:rFonts w:eastAsia="Aptos" w:cs="Segoe UI"/>
                <w:kern w:val="0"/>
                <w:sz w:val="16"/>
                <w:szCs w:val="16"/>
                <w:lang w:val="ro-RO"/>
              </w:rPr>
              <w:t xml:space="preserve">(PS6 sau </w:t>
            </w:r>
            <w:r w:rsidRPr="00F46ACA" w:rsidR="004073C6">
              <w:rPr>
                <w:rFonts w:eastAsia="Aptos" w:cs="Segoe UI"/>
                <w:kern w:val="0"/>
                <w:sz w:val="16"/>
                <w:szCs w:val="16"/>
                <w:lang w:val="ro-RO"/>
              </w:rPr>
              <w:t>ESR6</w:t>
            </w:r>
            <w:r w:rsidRPr="00F46ACA" w:rsidR="00E25919">
              <w:rPr>
                <w:rFonts w:eastAsia="Aptos" w:cs="Segoe UI"/>
                <w:kern w:val="0"/>
                <w:sz w:val="16"/>
                <w:szCs w:val="16"/>
                <w:lang w:val="ro-RO"/>
              </w:rPr>
              <w:t>)</w:t>
            </w:r>
          </w:p>
          <w:p w:rsidRPr="00F46ACA" w:rsidR="004F33C3" w:rsidP="004F33C3" w:rsidRDefault="004F33C3" w14:paraId="7D4D6578" w14:textId="0E94574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8B30C3">
              <w:rPr>
                <w:rFonts w:eastAsia="Aptos" w:cs="Segoe UI"/>
                <w:kern w:val="0"/>
                <w:sz w:val="16"/>
                <w:szCs w:val="16"/>
                <w:lang w:val="ro-RO"/>
              </w:rPr>
              <w:t xml:space="preserve">PBF (Criteriile </w:t>
            </w:r>
            <w:r w:rsidRPr="00F46ACA" w:rsidR="007C03FA">
              <w:rPr>
                <w:rFonts w:eastAsia="Aptos" w:cs="Segoe UI"/>
                <w:kern w:val="0"/>
                <w:sz w:val="16"/>
                <w:szCs w:val="16"/>
                <w:lang w:val="ro-RO"/>
              </w:rPr>
              <w:t>ESR</w:t>
            </w:r>
            <w:r w:rsidRPr="00F46ACA" w:rsidR="008B30C3">
              <w:rPr>
                <w:rFonts w:eastAsia="Aptos" w:cs="Segoe UI"/>
                <w:kern w:val="0"/>
                <w:sz w:val="16"/>
                <w:szCs w:val="16"/>
                <w:lang w:val="ro-RO"/>
              </w:rPr>
              <w:t xml:space="preserve"> 2.b </w:t>
            </w:r>
            <w:r w:rsidRPr="00F46ACA" w:rsidR="00F95004">
              <w:rPr>
                <w:rFonts w:eastAsia="Aptos" w:cs="Segoe UI"/>
                <w:kern w:val="0"/>
                <w:sz w:val="16"/>
                <w:szCs w:val="16"/>
                <w:lang w:val="ro-RO"/>
              </w:rPr>
              <w:t>și</w:t>
            </w:r>
            <w:r w:rsidRPr="00F46ACA" w:rsidR="00967428">
              <w:rPr>
                <w:rFonts w:eastAsia="Aptos" w:cs="Segoe UI"/>
                <w:kern w:val="0"/>
                <w:sz w:val="16"/>
                <w:szCs w:val="16"/>
                <w:lang w:val="ro-RO"/>
              </w:rPr>
              <w:t xml:space="preserve"> 3</w:t>
            </w:r>
            <w:r w:rsidRPr="00F46ACA" w:rsidR="00F95004">
              <w:rPr>
                <w:rFonts w:eastAsia="Aptos" w:cs="Segoe UI"/>
                <w:kern w:val="0"/>
                <w:sz w:val="16"/>
                <w:szCs w:val="16"/>
                <w:lang w:val="ro-RO"/>
              </w:rPr>
              <w:t>.a)</w:t>
            </w:r>
          </w:p>
        </w:tc>
        <w:tc>
          <w:tcPr>
            <w:tcW w:w="1440" w:type="pct"/>
          </w:tcPr>
          <w:p w:rsidRPr="00F46ACA" w:rsidR="00142605" w:rsidP="004F33C3" w:rsidRDefault="004F33C3" w14:paraId="771D9427"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Această pasăre răpitoare migratoare este clasificată la nivel global ca EN, cu o arie de răspândire extrem de mare, de 19.100.000 km2. De obicei, aceasta locuiește în peisaje deschise, acoperite cu iarbă, precum marginea deșertului, semi-deșertul, stepele, zonele agricole și montane aride. </w:t>
            </w:r>
            <w:r w:rsidRPr="00F46ACA" w:rsidR="00142605">
              <w:rPr>
                <w:rFonts w:eastAsia="Aptos" w:cs="Segoe UI"/>
                <w:kern w:val="0"/>
                <w:sz w:val="16"/>
                <w:szCs w:val="16"/>
                <w:lang w:val="ro-RO"/>
              </w:rPr>
              <w:t xml:space="preserve"> Populația globală a speciei este estimată la minimum 12.200 de exemplare. </w:t>
            </w:r>
          </w:p>
          <w:p w:rsidRPr="00F46ACA" w:rsidR="00142605" w:rsidP="00142605" w:rsidRDefault="004F33C3" w14:paraId="4C5DFDC3" w14:textId="337CE2E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Un cuib artificial a fost instalat în urmă cu aproximativ 10 ani pentru un alt proiect, iar două exemplare au fost observate conform studiilor de monitorizare din 2022-2023 </w:t>
            </w:r>
            <w:r w:rsidRPr="00F46ACA" w:rsidR="00A606E9">
              <w:rPr>
                <w:rFonts w:eastAsia="Aptos" w:cs="Segoe UI"/>
                <w:kern w:val="0"/>
                <w:sz w:val="16"/>
                <w:szCs w:val="16"/>
                <w:lang w:val="ro-RO"/>
              </w:rPr>
              <w:t>întreprinse pentru acest proiect</w:t>
            </w:r>
            <w:r w:rsidRPr="00F46ACA">
              <w:rPr>
                <w:rFonts w:eastAsia="Aptos" w:cs="Segoe UI"/>
                <w:kern w:val="0"/>
                <w:sz w:val="16"/>
                <w:szCs w:val="16"/>
                <w:lang w:val="ro-RO"/>
              </w:rPr>
              <w:t>. EAAA aviară se suprapune cu 0,001% din aria de răspândire cartografiată a speciei, iar habitatul în care aceasta se găsește nu este prezent în EAAA aviară, ceea ce indică faptul că EAAA nu se califică drept habitat critic pentru această specie.</w:t>
            </w:r>
            <w:r w:rsidRPr="00F46ACA" w:rsidR="00142605">
              <w:rPr>
                <w:rFonts w:eastAsia="Aptos" w:cs="Segoe UI"/>
                <w:kern w:val="0"/>
                <w:sz w:val="16"/>
                <w:szCs w:val="16"/>
                <w:lang w:val="ro-RO"/>
              </w:rPr>
              <w:t xml:space="preserve"> Nu există nicio indicație sau dovadă că această specie migratoare este prezentă și aterizează în EAAA în concentrații d e de cel puțin 0,5% </w:t>
            </w:r>
            <w:r w:rsidRPr="00F46ACA" w:rsidR="006B710E">
              <w:rPr>
                <w:rFonts w:eastAsia="Aptos" w:cs="Segoe UI"/>
                <w:kern w:val="0"/>
                <w:sz w:val="16"/>
                <w:szCs w:val="16"/>
                <w:lang w:val="ro-RO"/>
              </w:rPr>
              <w:t xml:space="preserve">(conform </w:t>
            </w:r>
            <w:r w:rsidRPr="00F46ACA" w:rsidR="0040483A">
              <w:rPr>
                <w:rFonts w:eastAsia="Aptos" w:cs="Segoe UI"/>
                <w:kern w:val="0"/>
                <w:sz w:val="16"/>
                <w:szCs w:val="16"/>
                <w:lang w:val="ro-RO"/>
              </w:rPr>
              <w:t xml:space="preserve">Criteriului 1.a) </w:t>
            </w:r>
            <w:r w:rsidRPr="00F46ACA" w:rsidR="00142605">
              <w:rPr>
                <w:rFonts w:eastAsia="Aptos" w:cs="Segoe UI"/>
                <w:kern w:val="0"/>
                <w:sz w:val="16"/>
                <w:szCs w:val="16"/>
                <w:lang w:val="ro-RO"/>
              </w:rPr>
              <w:t>din populația globală (adică &gt;</w:t>
            </w:r>
            <w:r w:rsidRPr="00F46ACA" w:rsidR="00F56785">
              <w:rPr>
                <w:rFonts w:eastAsia="Aptos" w:cs="Segoe UI"/>
                <w:kern w:val="0"/>
                <w:sz w:val="16"/>
                <w:szCs w:val="16"/>
                <w:lang w:val="ro-RO"/>
              </w:rPr>
              <w:t xml:space="preserve">61 </w:t>
            </w:r>
            <w:r w:rsidRPr="00F46ACA" w:rsidR="00142605">
              <w:rPr>
                <w:rFonts w:eastAsia="Aptos" w:cs="Segoe UI"/>
                <w:kern w:val="0"/>
                <w:sz w:val="16"/>
                <w:szCs w:val="16"/>
                <w:lang w:val="ro-RO"/>
              </w:rPr>
              <w:t xml:space="preserve">de indivizi) </w:t>
            </w:r>
            <w:r w:rsidRPr="00F46ACA" w:rsidR="0040483A">
              <w:rPr>
                <w:rFonts w:eastAsia="Aptos" w:cs="Segoe UI"/>
                <w:kern w:val="0"/>
                <w:sz w:val="16"/>
                <w:szCs w:val="16"/>
                <w:lang w:val="ro-RO"/>
              </w:rPr>
              <w:t xml:space="preserve">sau </w:t>
            </w:r>
            <w:r w:rsidRPr="00F46ACA" w:rsidR="007C22B4">
              <w:rPr>
                <w:rFonts w:eastAsia="Aptos" w:cs="Segoe UI"/>
                <w:kern w:val="0"/>
                <w:sz w:val="16"/>
                <w:szCs w:val="16"/>
                <w:lang w:val="ro-RO"/>
              </w:rPr>
              <w:t xml:space="preserve">≥1% </w:t>
            </w:r>
            <w:r w:rsidRPr="00F46ACA" w:rsidR="00163663">
              <w:rPr>
                <w:rFonts w:eastAsia="Aptos" w:cs="Segoe UI"/>
                <w:kern w:val="0"/>
                <w:sz w:val="16"/>
                <w:szCs w:val="16"/>
                <w:lang w:val="ro-RO"/>
              </w:rPr>
              <w:t>(122 de indivizi</w:t>
            </w:r>
            <w:r w:rsidRPr="00F46ACA" w:rsidR="00406686">
              <w:rPr>
                <w:rFonts w:eastAsia="Aptos" w:cs="Segoe UI"/>
                <w:kern w:val="0"/>
                <w:sz w:val="16"/>
                <w:szCs w:val="16"/>
                <w:lang w:val="ro-RO"/>
              </w:rPr>
              <w:t xml:space="preserve">) pentru a îndeplini pragul Criteriului 3.1 </w:t>
            </w:r>
            <w:r w:rsidRPr="00F46ACA" w:rsidR="00142605">
              <w:rPr>
                <w:rFonts w:eastAsia="Aptos" w:cs="Segoe UI"/>
                <w:kern w:val="0"/>
                <w:sz w:val="16"/>
                <w:szCs w:val="16"/>
                <w:lang w:val="ro-RO"/>
              </w:rPr>
              <w:t>în orice moment. Prin urmare, aceasta nu se califică drept CH în conformitate cu Criteriul</w:t>
            </w:r>
            <w:r w:rsidRPr="00F46ACA" w:rsidR="00F56785">
              <w:rPr>
                <w:rFonts w:eastAsia="Aptos" w:cs="Segoe UI"/>
                <w:kern w:val="0"/>
                <w:sz w:val="16"/>
                <w:szCs w:val="16"/>
                <w:lang w:val="ro-RO"/>
              </w:rPr>
              <w:t xml:space="preserve"> 1</w:t>
            </w:r>
            <w:r w:rsidRPr="00F46ACA" w:rsidR="00142605">
              <w:rPr>
                <w:rFonts w:eastAsia="Aptos" w:cs="Segoe UI"/>
                <w:kern w:val="0"/>
                <w:sz w:val="16"/>
                <w:szCs w:val="16"/>
                <w:lang w:val="ro-RO"/>
              </w:rPr>
              <w:t xml:space="preserve">.a </w:t>
            </w:r>
            <w:r w:rsidRPr="00F46ACA" w:rsidR="00A54BE9">
              <w:rPr>
                <w:rFonts w:eastAsia="Aptos" w:cs="Segoe UI"/>
                <w:kern w:val="0"/>
                <w:sz w:val="16"/>
                <w:szCs w:val="16"/>
                <w:lang w:val="ro-RO"/>
              </w:rPr>
              <w:t xml:space="preserve">sau 3.a </w:t>
            </w:r>
            <w:r w:rsidRPr="00F46ACA" w:rsidR="00142605">
              <w:rPr>
                <w:rFonts w:eastAsia="Aptos" w:cs="Segoe UI"/>
                <w:kern w:val="0"/>
                <w:sz w:val="16"/>
                <w:szCs w:val="16"/>
                <w:lang w:val="ro-RO"/>
              </w:rPr>
              <w:t>din IFC PS6 și criteriile echivalente din EBRD ESR6.</w:t>
            </w:r>
          </w:p>
          <w:p w:rsidRPr="00F46ACA" w:rsidR="004F33C3" w:rsidP="004F33C3" w:rsidRDefault="004F33C3" w14:paraId="1D3A9D10" w14:textId="16965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3E9C1E5E" w14:textId="77777777">
        <w:tc>
          <w:tcPr>
            <w:tcW w:w="474" w:type="pct"/>
          </w:tcPr>
          <w:p w:rsidRPr="00F46ACA" w:rsidR="004F33C3" w:rsidP="000B0172" w:rsidRDefault="004F33C3" w14:paraId="6F5DCBE8" w14:textId="2C41EB4F">
            <w:pPr>
              <w:spacing w:before="120" w:after="120" w:line="240" w:lineRule="exact"/>
              <w:ind w:left="57" w:right="57"/>
              <w:rPr>
                <w:rFonts w:ascii="Arial" w:hAnsi="Arial"/>
                <w:i/>
                <w:color w:val="000000" w:themeColor="text1"/>
                <w:sz w:val="16"/>
                <w:szCs w:val="16"/>
                <w:lang w:val="ro-RO"/>
              </w:rPr>
            </w:pPr>
            <w:r w:rsidRPr="00F46ACA">
              <w:rPr>
                <w:rFonts w:ascii="Arial" w:hAnsi="Arial"/>
                <w:i/>
                <w:color w:val="000000" w:themeColor="text1"/>
                <w:sz w:val="16"/>
                <w:szCs w:val="16"/>
                <w:lang w:val="ro-RO"/>
              </w:rPr>
              <w:t>Ciconia ciconia</w:t>
            </w:r>
          </w:p>
        </w:tc>
        <w:tc>
          <w:tcPr>
            <w:tcW w:w="408" w:type="pct"/>
          </w:tcPr>
          <w:p w:rsidRPr="00F46ACA" w:rsidR="004F33C3" w:rsidP="00284A71" w:rsidRDefault="006004DA" w14:paraId="7C6472EC" w14:textId="5843E46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Barza</w:t>
            </w:r>
            <w:r w:rsidRPr="00F46ACA" w:rsidR="004F33C3">
              <w:rPr>
                <w:rFonts w:eastAsia="Aptos" w:cs="Segoe UI"/>
                <w:kern w:val="0"/>
                <w:sz w:val="16"/>
                <w:szCs w:val="16"/>
                <w:lang w:val="ro-RO"/>
              </w:rPr>
              <w:t xml:space="preserve"> albă</w:t>
            </w:r>
          </w:p>
        </w:tc>
        <w:tc>
          <w:tcPr>
            <w:tcW w:w="288" w:type="pct"/>
          </w:tcPr>
          <w:p w:rsidRPr="00F46ACA" w:rsidR="004F33C3" w:rsidP="00284A71" w:rsidRDefault="004F33C3" w14:paraId="3499BA73" w14:textId="02B80FE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4F33C3" w:rsidP="00284A71" w:rsidRDefault="004F33C3" w14:paraId="0892AB37" w14:textId="545D23B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 VU (România).</w:t>
            </w:r>
          </w:p>
        </w:tc>
        <w:tc>
          <w:tcPr>
            <w:tcW w:w="370" w:type="pct"/>
          </w:tcPr>
          <w:p w:rsidRPr="00F46ACA" w:rsidR="004F33C3" w:rsidP="00284A71" w:rsidRDefault="004F33C3" w14:paraId="29EEDD44"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la Directiva privind păsările</w:t>
            </w:r>
          </w:p>
          <w:p w:rsidRPr="00F46ACA" w:rsidR="004F33C3" w:rsidP="00284A71" w:rsidRDefault="004F33C3" w14:paraId="7D6BF008" w14:textId="4BAB353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revizuită a Rezoluției 6</w:t>
            </w:r>
          </w:p>
        </w:tc>
        <w:tc>
          <w:tcPr>
            <w:tcW w:w="401" w:type="pct"/>
          </w:tcPr>
          <w:p w:rsidRPr="00F46ACA" w:rsidR="004F33C3" w:rsidP="00284A71" w:rsidRDefault="004F33C3" w14:paraId="7DBF23DC" w14:textId="1CEF989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74F5C66A"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4240D8" w:rsidP="00284A71" w:rsidRDefault="004F321C" w14:paraId="28CFA8AF" w14:textId="76D77DD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4240D8">
              <w:rPr>
                <w:rFonts w:eastAsia="Aptos" w:cs="Segoe UI"/>
                <w:kern w:val="0"/>
                <w:sz w:val="16"/>
                <w:szCs w:val="16"/>
                <w:lang w:val="ro-RO"/>
              </w:rPr>
              <w:t>GBIF</w:t>
            </w:r>
          </w:p>
        </w:tc>
        <w:tc>
          <w:tcPr>
            <w:tcW w:w="472" w:type="pct"/>
          </w:tcPr>
          <w:p w:rsidRPr="00F46ACA" w:rsidR="004F33C3" w:rsidP="00284A71" w:rsidRDefault="004F33C3" w14:paraId="4186FB7E" w14:textId="250D2D6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C3.a din IFC PS6 și criteriile echivalente din EBRD ESR6</w:t>
            </w:r>
          </w:p>
        </w:tc>
        <w:tc>
          <w:tcPr>
            <w:tcW w:w="354" w:type="pct"/>
          </w:tcPr>
          <w:p w:rsidRPr="00F46ACA" w:rsidR="004F33C3" w:rsidP="00284A71" w:rsidRDefault="00514A66" w14:paraId="3417C498" w14:textId="57A488C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E25919">
              <w:rPr>
                <w:rFonts w:eastAsia="Aptos" w:cs="Segoe UI"/>
                <w:kern w:val="0"/>
                <w:sz w:val="16"/>
                <w:szCs w:val="16"/>
                <w:lang w:val="ro-RO"/>
              </w:rPr>
              <w:t xml:space="preserve">(PS6 sau </w:t>
            </w:r>
            <w:r w:rsidRPr="00F46ACA" w:rsidR="00D06238">
              <w:rPr>
                <w:rFonts w:eastAsia="Aptos" w:cs="Segoe UI"/>
                <w:kern w:val="0"/>
                <w:sz w:val="16"/>
                <w:szCs w:val="16"/>
                <w:lang w:val="ro-RO"/>
              </w:rPr>
              <w:t>ESR6</w:t>
            </w:r>
            <w:r w:rsidRPr="00F46ACA" w:rsidR="00E25919">
              <w:rPr>
                <w:rFonts w:eastAsia="Aptos" w:cs="Segoe UI"/>
                <w:kern w:val="0"/>
                <w:sz w:val="16"/>
                <w:szCs w:val="16"/>
                <w:lang w:val="ro-RO"/>
              </w:rPr>
              <w:t>)</w:t>
            </w:r>
          </w:p>
          <w:p w:rsidRPr="00F46ACA" w:rsidR="0002608F" w:rsidP="00284A71" w:rsidRDefault="0002608F" w14:paraId="726AFA45" w14:textId="06C2409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F95004">
              <w:rPr>
                <w:rFonts w:eastAsia="Aptos" w:cs="Segoe UI"/>
                <w:kern w:val="0"/>
                <w:sz w:val="16"/>
                <w:szCs w:val="16"/>
                <w:lang w:val="ro-RO"/>
              </w:rPr>
              <w:t>(</w:t>
            </w:r>
            <w:r w:rsidRPr="00F46ACA" w:rsidR="00272C70">
              <w:rPr>
                <w:rFonts w:eastAsia="Aptos" w:cs="Segoe UI"/>
                <w:kern w:val="0"/>
                <w:sz w:val="16"/>
                <w:szCs w:val="16"/>
                <w:lang w:val="ro-RO"/>
              </w:rPr>
              <w:t>Criteriul</w:t>
            </w:r>
            <w:r w:rsidRPr="00F46ACA" w:rsidR="00F95004">
              <w:rPr>
                <w:rFonts w:eastAsia="Aptos" w:cs="Segoe UI"/>
                <w:kern w:val="0"/>
                <w:sz w:val="16"/>
                <w:szCs w:val="16"/>
                <w:lang w:val="ro-RO"/>
              </w:rPr>
              <w:t xml:space="preserve"> 4.a </w:t>
            </w:r>
            <w:r w:rsidRPr="00F46ACA" w:rsidR="007C03FA">
              <w:rPr>
                <w:rFonts w:eastAsia="Aptos" w:cs="Segoe UI"/>
                <w:kern w:val="0"/>
                <w:sz w:val="16"/>
                <w:szCs w:val="16"/>
                <w:lang w:val="ro-RO"/>
              </w:rPr>
              <w:t>din ESR</w:t>
            </w:r>
            <w:r w:rsidRPr="00F46ACA" w:rsidR="00F95004">
              <w:rPr>
                <w:rFonts w:eastAsia="Aptos" w:cs="Segoe UI"/>
                <w:kern w:val="0"/>
                <w:sz w:val="16"/>
                <w:szCs w:val="16"/>
                <w:lang w:val="ro-RO"/>
              </w:rPr>
              <w:t>)</w:t>
            </w:r>
          </w:p>
        </w:tc>
        <w:tc>
          <w:tcPr>
            <w:tcW w:w="1440" w:type="pct"/>
          </w:tcPr>
          <w:p w:rsidRPr="00F46ACA" w:rsidR="004F33C3" w:rsidP="00284A71" w:rsidRDefault="004F33C3" w14:paraId="7AD7F337" w14:textId="523C62E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pasăre, clasificată la nivel global ca „pe cale de dispariție” (LC), este migratoare. Are o arie de răspândire foarte extinsă, care acoperă Europa, Africa și părți din Asia, și o suprafață de distribuție (EOO) de 52.700.000 km². Populația globală este estimată la cel puțin 526.000 de indivizi maturi. Specia este cunoscută ca fiind rezidentă în aria de studiu, locuind în zone deschise în timpul iernii; se știe că preferă habitatele mai uscate, precum pajiștile, stepa, savana și câmpurile cultivate.</w:t>
            </w:r>
          </w:p>
          <w:p w:rsidRPr="00F46ACA" w:rsidR="004F33C3" w:rsidP="00284A71" w:rsidRDefault="004F33C3" w14:paraId="499A77FF" w14:textId="6B6A553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EAAA aviară se suprapune cu 0,002% din aria de răspândire a speciei. Studiile de monitorizare din august și noiembrie 2022, </w:t>
            </w:r>
            <w:r w:rsidRPr="00F46ACA" w:rsidR="00083D7A">
              <w:rPr>
                <w:rFonts w:eastAsia="Aptos" w:cs="Segoe UI"/>
                <w:kern w:val="0"/>
                <w:sz w:val="16"/>
                <w:szCs w:val="16"/>
                <w:lang w:val="ro-RO"/>
              </w:rPr>
              <w:t xml:space="preserve">întreprinse pentru acest proiect, </w:t>
            </w:r>
            <w:r w:rsidRPr="00F46ACA">
              <w:rPr>
                <w:rFonts w:eastAsia="Aptos" w:cs="Segoe UI"/>
                <w:kern w:val="0"/>
                <w:sz w:val="16"/>
                <w:szCs w:val="16"/>
                <w:lang w:val="ro-RO"/>
              </w:rPr>
              <w:t>au înregistrat 4</w:t>
            </w:r>
            <w:r w:rsidRPr="00F46ACA" w:rsidR="005A1F99">
              <w:rPr>
                <w:rFonts w:eastAsia="Aptos" w:cs="Segoe UI"/>
                <w:kern w:val="0"/>
                <w:sz w:val="16"/>
                <w:szCs w:val="16"/>
                <w:lang w:val="ro-RO"/>
              </w:rPr>
              <w:t>.</w:t>
            </w:r>
            <w:r w:rsidRPr="00F46ACA">
              <w:rPr>
                <w:rFonts w:eastAsia="Aptos" w:cs="Segoe UI"/>
                <w:kern w:val="0"/>
                <w:sz w:val="16"/>
                <w:szCs w:val="16"/>
                <w:lang w:val="ro-RO"/>
              </w:rPr>
              <w:t>443 și</w:t>
            </w:r>
            <w:r w:rsidRPr="00F46ACA" w:rsidR="005A1F99">
              <w:rPr>
                <w:rFonts w:eastAsia="Aptos" w:cs="Segoe UI"/>
                <w:kern w:val="0"/>
                <w:sz w:val="16"/>
                <w:szCs w:val="16"/>
                <w:lang w:val="ro-RO"/>
              </w:rPr>
              <w:t>, respectiv,</w:t>
            </w:r>
            <w:r w:rsidRPr="00F46ACA">
              <w:rPr>
                <w:rFonts w:eastAsia="Aptos" w:cs="Segoe UI"/>
                <w:kern w:val="0"/>
                <w:sz w:val="16"/>
                <w:szCs w:val="16"/>
                <w:lang w:val="ro-RO"/>
              </w:rPr>
              <w:t xml:space="preserve"> 3</w:t>
            </w:r>
            <w:r w:rsidRPr="00F46ACA" w:rsidR="005A1F99">
              <w:rPr>
                <w:rFonts w:eastAsia="Aptos" w:cs="Segoe UI"/>
                <w:kern w:val="0"/>
                <w:sz w:val="16"/>
                <w:szCs w:val="16"/>
                <w:lang w:val="ro-RO"/>
              </w:rPr>
              <w:t>.</w:t>
            </w:r>
            <w:r w:rsidRPr="00F46ACA">
              <w:rPr>
                <w:rFonts w:eastAsia="Aptos" w:cs="Segoe UI"/>
                <w:kern w:val="0"/>
                <w:sz w:val="16"/>
                <w:szCs w:val="16"/>
                <w:lang w:val="ro-RO"/>
              </w:rPr>
              <w:t>650 de indivizi în migrație; acest lucru echivalează cu 0,84% și, respectiv, 0,69% din populația globală, neîndeplinind</w:t>
            </w:r>
            <w:r w:rsidRPr="00F46ACA" w:rsidR="0002608F">
              <w:rPr>
                <w:rFonts w:eastAsia="Aptos" w:cs="Segoe UI"/>
                <w:kern w:val="0"/>
                <w:sz w:val="16"/>
                <w:szCs w:val="16"/>
                <w:lang w:val="ro-RO"/>
              </w:rPr>
              <w:t xml:space="preserve"> astfel </w:t>
            </w:r>
            <w:r w:rsidRPr="00F46ACA">
              <w:rPr>
                <w:rFonts w:eastAsia="Aptos" w:cs="Segoe UI"/>
                <w:kern w:val="0"/>
                <w:sz w:val="16"/>
                <w:szCs w:val="16"/>
                <w:lang w:val="ro-RO"/>
              </w:rPr>
              <w:t xml:space="preserve">pragul pentru Criteriul IFC 3.a și </w:t>
            </w:r>
            <w:r w:rsidRPr="00F46ACA" w:rsidR="007C03FA">
              <w:rPr>
                <w:rFonts w:eastAsia="Aptos" w:cs="Segoe UI"/>
                <w:kern w:val="0"/>
                <w:sz w:val="16"/>
                <w:szCs w:val="16"/>
                <w:lang w:val="ro-RO"/>
              </w:rPr>
              <w:t>ESR</w:t>
            </w:r>
            <w:r w:rsidRPr="00F46ACA">
              <w:rPr>
                <w:rFonts w:eastAsia="Aptos" w:cs="Segoe UI"/>
                <w:kern w:val="0"/>
                <w:sz w:val="16"/>
                <w:szCs w:val="16"/>
                <w:lang w:val="ro-RO"/>
              </w:rPr>
              <w:t xml:space="preserve"> 4.a.</w:t>
            </w:r>
          </w:p>
          <w:p w:rsidRPr="00F46ACA" w:rsidR="004F33C3" w:rsidP="00284A71" w:rsidRDefault="00A54BE9" w14:paraId="0D101FAE" w14:textId="1DA0123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ca element prioritar de biodiversitate în conformitate cu ESR6 al BERD.</w:t>
            </w:r>
          </w:p>
        </w:tc>
      </w:tr>
      <w:tr w:rsidRPr="00F636D8" w:rsidR="004103F5" w:rsidTr="004103F5" w14:paraId="5D8EC188" w14:textId="77777777">
        <w:tc>
          <w:tcPr>
            <w:tcW w:w="474" w:type="pct"/>
          </w:tcPr>
          <w:p w:rsidRPr="00F46ACA" w:rsidR="004F33C3" w:rsidP="000B0172" w:rsidRDefault="004F33C3" w14:paraId="6854A440" w14:textId="77ECF769">
            <w:pPr>
              <w:spacing w:before="120" w:after="120" w:line="240" w:lineRule="exact"/>
              <w:ind w:left="57" w:right="57"/>
              <w:rPr>
                <w:rFonts w:ascii="Arial" w:hAnsi="Arial"/>
                <w:i/>
                <w:color w:val="000000" w:themeColor="text1"/>
                <w:sz w:val="16"/>
                <w:szCs w:val="16"/>
                <w:lang w:val="ro-RO"/>
              </w:rPr>
            </w:pPr>
            <w:r w:rsidRPr="00F46ACA">
              <w:rPr>
                <w:rFonts w:ascii="Arial" w:hAnsi="Arial"/>
                <w:i/>
                <w:color w:val="000000" w:themeColor="text1"/>
                <w:sz w:val="16"/>
                <w:szCs w:val="16"/>
                <w:lang w:val="ro-RO"/>
              </w:rPr>
              <w:t>Buteo buteo</w:t>
            </w:r>
          </w:p>
        </w:tc>
        <w:tc>
          <w:tcPr>
            <w:tcW w:w="408" w:type="pct"/>
          </w:tcPr>
          <w:p w:rsidRPr="00F46ACA" w:rsidR="004F33C3" w:rsidP="00284A71" w:rsidRDefault="004F33C3" w14:paraId="122E1F2B" w14:textId="132D05F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Șorecarul</w:t>
            </w:r>
          </w:p>
        </w:tc>
        <w:tc>
          <w:tcPr>
            <w:tcW w:w="288" w:type="pct"/>
          </w:tcPr>
          <w:p w:rsidRPr="00F46ACA" w:rsidR="004F33C3" w:rsidP="00284A71" w:rsidRDefault="004F33C3" w14:paraId="0E6E6806" w14:textId="5CE6CEC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4F33C3" w:rsidP="00284A71" w:rsidRDefault="004F33C3" w14:paraId="3C9978E2" w14:textId="07FD435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LC </w:t>
            </w:r>
            <w:r w:rsidRPr="00F46ACA" w:rsidR="00CC51CC">
              <w:rPr>
                <w:rFonts w:eastAsia="Aptos" w:cs="Segoe UI"/>
                <w:kern w:val="0"/>
                <w:sz w:val="16"/>
                <w:szCs w:val="16"/>
                <w:lang w:val="ro-RO"/>
              </w:rPr>
              <w:t>(Europa)</w:t>
            </w:r>
          </w:p>
        </w:tc>
        <w:tc>
          <w:tcPr>
            <w:tcW w:w="370" w:type="pct"/>
          </w:tcPr>
          <w:p w:rsidRPr="00F46ACA" w:rsidR="004F33C3" w:rsidP="00284A71" w:rsidRDefault="004F33C3" w14:paraId="57DF0C4F"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la Directiva privind păsările</w:t>
            </w:r>
          </w:p>
          <w:p w:rsidRPr="00F46ACA" w:rsidR="004F33C3" w:rsidP="00284A71" w:rsidRDefault="004F33C3" w14:paraId="1A4B00A9" w14:textId="22E81D6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revizuită la Rezoluția 6</w:t>
            </w:r>
          </w:p>
        </w:tc>
        <w:tc>
          <w:tcPr>
            <w:tcW w:w="401" w:type="pct"/>
          </w:tcPr>
          <w:p w:rsidRPr="00F46ACA" w:rsidR="004F33C3" w:rsidP="00284A71" w:rsidRDefault="004F33C3" w14:paraId="66BF539C" w14:textId="08D1C3C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1C1EDB9D"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4F33C3" w:rsidP="00284A71" w:rsidRDefault="004F321C" w14:paraId="54F77BE2" w14:textId="51D392A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p>
        </w:tc>
        <w:tc>
          <w:tcPr>
            <w:tcW w:w="472" w:type="pct"/>
          </w:tcPr>
          <w:p w:rsidRPr="00F46ACA" w:rsidR="004F33C3" w:rsidP="00284A71" w:rsidRDefault="004F33C3" w14:paraId="355882BD" w14:textId="6A4E910A">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C3.a din IFC PS6 și criteriile echivalente din EBRD ESR6</w:t>
            </w:r>
          </w:p>
        </w:tc>
        <w:tc>
          <w:tcPr>
            <w:tcW w:w="354" w:type="pct"/>
          </w:tcPr>
          <w:p w:rsidRPr="00F46ACA" w:rsidR="004F33C3" w:rsidP="00284A71" w:rsidRDefault="0002608F" w14:paraId="4B8EE7E5" w14:textId="6B48A5F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E25919">
              <w:rPr>
                <w:rFonts w:eastAsia="Aptos" w:cs="Segoe UI"/>
                <w:kern w:val="0"/>
                <w:sz w:val="16"/>
                <w:szCs w:val="16"/>
                <w:lang w:val="ro-RO"/>
              </w:rPr>
              <w:t>(PS6 sau BERD)</w:t>
            </w:r>
          </w:p>
          <w:p w:rsidRPr="00F46ACA" w:rsidR="0002608F" w:rsidP="00284A71" w:rsidRDefault="0002608F" w14:paraId="1F9C6D3F" w14:textId="5514761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5D33B9">
              <w:rPr>
                <w:rFonts w:eastAsia="Aptos" w:cs="Segoe UI"/>
                <w:kern w:val="0"/>
                <w:sz w:val="16"/>
                <w:szCs w:val="16"/>
                <w:lang w:val="ro-RO"/>
              </w:rPr>
              <w:t xml:space="preserve">(Criteriul 4.a </w:t>
            </w:r>
            <w:r w:rsidRPr="00F46ACA" w:rsidR="007C03FA">
              <w:rPr>
                <w:rFonts w:eastAsia="Aptos" w:cs="Segoe UI"/>
                <w:kern w:val="0"/>
                <w:sz w:val="16"/>
                <w:szCs w:val="16"/>
                <w:lang w:val="ro-RO"/>
              </w:rPr>
              <w:t>din ESR</w:t>
            </w:r>
            <w:r w:rsidRPr="00F46ACA" w:rsidR="005D33B9">
              <w:rPr>
                <w:rFonts w:eastAsia="Aptos" w:cs="Segoe UI"/>
                <w:kern w:val="0"/>
                <w:sz w:val="16"/>
                <w:szCs w:val="16"/>
                <w:lang w:val="ro-RO"/>
              </w:rPr>
              <w:t>)</w:t>
            </w:r>
          </w:p>
        </w:tc>
        <w:tc>
          <w:tcPr>
            <w:tcW w:w="1440" w:type="pct"/>
          </w:tcPr>
          <w:p w:rsidRPr="00F46ACA" w:rsidR="004F33C3" w:rsidP="00284A71" w:rsidRDefault="004F33C3" w14:paraId="25C12FF6" w14:textId="7FCB251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pasăre, clasificată la nivel global ca LC, este migratoare. Are o arie de răspândire foarte extinsă, care acoperă Eurasia și părți din Africa, și are o suprafață de distribuție extinsă (EOO) de 33.500.000 km2. Populația globală este estimată la minimum 2.000.000 de indivizi maturi.</w:t>
            </w:r>
          </w:p>
          <w:p w:rsidRPr="00F46ACA" w:rsidR="008C4723" w:rsidP="00284A71" w:rsidRDefault="00A06777" w14:paraId="2B155A0A" w14:textId="55F96E1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EAAA aviară se suprapune cu 0,003% din aria de răspândire a speciei</w:t>
            </w:r>
            <w:r w:rsidRPr="00F46ACA" w:rsidR="005C0DC6">
              <w:rPr>
                <w:rFonts w:eastAsia="Aptos" w:cs="Segoe UI"/>
                <w:kern w:val="0"/>
                <w:sz w:val="16"/>
                <w:szCs w:val="16"/>
                <w:lang w:val="ro-RO"/>
              </w:rPr>
              <w:t xml:space="preserve">, iar specia locuiește într-o mare varietate de habitate. Deși specia a fost înregistrată în timpul studiilor de teren </w:t>
            </w:r>
            <w:r w:rsidRPr="00F46ACA" w:rsidR="00373C89">
              <w:rPr>
                <w:rFonts w:eastAsia="Aptos" w:cs="Segoe UI"/>
                <w:kern w:val="0"/>
                <w:sz w:val="16"/>
                <w:szCs w:val="16"/>
                <w:lang w:val="ro-RO"/>
              </w:rPr>
              <w:t xml:space="preserve">pentru acest proiect, </w:t>
            </w:r>
            <w:r w:rsidRPr="00F46ACA" w:rsidR="006E5C0C">
              <w:rPr>
                <w:rFonts w:eastAsia="Aptos" w:cs="Segoe UI"/>
                <w:kern w:val="0"/>
                <w:sz w:val="16"/>
                <w:szCs w:val="16"/>
                <w:lang w:val="ro-RO"/>
              </w:rPr>
              <w:t xml:space="preserve">numărul exemplarelor a fost redus, cu un maxim </w:t>
            </w:r>
            <w:r w:rsidRPr="00F46ACA" w:rsidR="00885A42">
              <w:rPr>
                <w:rFonts w:eastAsia="Aptos" w:cs="Segoe UI"/>
                <w:kern w:val="0"/>
                <w:sz w:val="16"/>
                <w:szCs w:val="16"/>
                <w:lang w:val="ro-RO"/>
              </w:rPr>
              <w:t xml:space="preserve">de 67 de zboruri </w:t>
            </w:r>
            <w:r w:rsidRPr="00F46ACA" w:rsidR="006E5C0C">
              <w:rPr>
                <w:rFonts w:eastAsia="Aptos" w:cs="Segoe UI"/>
                <w:kern w:val="0"/>
                <w:sz w:val="16"/>
                <w:szCs w:val="16"/>
                <w:lang w:val="ro-RO"/>
              </w:rPr>
              <w:t xml:space="preserve">înregistrate </w:t>
            </w:r>
            <w:r w:rsidRPr="00F46ACA" w:rsidR="00885A42">
              <w:rPr>
                <w:rFonts w:eastAsia="Aptos" w:cs="Segoe UI"/>
                <w:kern w:val="0"/>
                <w:sz w:val="16"/>
                <w:szCs w:val="16"/>
                <w:lang w:val="ro-RO"/>
              </w:rPr>
              <w:t xml:space="preserve">dintr-un punct de observație. </w:t>
            </w:r>
            <w:r w:rsidRPr="00F46ACA" w:rsidR="00865A9D">
              <w:rPr>
                <w:rFonts w:eastAsia="Aptos" w:cs="Segoe UI"/>
                <w:kern w:val="0"/>
                <w:sz w:val="16"/>
                <w:szCs w:val="16"/>
                <w:lang w:val="ro-RO"/>
              </w:rPr>
              <w:t>Este extrem de improbabil ca această specie migratoare să fie prezentă și să aterizeze în EAAA în concentrații de cel puțin 1% din populația globală (adică &gt;20.000 de indivizi) în orice moment. Prin urmare, aceasta nu se califică drept CH în conformitate cu Criteriul 3.a din IFC PS6 și criteriile echivalente din EBRD ESR6.</w:t>
            </w:r>
          </w:p>
          <w:p w:rsidRPr="00F46ACA" w:rsidR="00F733E7" w:rsidP="00284A71" w:rsidRDefault="00A54BE9" w14:paraId="4F17C288" w14:textId="0FFF5B2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63205CDE" w14:textId="77777777">
        <w:tc>
          <w:tcPr>
            <w:tcW w:w="474" w:type="pct"/>
          </w:tcPr>
          <w:p w:rsidRPr="00F46ACA" w:rsidR="004F33C3" w:rsidP="000B0172" w:rsidRDefault="004F33C3" w14:paraId="7B2B6A90" w14:textId="58DC5C72">
            <w:pPr>
              <w:spacing w:before="120" w:after="120" w:line="240" w:lineRule="exact"/>
              <w:ind w:left="57" w:right="57"/>
              <w:rPr>
                <w:rFonts w:ascii="Arial" w:hAnsi="Arial"/>
                <w:i/>
                <w:color w:val="000000" w:themeColor="text1"/>
                <w:sz w:val="16"/>
                <w:szCs w:val="16"/>
                <w:lang w:val="ro-RO"/>
              </w:rPr>
            </w:pPr>
            <w:r w:rsidRPr="00F46ACA">
              <w:rPr>
                <w:rFonts w:ascii="Arial" w:hAnsi="Arial"/>
                <w:i/>
                <w:color w:val="000000" w:themeColor="text1"/>
                <w:sz w:val="16"/>
                <w:szCs w:val="16"/>
                <w:lang w:val="ro-RO"/>
              </w:rPr>
              <w:t>Falco tinnunculus</w:t>
            </w:r>
          </w:p>
        </w:tc>
        <w:tc>
          <w:tcPr>
            <w:tcW w:w="408" w:type="pct"/>
          </w:tcPr>
          <w:p w:rsidRPr="00F46ACA" w:rsidR="004F33C3" w:rsidP="00284A71" w:rsidRDefault="004F33C3" w14:paraId="4BA41BAF" w14:textId="414AEE8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Vânturel comun</w:t>
            </w:r>
          </w:p>
        </w:tc>
        <w:tc>
          <w:tcPr>
            <w:tcW w:w="288" w:type="pct"/>
          </w:tcPr>
          <w:p w:rsidRPr="00F46ACA" w:rsidR="004F33C3" w:rsidP="00284A71" w:rsidRDefault="004F33C3" w14:paraId="71C6EEB3" w14:textId="1D97514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4F33C3" w:rsidP="00284A71" w:rsidRDefault="004F33C3" w14:paraId="1F95E97B" w14:textId="776124D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w:t>
            </w:r>
          </w:p>
        </w:tc>
        <w:tc>
          <w:tcPr>
            <w:tcW w:w="370" w:type="pct"/>
          </w:tcPr>
          <w:p w:rsidRPr="00F46ACA" w:rsidR="004F33C3" w:rsidP="00284A71" w:rsidRDefault="004F33C3" w14:paraId="77C038F8" w14:textId="4C89A8A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N/A</w:t>
            </w:r>
          </w:p>
        </w:tc>
        <w:tc>
          <w:tcPr>
            <w:tcW w:w="401" w:type="pct"/>
          </w:tcPr>
          <w:p w:rsidRPr="00F46ACA" w:rsidR="004F33C3" w:rsidP="00284A71" w:rsidRDefault="004F33C3" w14:paraId="24566A52" w14:textId="514753D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Da</w:t>
            </w:r>
          </w:p>
        </w:tc>
        <w:tc>
          <w:tcPr>
            <w:tcW w:w="428" w:type="pct"/>
          </w:tcPr>
          <w:p w:rsidRPr="00F46ACA" w:rsidR="004F321C" w:rsidP="004F321C" w:rsidRDefault="004F321C" w14:paraId="0343282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1A33D1" w:rsidP="00284A71" w:rsidRDefault="004F321C" w14:paraId="223998BE" w14:textId="0F30BF8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F11739">
              <w:rPr>
                <w:rFonts w:eastAsia="Aptos" w:cs="Segoe UI"/>
                <w:kern w:val="0"/>
                <w:sz w:val="16"/>
                <w:szCs w:val="16"/>
                <w:lang w:val="ro-RO"/>
              </w:rPr>
              <w:t>GBIF</w:t>
            </w:r>
          </w:p>
        </w:tc>
        <w:tc>
          <w:tcPr>
            <w:tcW w:w="472" w:type="pct"/>
          </w:tcPr>
          <w:p w:rsidRPr="00F46ACA" w:rsidR="004F33C3" w:rsidP="00284A71" w:rsidRDefault="004F33C3" w14:paraId="16A57968" w14:textId="36AACEEA">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C3.a din IFC PS6 și criteriile echivalente din EBRD ESR6</w:t>
            </w:r>
          </w:p>
        </w:tc>
        <w:tc>
          <w:tcPr>
            <w:tcW w:w="354" w:type="pct"/>
          </w:tcPr>
          <w:p w:rsidRPr="00F46ACA" w:rsidR="004F33C3" w:rsidP="00284A71" w:rsidRDefault="004F33C3" w14:paraId="099606CC" w14:textId="0E51067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CH </w:t>
            </w:r>
            <w:r w:rsidRPr="00F46ACA" w:rsidR="00E25919">
              <w:rPr>
                <w:rFonts w:eastAsia="Aptos" w:cs="Segoe UI"/>
                <w:kern w:val="0"/>
                <w:sz w:val="16"/>
                <w:szCs w:val="16"/>
                <w:lang w:val="ro-RO"/>
              </w:rPr>
              <w:t xml:space="preserve">(PS6 sau </w:t>
            </w:r>
            <w:r w:rsidRPr="00F46ACA" w:rsidR="000E151D">
              <w:rPr>
                <w:rFonts w:eastAsia="Aptos" w:cs="Segoe UI"/>
                <w:kern w:val="0"/>
                <w:sz w:val="16"/>
                <w:szCs w:val="16"/>
                <w:lang w:val="ro-RO"/>
              </w:rPr>
              <w:t>ESR6</w:t>
            </w:r>
            <w:r w:rsidRPr="00F46ACA" w:rsidR="00E25919">
              <w:rPr>
                <w:rFonts w:eastAsia="Aptos" w:cs="Segoe UI"/>
                <w:kern w:val="0"/>
                <w:sz w:val="16"/>
                <w:szCs w:val="16"/>
                <w:lang w:val="ro-RO"/>
              </w:rPr>
              <w:t>)</w:t>
            </w:r>
          </w:p>
          <w:p w:rsidRPr="00F46ACA" w:rsidR="004F33C3" w:rsidP="00284A71" w:rsidRDefault="004F33C3" w14:paraId="0CFCFA81" w14:textId="382D8AB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w:t>
            </w:r>
            <w:r w:rsidRPr="00F46ACA" w:rsidR="005D33B9">
              <w:rPr>
                <w:rFonts w:eastAsia="Aptos" w:cs="Segoe UI"/>
                <w:kern w:val="0"/>
                <w:sz w:val="16"/>
                <w:szCs w:val="16"/>
                <w:lang w:val="ro-RO"/>
              </w:rPr>
              <w:t xml:space="preserve">(Criteriul 4.a </w:t>
            </w:r>
            <w:r w:rsidRPr="00F46ACA" w:rsidR="007C03FA">
              <w:rPr>
                <w:rFonts w:eastAsia="Aptos" w:cs="Segoe UI"/>
                <w:kern w:val="0"/>
                <w:sz w:val="16"/>
                <w:szCs w:val="16"/>
                <w:lang w:val="ro-RO"/>
              </w:rPr>
              <w:t>din ESR</w:t>
            </w:r>
            <w:r w:rsidRPr="00F46ACA" w:rsidR="005D33B9">
              <w:rPr>
                <w:rFonts w:eastAsia="Aptos" w:cs="Segoe UI"/>
                <w:kern w:val="0"/>
                <w:sz w:val="16"/>
                <w:szCs w:val="16"/>
                <w:lang w:val="ro-RO"/>
              </w:rPr>
              <w:t>)</w:t>
            </w:r>
          </w:p>
        </w:tc>
        <w:tc>
          <w:tcPr>
            <w:tcW w:w="1440" w:type="pct"/>
          </w:tcPr>
          <w:p w:rsidRPr="00F46ACA" w:rsidR="004F33C3" w:rsidP="00284A71" w:rsidRDefault="00F14C9C" w14:paraId="6E8DD16D"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Vânturelul</w:t>
            </w:r>
            <w:r w:rsidRPr="00F46ACA" w:rsidR="004F33C3">
              <w:rPr>
                <w:rFonts w:eastAsia="Aptos" w:cs="Segoe UI"/>
                <w:kern w:val="0"/>
                <w:sz w:val="16"/>
                <w:szCs w:val="16"/>
                <w:lang w:val="ro-RO"/>
              </w:rPr>
              <w:t xml:space="preserve"> comun este clasificat la nivel global ca LC, având o arie de răspândire extrem de vastă, care acoperă Eurasia și părți din Africa. Tolerează o gamă largă de habitate deschise și împădurite. Specia este migratoare, migrând din nordul Europei pentru a ierna în Africa subsahariană. Populația globală minimă estimată este de 4.300.000 de exemplare; în timpul studiilor de monitorizare din ianuarie 2023 </w:t>
            </w:r>
            <w:r w:rsidRPr="00F46ACA" w:rsidR="00AC6792">
              <w:rPr>
                <w:rFonts w:eastAsia="Aptos" w:cs="Segoe UI"/>
                <w:kern w:val="0"/>
                <w:sz w:val="16"/>
                <w:szCs w:val="16"/>
                <w:lang w:val="ro-RO"/>
              </w:rPr>
              <w:t>pentru acest proiect</w:t>
            </w:r>
            <w:r w:rsidRPr="00F46ACA" w:rsidR="004F33C3">
              <w:rPr>
                <w:rFonts w:eastAsia="Aptos" w:cs="Segoe UI"/>
                <w:kern w:val="0"/>
                <w:sz w:val="16"/>
                <w:szCs w:val="16"/>
                <w:lang w:val="ro-RO"/>
              </w:rPr>
              <w:t xml:space="preserve">, au fost înregistrate în total 163 de exemplare; este extrem de improbabil ca această specie migratoare să fie prezentă și să aterizeze în EAAA în concentrații de cel puțin 1% din populația globală (adică &gt;40.000 de </w:t>
            </w:r>
            <w:r w:rsidRPr="00F46ACA" w:rsidR="004F33C3">
              <w:rPr>
                <w:rFonts w:eastAsia="Aptos" w:cs="Segoe UI"/>
                <w:kern w:val="0"/>
                <w:sz w:val="16"/>
                <w:szCs w:val="16"/>
                <w:lang w:val="ro-RO"/>
              </w:rPr>
              <w:t>exemplare) în orice moment. Prin urmare, aceasta nu se califică drept CH în conformitate cu Criteriul 3.a din IFC PS6 și criteriile echivalente din EBRD ESR6.</w:t>
            </w:r>
          </w:p>
          <w:p w:rsidRPr="00F46ACA" w:rsidR="004F33C3" w:rsidP="00284A71" w:rsidRDefault="00E854D5" w14:paraId="652F5017" w14:textId="1226E68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029D3855" w14:textId="77777777">
        <w:tc>
          <w:tcPr>
            <w:tcW w:w="474" w:type="pct"/>
          </w:tcPr>
          <w:p w:rsidRPr="00F46ACA" w:rsidR="004F33C3" w:rsidP="004F33C3" w:rsidRDefault="004F33C3" w14:paraId="2955DF08" w14:textId="18D3716F">
            <w:pPr>
              <w:spacing w:before="120" w:after="120" w:line="240" w:lineRule="exact"/>
              <w:ind w:left="57" w:right="57"/>
              <w:rPr>
                <w:rFonts w:ascii="Arial" w:hAnsi="Arial"/>
                <w:i/>
                <w:color w:val="000000" w:themeColor="text1"/>
                <w:sz w:val="16"/>
                <w:szCs w:val="16"/>
                <w:lang w:val="ro-RO"/>
              </w:rPr>
            </w:pPr>
            <w:r w:rsidRPr="00F46ACA">
              <w:rPr>
                <w:rFonts w:ascii="Arial" w:hAnsi="Arial"/>
                <w:i/>
                <w:color w:val="000000" w:themeColor="text1"/>
                <w:sz w:val="16"/>
                <w:szCs w:val="16"/>
                <w:lang w:val="ro-RO"/>
              </w:rPr>
              <w:t>Circus aeruginosus</w:t>
            </w:r>
          </w:p>
        </w:tc>
        <w:tc>
          <w:tcPr>
            <w:tcW w:w="408" w:type="pct"/>
          </w:tcPr>
          <w:p w:rsidRPr="00F46ACA" w:rsidR="004F33C3" w:rsidP="004F33C3" w:rsidRDefault="004F33C3" w14:paraId="5E5A0986" w14:textId="72AEBA4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Șorecarul de mlaștină</w:t>
            </w:r>
          </w:p>
        </w:tc>
        <w:tc>
          <w:tcPr>
            <w:tcW w:w="288" w:type="pct"/>
          </w:tcPr>
          <w:p w:rsidRPr="00F46ACA" w:rsidR="004F33C3" w:rsidP="004F33C3" w:rsidRDefault="004F33C3" w14:paraId="3F2C4ECB" w14:textId="5115F85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4F33C3" w:rsidP="004F33C3" w:rsidRDefault="00914D0C" w14:paraId="6B3C7E17" w14:textId="17EEB5F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w:t>
            </w:r>
          </w:p>
        </w:tc>
        <w:tc>
          <w:tcPr>
            <w:tcW w:w="370" w:type="pct"/>
          </w:tcPr>
          <w:p w:rsidRPr="00F46ACA" w:rsidR="004F33C3" w:rsidP="00FD73FB" w:rsidRDefault="004F33C3" w14:paraId="6EA87EEC"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la Directiva privind păsările</w:t>
            </w:r>
          </w:p>
          <w:p w:rsidRPr="00F46ACA" w:rsidR="004F33C3" w:rsidP="00FD73FB" w:rsidRDefault="004F33C3" w14:paraId="21D797EA" w14:textId="511A10AE">
            <w:pPr>
              <w:spacing w:before="120" w:after="120" w:line="240" w:lineRule="exact"/>
              <w:ind w:left="57" w:right="57"/>
              <w:rPr>
                <w:rFonts w:eastAsia="Aptos" w:cs="Segoe UI"/>
                <w:kern w:val="0"/>
                <w:szCs w:val="16"/>
                <w:lang w:val="ro-RO"/>
              </w:rPr>
            </w:pPr>
            <w:r w:rsidRPr="00F46ACA">
              <w:rPr>
                <w:rFonts w:eastAsia="Aptos" w:cs="Segoe UI"/>
                <w:kern w:val="0"/>
                <w:sz w:val="16"/>
                <w:szCs w:val="16"/>
                <w:lang w:val="ro-RO"/>
              </w:rPr>
              <w:t>Anexa I revizuită la Rezoluția 6</w:t>
            </w:r>
          </w:p>
        </w:tc>
        <w:tc>
          <w:tcPr>
            <w:tcW w:w="401" w:type="pct"/>
          </w:tcPr>
          <w:p w:rsidRPr="00F46ACA" w:rsidR="004F33C3" w:rsidP="004F33C3" w:rsidRDefault="00EE2A34" w14:paraId="66EBC180" w14:textId="0327E3A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4A53DB54"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4F40DF" w:rsidP="004F33C3" w:rsidRDefault="004F321C" w14:paraId="7D6B2F00" w14:textId="02C3DD7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F11739">
              <w:rPr>
                <w:rFonts w:eastAsia="Aptos" w:cs="Segoe UI"/>
                <w:kern w:val="0"/>
                <w:sz w:val="16"/>
                <w:szCs w:val="16"/>
                <w:lang w:val="ro-RO"/>
              </w:rPr>
              <w:t>GBIF</w:t>
            </w:r>
          </w:p>
        </w:tc>
        <w:tc>
          <w:tcPr>
            <w:tcW w:w="472" w:type="pct"/>
          </w:tcPr>
          <w:p w:rsidRPr="00F46ACA" w:rsidR="004F33C3" w:rsidP="00FD73FB" w:rsidRDefault="004F33C3" w14:paraId="13F71B99" w14:textId="0149862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C3.a din IFC PS6 și criteriile echivalente din EBRD ESR6</w:t>
            </w:r>
          </w:p>
        </w:tc>
        <w:tc>
          <w:tcPr>
            <w:tcW w:w="354" w:type="pct"/>
          </w:tcPr>
          <w:p w:rsidRPr="00F46ACA" w:rsidR="004F33C3" w:rsidP="004F33C3" w:rsidRDefault="004F33C3" w14:paraId="40F44722" w14:textId="6813653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E25919">
              <w:rPr>
                <w:rFonts w:eastAsia="Aptos" w:cs="Segoe UI"/>
                <w:kern w:val="0"/>
                <w:sz w:val="16"/>
                <w:szCs w:val="16"/>
                <w:lang w:val="ro-RO"/>
              </w:rPr>
              <w:t xml:space="preserve">(PS6 sau </w:t>
            </w:r>
            <w:r w:rsidRPr="00F46ACA" w:rsidR="007A432D">
              <w:rPr>
                <w:rFonts w:eastAsia="Aptos" w:cs="Segoe UI"/>
                <w:kern w:val="0"/>
                <w:sz w:val="16"/>
                <w:szCs w:val="16"/>
                <w:lang w:val="ro-RO"/>
              </w:rPr>
              <w:t>ESR6</w:t>
            </w:r>
            <w:r w:rsidRPr="00F46ACA" w:rsidR="00E25919">
              <w:rPr>
                <w:rFonts w:eastAsia="Aptos" w:cs="Segoe UI"/>
                <w:kern w:val="0"/>
                <w:sz w:val="16"/>
                <w:szCs w:val="16"/>
                <w:lang w:val="ro-RO"/>
              </w:rPr>
              <w:t>)</w:t>
            </w:r>
          </w:p>
          <w:p w:rsidRPr="00F46ACA" w:rsidR="004F33C3" w:rsidP="004F33C3" w:rsidRDefault="005D33B9" w14:paraId="3AE3A24E" w14:textId="64B1B78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(Criteriul 4.a </w:t>
            </w:r>
            <w:r w:rsidRPr="00F46ACA" w:rsidR="007C03FA">
              <w:rPr>
                <w:rFonts w:eastAsia="Aptos" w:cs="Segoe UI"/>
                <w:kern w:val="0"/>
                <w:sz w:val="16"/>
                <w:szCs w:val="16"/>
                <w:lang w:val="ro-RO"/>
              </w:rPr>
              <w:t>al ESR</w:t>
            </w:r>
            <w:r w:rsidRPr="00F46ACA">
              <w:rPr>
                <w:rFonts w:eastAsia="Aptos" w:cs="Segoe UI"/>
                <w:kern w:val="0"/>
                <w:sz w:val="16"/>
                <w:szCs w:val="16"/>
                <w:lang w:val="ro-RO"/>
              </w:rPr>
              <w:t>)</w:t>
            </w:r>
          </w:p>
        </w:tc>
        <w:tc>
          <w:tcPr>
            <w:tcW w:w="1440" w:type="pct"/>
          </w:tcPr>
          <w:p w:rsidRPr="00F46ACA" w:rsidR="004F33C3" w:rsidP="00FD73FB" w:rsidRDefault="004F33C3" w14:paraId="558E846C"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Această pasăre răpitoare, clasificată la nivel global ca LC, este migratoare; se reproduce în toată Europa și Asia și călătorește în timpul iernii spre sudul Europei și până în Africa subsahariană.  Populația globală minimă estimată este de 631.000 de exemplare, dintre care 49 au fost înregistrate în noiembrie 2022.  Specia locuiește în zone extinse cu vegetație densă de mlaștină, în ape dulci sau sărate, în general în zonele joase. Aceste habitate nu sunt prezente în EAAA aviară și, deși a fost înregistrată în timpul studiilor de monitorizare din noiembrie 2022 </w:t>
            </w:r>
            <w:r w:rsidRPr="00F46ACA" w:rsidR="00DD6D25">
              <w:rPr>
                <w:rFonts w:eastAsia="Aptos" w:cs="Segoe UI"/>
                <w:kern w:val="0"/>
                <w:sz w:val="16"/>
                <w:szCs w:val="16"/>
                <w:lang w:val="ro-RO"/>
              </w:rPr>
              <w:t>pentru acest proiect</w:t>
            </w:r>
            <w:r w:rsidRPr="00F46ACA">
              <w:rPr>
                <w:rFonts w:eastAsia="Aptos" w:cs="Segoe UI"/>
                <w:kern w:val="0"/>
                <w:sz w:val="16"/>
                <w:szCs w:val="16"/>
                <w:lang w:val="ro-RO"/>
              </w:rPr>
              <w:t>, nu există dovezi care să sugereze că această specie migratoare este prezentă în număr suficient pentru a îndeplini pragurile de 1% din populația globală (adică &gt;6</w:t>
            </w:r>
            <w:r w:rsidRPr="00F46ACA" w:rsidR="004A17B6">
              <w:rPr>
                <w:rFonts w:eastAsia="Aptos" w:cs="Segoe UI"/>
                <w:kern w:val="0"/>
                <w:sz w:val="16"/>
                <w:szCs w:val="16"/>
                <w:lang w:val="ro-RO"/>
              </w:rPr>
              <w:t>.</w:t>
            </w:r>
            <w:r w:rsidRPr="00F46ACA">
              <w:rPr>
                <w:rFonts w:eastAsia="Aptos" w:cs="Segoe UI"/>
                <w:kern w:val="0"/>
                <w:sz w:val="16"/>
                <w:szCs w:val="16"/>
                <w:lang w:val="ro-RO"/>
              </w:rPr>
              <w:t>310 indivizi) în orice moment. Prin urmare, aceasta nu se califică drept CH în conformitate cu Criteriul 3.a din IFC PS6 și criteriile echivalente din EBRD ESR6.</w:t>
            </w:r>
          </w:p>
          <w:p w:rsidRPr="00F46ACA" w:rsidR="004F33C3" w:rsidP="00FD73FB" w:rsidRDefault="00332D62" w14:paraId="09EA7528" w14:textId="31B8E23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4F5FBD2F" w14:textId="77777777">
        <w:tc>
          <w:tcPr>
            <w:tcW w:w="474" w:type="pct"/>
          </w:tcPr>
          <w:p w:rsidRPr="00F46ACA" w:rsidR="00EE2A34" w:rsidP="00EE2A34" w:rsidRDefault="00EE2A34" w14:paraId="57A4747C" w14:textId="02B37802">
            <w:pPr>
              <w:spacing w:before="120" w:after="120" w:line="240" w:lineRule="exact"/>
              <w:ind w:left="57" w:right="57"/>
              <w:rPr>
                <w:rFonts w:ascii="Arial" w:hAnsi="Arial"/>
                <w:i/>
                <w:color w:val="000000" w:themeColor="text1"/>
                <w:sz w:val="16"/>
                <w:szCs w:val="16"/>
                <w:lang w:val="ro-RO"/>
              </w:rPr>
            </w:pPr>
            <w:r w:rsidRPr="00F46ACA">
              <w:rPr>
                <w:rFonts w:ascii="Arial" w:hAnsi="Arial"/>
                <w:i/>
                <w:color w:val="000000" w:themeColor="text1"/>
                <w:sz w:val="16"/>
                <w:szCs w:val="16"/>
                <w:lang w:val="ro-RO"/>
              </w:rPr>
              <w:t>Aquila heliaca</w:t>
            </w:r>
          </w:p>
        </w:tc>
        <w:tc>
          <w:tcPr>
            <w:tcW w:w="408" w:type="pct"/>
          </w:tcPr>
          <w:p w:rsidRPr="00F46ACA" w:rsidR="00EE2A34" w:rsidP="00EE2A34" w:rsidRDefault="00EE2A34" w14:paraId="5B159C7A" w14:textId="342CA622">
            <w:pPr>
              <w:spacing w:before="120" w:after="120" w:line="240" w:lineRule="exact"/>
              <w:ind w:left="57" w:right="57"/>
              <w:rPr>
                <w:rFonts w:eastAsia="Aptos" w:cs="Segoe UI"/>
                <w:kern w:val="0"/>
                <w:sz w:val="16"/>
                <w:szCs w:val="16"/>
                <w:lang w:val="ro-RO"/>
              </w:rPr>
            </w:pPr>
            <w:bookmarkStart w:name="_Toc153363840" w:id="29"/>
            <w:r w:rsidRPr="00F46ACA">
              <w:rPr>
                <w:rFonts w:eastAsia="Aptos" w:cs="Segoe UI"/>
                <w:kern w:val="0"/>
                <w:sz w:val="16"/>
                <w:szCs w:val="16"/>
                <w:lang w:val="ro-RO"/>
              </w:rPr>
              <w:t>Vulturul imperial de est</w:t>
            </w:r>
            <w:bookmarkEnd w:id="29"/>
          </w:p>
        </w:tc>
        <w:tc>
          <w:tcPr>
            <w:tcW w:w="288" w:type="pct"/>
          </w:tcPr>
          <w:p w:rsidRPr="00F46ACA" w:rsidR="00EE2A34" w:rsidP="00EE2A34" w:rsidRDefault="00EE2A34" w14:paraId="6720CF95" w14:textId="52E522D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0178E1" w:rsidP="00EE2A34" w:rsidRDefault="000178E1" w14:paraId="4BE4E25F" w14:textId="0A00D09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w:t>
            </w:r>
          </w:p>
          <w:p w:rsidRPr="00F46ACA" w:rsidR="00EE2A34" w:rsidP="00EE2A34" w:rsidRDefault="0086301E" w14:paraId="5C6D753B" w14:textId="2021CDE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CR (România)</w:t>
            </w:r>
          </w:p>
        </w:tc>
        <w:tc>
          <w:tcPr>
            <w:tcW w:w="370" w:type="pct"/>
          </w:tcPr>
          <w:p w:rsidRPr="00F46ACA" w:rsidR="00EE2A34" w:rsidP="00EE2A34" w:rsidRDefault="00EE2A34" w14:paraId="70C86A1B" w14:textId="0339234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la Directiva UE privind păsările</w:t>
            </w:r>
          </w:p>
        </w:tc>
        <w:tc>
          <w:tcPr>
            <w:tcW w:w="401" w:type="pct"/>
          </w:tcPr>
          <w:p w:rsidRPr="00F46ACA" w:rsidR="00EE2A34" w:rsidP="00EE2A34" w:rsidRDefault="00EE2A34" w14:paraId="539B8BFD" w14:textId="18A3400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0C62998F" w14:textId="57A6E72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p>
          <w:p w:rsidRPr="00F46ACA" w:rsidR="00EE2A34" w:rsidP="00EE2A34" w:rsidRDefault="004F321C" w14:paraId="11563E42" w14:textId="7F8B4BB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EE2A34">
              <w:rPr>
                <w:rFonts w:eastAsia="Aptos" w:cs="Segoe UI"/>
                <w:kern w:val="0"/>
                <w:sz w:val="16"/>
                <w:szCs w:val="16"/>
                <w:lang w:val="ro-RO"/>
              </w:rPr>
              <w:t>GBIF</w:t>
            </w:r>
          </w:p>
        </w:tc>
        <w:tc>
          <w:tcPr>
            <w:tcW w:w="472" w:type="pct"/>
          </w:tcPr>
          <w:p w:rsidRPr="00F46ACA" w:rsidR="00EE2A34" w:rsidP="00EE2A34" w:rsidRDefault="00EE2A34" w14:paraId="349F192F" w14:textId="7EA3810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C1.b și C3.a din IFC PS6 și criteriile echivalente din EBRD ESR6</w:t>
            </w:r>
          </w:p>
        </w:tc>
        <w:tc>
          <w:tcPr>
            <w:tcW w:w="354" w:type="pct"/>
          </w:tcPr>
          <w:p w:rsidRPr="00F46ACA" w:rsidR="00EE2A34" w:rsidP="00EE2A34" w:rsidRDefault="00EE2A34" w14:paraId="4489AD2F" w14:textId="7A85679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CH </w:t>
            </w:r>
            <w:r w:rsidRPr="00F46ACA" w:rsidR="00E25919">
              <w:rPr>
                <w:rFonts w:eastAsia="Aptos" w:cs="Segoe UI"/>
                <w:kern w:val="0"/>
                <w:sz w:val="16"/>
                <w:szCs w:val="16"/>
                <w:lang w:val="ro-RO"/>
              </w:rPr>
              <w:t xml:space="preserve">(PS6 sau </w:t>
            </w:r>
            <w:r w:rsidRPr="00F46ACA" w:rsidR="006A0927">
              <w:rPr>
                <w:rFonts w:eastAsia="Aptos" w:cs="Segoe UI"/>
                <w:kern w:val="0"/>
                <w:sz w:val="16"/>
                <w:szCs w:val="16"/>
                <w:lang w:val="ro-RO"/>
              </w:rPr>
              <w:t>ESR6</w:t>
            </w:r>
            <w:r w:rsidRPr="00F46ACA" w:rsidR="00E25919">
              <w:rPr>
                <w:rFonts w:eastAsia="Aptos" w:cs="Segoe UI"/>
                <w:kern w:val="0"/>
                <w:sz w:val="16"/>
                <w:szCs w:val="16"/>
                <w:lang w:val="ro-RO"/>
              </w:rPr>
              <w:t>)</w:t>
            </w:r>
          </w:p>
          <w:p w:rsidRPr="00F46ACA" w:rsidR="00EE2A34" w:rsidP="00EE2A34" w:rsidRDefault="005D33B9" w14:paraId="204DEB2D" w14:textId="7B04E91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(criteriile </w:t>
            </w:r>
            <w:r w:rsidRPr="00F46ACA" w:rsidR="007C03FA">
              <w:rPr>
                <w:rFonts w:eastAsia="Aptos" w:cs="Segoe UI"/>
                <w:kern w:val="0"/>
                <w:sz w:val="16"/>
                <w:szCs w:val="16"/>
                <w:lang w:val="ro-RO"/>
              </w:rPr>
              <w:t>ESR</w:t>
            </w:r>
            <w:r w:rsidRPr="00F46ACA">
              <w:rPr>
                <w:rFonts w:eastAsia="Aptos" w:cs="Segoe UI"/>
                <w:kern w:val="0"/>
                <w:sz w:val="16"/>
                <w:szCs w:val="16"/>
                <w:lang w:val="ro-RO"/>
              </w:rPr>
              <w:t xml:space="preserve"> 2.b și 4.a)</w:t>
            </w:r>
          </w:p>
        </w:tc>
        <w:tc>
          <w:tcPr>
            <w:tcW w:w="1440" w:type="pct"/>
          </w:tcPr>
          <w:p w:rsidRPr="00F46ACA" w:rsidR="00EE2A34" w:rsidP="00EE2A34" w:rsidRDefault="00EE2A34" w14:paraId="41761B98" w14:textId="1429E85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Această pasăre răpitoare migratoare, clasificată la nivel global ca VU, are o suprafață estimată a ariei de distribuție (EOO) de 12.700.000 km2. Populația globală minimă este estimată la 16.000 de indivizi maturi. EAAA aviară se suprapune cu 0,006% din aria de răspândire globală și, deși a fost înregistrată în număr redus în timpul </w:t>
            </w:r>
            <w:r w:rsidRPr="00F46ACA" w:rsidR="006A0927">
              <w:rPr>
                <w:rFonts w:eastAsia="Aptos" w:cs="Segoe UI"/>
                <w:kern w:val="0"/>
                <w:sz w:val="16"/>
                <w:szCs w:val="16"/>
                <w:lang w:val="ro-RO"/>
              </w:rPr>
              <w:t>studiilor</w:t>
            </w:r>
            <w:r w:rsidRPr="00F46ACA">
              <w:rPr>
                <w:rFonts w:eastAsia="Aptos" w:cs="Segoe UI"/>
                <w:kern w:val="0"/>
                <w:sz w:val="16"/>
                <w:szCs w:val="16"/>
                <w:lang w:val="ro-RO"/>
              </w:rPr>
              <w:t xml:space="preserve"> de monitorizare </w:t>
            </w:r>
            <w:r w:rsidRPr="00F46ACA" w:rsidR="006A0927">
              <w:rPr>
                <w:rFonts w:eastAsia="Aptos" w:cs="Segoe UI"/>
                <w:kern w:val="0"/>
                <w:sz w:val="16"/>
                <w:szCs w:val="16"/>
                <w:lang w:val="ro-RO"/>
              </w:rPr>
              <w:t>pentru acest proiect</w:t>
            </w:r>
            <w:r w:rsidRPr="00F46ACA">
              <w:rPr>
                <w:rFonts w:eastAsia="Aptos" w:cs="Segoe UI"/>
                <w:kern w:val="0"/>
                <w:sz w:val="16"/>
                <w:szCs w:val="16"/>
                <w:lang w:val="ro-RO"/>
              </w:rPr>
              <w:t xml:space="preserve">, nu există dovezi care să sugereze că este prezentă în număr suficient pentru a îndeplini pragurile de 1% din populația globală (160 de indivizi) în orice moment. </w:t>
            </w:r>
          </w:p>
          <w:p w:rsidRPr="00F46ACA" w:rsidR="00EE2A34" w:rsidP="00EE2A34" w:rsidRDefault="00EE2A34" w14:paraId="318DC772"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drept CH în conformitate cu Criteriul 3.a din IFC PS6 și criteriile echivalente din EBRD ESR6.</w:t>
            </w:r>
          </w:p>
          <w:p w:rsidRPr="00F46ACA" w:rsidR="00EE2A34" w:rsidP="00EE2A34" w:rsidRDefault="00332D62" w14:paraId="5695E42F" w14:textId="293EBEC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53F7FA9A" w14:textId="77777777">
        <w:tc>
          <w:tcPr>
            <w:tcW w:w="474" w:type="pct"/>
          </w:tcPr>
          <w:p w:rsidRPr="00F46ACA" w:rsidR="00EE2A34" w:rsidP="00EE2A34" w:rsidRDefault="00EE2A34" w14:paraId="0071663D" w14:textId="3A0F9F8C">
            <w:pPr>
              <w:spacing w:before="120" w:after="120" w:line="240" w:lineRule="exact"/>
              <w:ind w:left="57" w:right="57"/>
              <w:rPr>
                <w:rFonts w:eastAsia="Aptos" w:cs="Segoe UI"/>
                <w:i/>
                <w:iCs/>
                <w:kern w:val="0"/>
                <w:sz w:val="16"/>
                <w:szCs w:val="16"/>
                <w:lang w:val="ro-RO"/>
              </w:rPr>
            </w:pPr>
            <w:r w:rsidRPr="00F46ACA">
              <w:rPr>
                <w:rFonts w:ascii="Arial" w:hAnsi="Arial"/>
                <w:i/>
                <w:iCs/>
                <w:sz w:val="16"/>
                <w:szCs w:val="16"/>
                <w:lang w:val="ro-RO"/>
              </w:rPr>
              <w:t>Aquila pomarina</w:t>
            </w:r>
          </w:p>
        </w:tc>
        <w:tc>
          <w:tcPr>
            <w:tcW w:w="408" w:type="pct"/>
          </w:tcPr>
          <w:p w:rsidRPr="00F46ACA" w:rsidR="00EE2A34" w:rsidP="00284A71" w:rsidRDefault="00EE2A34" w14:paraId="196BE989" w14:textId="2B3DA61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Vulturul mic</w:t>
            </w:r>
          </w:p>
        </w:tc>
        <w:tc>
          <w:tcPr>
            <w:tcW w:w="288" w:type="pct"/>
          </w:tcPr>
          <w:p w:rsidRPr="00F46ACA" w:rsidR="00EE2A34" w:rsidP="00284A71" w:rsidRDefault="00EE2A34" w14:paraId="5BEAE929" w14:textId="3B77121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EE2A34" w:rsidP="00284A71" w:rsidRDefault="00243D25" w14:paraId="1813B29F" w14:textId="1570C30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w:t>
            </w:r>
          </w:p>
        </w:tc>
        <w:tc>
          <w:tcPr>
            <w:tcW w:w="370" w:type="pct"/>
          </w:tcPr>
          <w:p w:rsidRPr="00F46ACA" w:rsidR="00EE2A34" w:rsidP="00284A71" w:rsidRDefault="00EE2A34" w14:paraId="5DFFBEAB" w14:textId="6994989F">
            <w:pPr>
              <w:spacing w:before="120" w:after="120" w:line="240" w:lineRule="exact"/>
              <w:ind w:left="57" w:right="57"/>
              <w:rPr>
                <w:rFonts w:eastAsia="Aptos" w:cs="Segoe UI"/>
                <w:kern w:val="0"/>
                <w:sz w:val="16"/>
                <w:szCs w:val="16"/>
                <w:lang w:val="ro-RO"/>
              </w:rPr>
            </w:pPr>
          </w:p>
        </w:tc>
        <w:tc>
          <w:tcPr>
            <w:tcW w:w="401" w:type="pct"/>
          </w:tcPr>
          <w:p w:rsidRPr="00F46ACA" w:rsidR="00EE2A34" w:rsidP="00284A71" w:rsidRDefault="00EE2A34" w14:paraId="37429684" w14:textId="1A3F4FC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2570155D"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EE2A34" w:rsidP="00284A71" w:rsidRDefault="004F321C" w14:paraId="10950B1D" w14:textId="5D55E8B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EE2A34">
              <w:rPr>
                <w:rFonts w:eastAsia="Aptos" w:cs="Segoe UI"/>
                <w:kern w:val="0"/>
                <w:sz w:val="16"/>
                <w:szCs w:val="16"/>
                <w:lang w:val="ro-RO"/>
              </w:rPr>
              <w:t>GBIF</w:t>
            </w:r>
          </w:p>
        </w:tc>
        <w:tc>
          <w:tcPr>
            <w:tcW w:w="472" w:type="pct"/>
          </w:tcPr>
          <w:p w:rsidRPr="00F46ACA" w:rsidR="00EE2A34" w:rsidP="00284A71" w:rsidRDefault="00EE2A34" w14:paraId="40D8241D" w14:textId="15E9AC8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C3.a din IFC PS6 și criteriile echivalente din EBRD ESR6</w:t>
            </w:r>
          </w:p>
        </w:tc>
        <w:tc>
          <w:tcPr>
            <w:tcW w:w="354" w:type="pct"/>
          </w:tcPr>
          <w:p w:rsidRPr="00F46ACA" w:rsidR="00EE2A34" w:rsidP="00284A71" w:rsidRDefault="00EE2A34" w14:paraId="21FF14A9" w14:textId="1AB4DDA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Improbabil CH </w:t>
            </w:r>
            <w:r w:rsidRPr="00F46ACA" w:rsidR="00E25919">
              <w:rPr>
                <w:rFonts w:eastAsia="Aptos" w:cs="Segoe UI"/>
                <w:kern w:val="0"/>
                <w:sz w:val="16"/>
                <w:szCs w:val="16"/>
                <w:lang w:val="ro-RO"/>
              </w:rPr>
              <w:t xml:space="preserve">(PS6 sau </w:t>
            </w:r>
            <w:r w:rsidRPr="00F46ACA" w:rsidR="00927890">
              <w:rPr>
                <w:rFonts w:eastAsia="Aptos" w:cs="Segoe UI"/>
                <w:kern w:val="0"/>
                <w:sz w:val="16"/>
                <w:szCs w:val="16"/>
                <w:lang w:val="ro-RO"/>
              </w:rPr>
              <w:t>ESR6</w:t>
            </w:r>
            <w:r w:rsidRPr="00F46ACA" w:rsidR="00E25919">
              <w:rPr>
                <w:rFonts w:eastAsia="Aptos" w:cs="Segoe UI"/>
                <w:kern w:val="0"/>
                <w:sz w:val="16"/>
                <w:szCs w:val="16"/>
                <w:lang w:val="ro-RO"/>
              </w:rPr>
              <w:t>)</w:t>
            </w:r>
          </w:p>
          <w:p w:rsidRPr="00F46ACA" w:rsidR="00EE2A34" w:rsidP="00284A71" w:rsidRDefault="005D33B9" w14:paraId="26FDB3E8" w14:textId="1998C5B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PBF (</w:t>
            </w:r>
            <w:r w:rsidRPr="00F46ACA" w:rsidR="00927890">
              <w:rPr>
                <w:rFonts w:eastAsia="Aptos" w:cs="Segoe UI"/>
                <w:kern w:val="0"/>
                <w:sz w:val="16"/>
                <w:szCs w:val="16"/>
                <w:lang w:val="ro-RO"/>
              </w:rPr>
              <w:t xml:space="preserve">Criteriul </w:t>
            </w:r>
            <w:r w:rsidRPr="00F46ACA" w:rsidR="007C03FA">
              <w:rPr>
                <w:rFonts w:eastAsia="Aptos" w:cs="Segoe UI"/>
                <w:kern w:val="0"/>
                <w:sz w:val="16"/>
                <w:szCs w:val="16"/>
                <w:lang w:val="ro-RO"/>
              </w:rPr>
              <w:t>ESR</w:t>
            </w:r>
            <w:r w:rsidRPr="00F46ACA">
              <w:rPr>
                <w:rFonts w:eastAsia="Aptos" w:cs="Segoe UI"/>
                <w:kern w:val="0"/>
                <w:sz w:val="16"/>
                <w:szCs w:val="16"/>
                <w:lang w:val="ro-RO"/>
              </w:rPr>
              <w:t xml:space="preserve"> 4.a)</w:t>
            </w:r>
          </w:p>
        </w:tc>
        <w:tc>
          <w:tcPr>
            <w:tcW w:w="1440" w:type="pct"/>
          </w:tcPr>
          <w:p w:rsidRPr="00F46ACA" w:rsidR="00EE2A34" w:rsidP="00284A71" w:rsidRDefault="00EE2A34" w14:paraId="5F854A0F" w14:textId="7D78422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pasăre răpitoare migratoare, clasificată la nivel global ca LC, are o suprafață estimată de distribuție (EOO) de 6.550.000 km2. Populația globală minimă este estimată la 40.000 de indivizi maturi. Se reproduce în apropierea marginilor pădurilor, preferând pădurile umede; majoritatea cuibăresc în zonele de șes, dar s-au înregistrat cazuri de reproducere până la 2.200 m altitudine în zonele montane</w:t>
            </w:r>
            <w:r w:rsidRPr="00F46ACA" w:rsidR="006F59D5">
              <w:rPr>
                <w:rFonts w:eastAsia="Aptos" w:cs="Segoe UI"/>
                <w:kern w:val="0"/>
                <w:sz w:val="16"/>
                <w:szCs w:val="16"/>
                <w:lang w:val="ro-RO"/>
              </w:rPr>
              <w:t xml:space="preserve">. </w:t>
            </w:r>
            <w:r w:rsidRPr="00F46ACA">
              <w:rPr>
                <w:rFonts w:eastAsia="Aptos" w:cs="Segoe UI"/>
                <w:kern w:val="0"/>
                <w:sz w:val="16"/>
                <w:szCs w:val="16"/>
                <w:lang w:val="ro-RO"/>
              </w:rPr>
              <w:t xml:space="preserve">EAAA aviară se suprapune cu 0,004% din aria de răspândire globală și, deși a fost înregistrată în număr redus în timpul studiilor de </w:t>
            </w:r>
            <w:r w:rsidRPr="00F46ACA">
              <w:rPr>
                <w:rFonts w:eastAsia="Aptos" w:cs="Segoe UI"/>
                <w:kern w:val="0"/>
                <w:sz w:val="16"/>
                <w:szCs w:val="16"/>
                <w:lang w:val="ro-RO"/>
              </w:rPr>
              <w:t xml:space="preserve">monitorizare </w:t>
            </w:r>
            <w:r w:rsidRPr="00F46ACA" w:rsidR="00927890">
              <w:rPr>
                <w:rFonts w:eastAsia="Aptos" w:cs="Segoe UI"/>
                <w:kern w:val="0"/>
                <w:sz w:val="16"/>
                <w:szCs w:val="16"/>
                <w:lang w:val="ro-RO"/>
              </w:rPr>
              <w:t xml:space="preserve">pentru acest proiect </w:t>
            </w:r>
            <w:r w:rsidRPr="00F46ACA">
              <w:rPr>
                <w:rFonts w:eastAsia="Aptos" w:cs="Segoe UI"/>
                <w:kern w:val="0"/>
                <w:sz w:val="16"/>
                <w:szCs w:val="16"/>
                <w:lang w:val="ro-RO"/>
              </w:rPr>
              <w:t xml:space="preserve">(245 în ianuarie 2023), nu există dovezi care să sugereze că este prezentă în număr suficient pentru a îndeplini pragurile de 1% din populația globală (400 de indivizi) în orice moment. </w:t>
            </w:r>
          </w:p>
          <w:p w:rsidRPr="00F46ACA" w:rsidR="00EE2A34" w:rsidP="00284A71" w:rsidRDefault="00EE2A34" w14:paraId="339CBE3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drept CH în conformitate cu Criteriul 3.a din IFC PS6 și criteriile echivalente din EBRD ESR6.</w:t>
            </w:r>
          </w:p>
          <w:p w:rsidRPr="00F46ACA" w:rsidR="00EE2A34" w:rsidP="00284A71" w:rsidRDefault="00FF2F1F" w14:paraId="3EEE3870" w14:textId="43E0DC6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prioritar de biodiversitate în conformitate cu EBRD ESR6.</w:t>
            </w:r>
          </w:p>
        </w:tc>
      </w:tr>
      <w:tr w:rsidRPr="00F636D8" w:rsidR="004103F5" w:rsidTr="004103F5" w14:paraId="25D1F5F7" w14:textId="77777777">
        <w:tc>
          <w:tcPr>
            <w:tcW w:w="474" w:type="pct"/>
          </w:tcPr>
          <w:p w:rsidRPr="00F46ACA" w:rsidR="00EE2A34" w:rsidP="00EE2A34" w:rsidRDefault="00EE2A34" w14:paraId="3D061D87" w14:textId="046887E5">
            <w:pPr>
              <w:spacing w:before="120" w:after="120" w:line="240" w:lineRule="exact"/>
              <w:ind w:left="57" w:right="57"/>
              <w:rPr>
                <w:rFonts w:eastAsia="Aptos" w:cs="Segoe UI"/>
                <w:i/>
                <w:iCs/>
                <w:kern w:val="0"/>
                <w:sz w:val="16"/>
                <w:szCs w:val="16"/>
                <w:lang w:val="ro-RO"/>
              </w:rPr>
            </w:pPr>
            <w:r w:rsidRPr="00F46ACA">
              <w:rPr>
                <w:rFonts w:ascii="Arial" w:hAnsi="Arial"/>
                <w:i/>
                <w:iCs/>
                <w:sz w:val="16"/>
                <w:szCs w:val="16"/>
                <w:lang w:val="ro-RO"/>
              </w:rPr>
              <w:t>Circus pygargus</w:t>
            </w:r>
          </w:p>
        </w:tc>
        <w:tc>
          <w:tcPr>
            <w:tcW w:w="408" w:type="pct"/>
          </w:tcPr>
          <w:p w:rsidRPr="00F46ACA" w:rsidR="00EE2A34" w:rsidP="00EE2A34" w:rsidRDefault="00EE2A34" w14:paraId="2EA7A3CD" w14:textId="625AE6E2">
            <w:pPr>
              <w:spacing w:before="120" w:after="120" w:line="240" w:lineRule="exact"/>
              <w:ind w:left="57" w:right="57"/>
              <w:rPr>
                <w:rFonts w:eastAsia="Aptos" w:cs="Segoe UI"/>
                <w:kern w:val="0"/>
                <w:sz w:val="16"/>
                <w:szCs w:val="16"/>
                <w:lang w:val="ro-RO"/>
              </w:rPr>
            </w:pPr>
            <w:bookmarkStart w:name="_Toc153363841" w:id="30"/>
            <w:r w:rsidRPr="00F46ACA">
              <w:rPr>
                <w:rFonts w:eastAsia="Aptos" w:cs="Segoe UI"/>
                <w:kern w:val="0"/>
                <w:sz w:val="16"/>
                <w:szCs w:val="16"/>
                <w:lang w:val="ro-RO"/>
              </w:rPr>
              <w:t>Lupul de câmp</w:t>
            </w:r>
            <w:bookmarkEnd w:id="30"/>
          </w:p>
        </w:tc>
        <w:tc>
          <w:tcPr>
            <w:tcW w:w="288" w:type="pct"/>
          </w:tcPr>
          <w:p w:rsidRPr="00F46ACA" w:rsidR="00EE2A34" w:rsidP="00EE2A34" w:rsidRDefault="00EE2A34" w14:paraId="7043CE8E" w14:textId="61FCB5D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w:t>
            </w:r>
          </w:p>
        </w:tc>
        <w:tc>
          <w:tcPr>
            <w:tcW w:w="364" w:type="pct"/>
          </w:tcPr>
          <w:p w:rsidRPr="00F46ACA" w:rsidR="00243D25" w:rsidP="00EE2A34" w:rsidRDefault="00243D25" w14:paraId="34DF19A6" w14:textId="208A9D13">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LC (Europa)</w:t>
            </w:r>
          </w:p>
          <w:p w:rsidRPr="00F46ACA" w:rsidR="00EE2A34" w:rsidP="00EE2A34" w:rsidRDefault="0014191B" w14:paraId="7835B0F3" w14:textId="1D7BE3C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VU </w:t>
            </w:r>
            <w:r w:rsidRPr="00F46ACA" w:rsidR="00EE2A34">
              <w:rPr>
                <w:rFonts w:eastAsia="Aptos" w:cs="Segoe UI"/>
                <w:kern w:val="0"/>
                <w:sz w:val="16"/>
                <w:szCs w:val="16"/>
                <w:lang w:val="ro-RO"/>
              </w:rPr>
              <w:t>(România)</w:t>
            </w:r>
          </w:p>
        </w:tc>
        <w:tc>
          <w:tcPr>
            <w:tcW w:w="370" w:type="pct"/>
          </w:tcPr>
          <w:p w:rsidRPr="00F46ACA" w:rsidR="00EE2A34" w:rsidP="00EE2A34" w:rsidRDefault="00EE2A34" w14:paraId="74580AAE" w14:textId="20BC0EE8">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 revizuită la Rezoluția 6</w:t>
            </w:r>
          </w:p>
        </w:tc>
        <w:tc>
          <w:tcPr>
            <w:tcW w:w="401" w:type="pct"/>
          </w:tcPr>
          <w:p w:rsidRPr="00F46ACA" w:rsidR="00EE2A34" w:rsidP="00EE2A34" w:rsidRDefault="00EE2A34" w14:paraId="709EA108" w14:textId="74B357A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4F321C" w:rsidP="004F321C" w:rsidRDefault="004F321C" w14:paraId="12D328AE"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EE2A34" w:rsidP="00EE2A34" w:rsidRDefault="004F321C" w14:paraId="1094986F" w14:textId="53586AB3">
            <w:pPr>
              <w:spacing w:before="120" w:after="120" w:line="240" w:lineRule="exact"/>
              <w:ind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EE2A34">
              <w:rPr>
                <w:rFonts w:eastAsia="Aptos" w:cs="Segoe UI"/>
                <w:kern w:val="0"/>
                <w:sz w:val="16"/>
                <w:szCs w:val="16"/>
                <w:lang w:val="ro-RO"/>
              </w:rPr>
              <w:t>GBIF</w:t>
            </w:r>
          </w:p>
        </w:tc>
        <w:tc>
          <w:tcPr>
            <w:tcW w:w="472" w:type="pct"/>
          </w:tcPr>
          <w:p w:rsidRPr="00F46ACA" w:rsidR="00EE2A34" w:rsidP="00EE2A34" w:rsidRDefault="00EE2A34" w14:paraId="3E3865D6" w14:textId="2FA195E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Evaluat în conformitate cu </w:t>
            </w:r>
            <w:r w:rsidRPr="00F46ACA" w:rsidR="00456582">
              <w:rPr>
                <w:rFonts w:eastAsia="Aptos" w:cs="Segoe UI"/>
                <w:kern w:val="0"/>
                <w:sz w:val="16"/>
                <w:szCs w:val="16"/>
                <w:lang w:val="ro-RO"/>
              </w:rPr>
              <w:t xml:space="preserve">C.1b și </w:t>
            </w:r>
            <w:r w:rsidRPr="00F46ACA">
              <w:rPr>
                <w:rFonts w:eastAsia="Aptos" w:cs="Segoe UI"/>
                <w:kern w:val="0"/>
                <w:sz w:val="16"/>
                <w:szCs w:val="16"/>
                <w:lang w:val="ro-RO"/>
              </w:rPr>
              <w:t>C3.a din IFC PS6 și criteriile echivalente din EBRD ESR6</w:t>
            </w:r>
          </w:p>
          <w:p w:rsidRPr="00F46ACA" w:rsidR="00EE2A34" w:rsidP="00EE2A34" w:rsidRDefault="00EE2A34" w14:paraId="2FA89CC9" w14:textId="124872A8">
            <w:pPr>
              <w:spacing w:before="120" w:after="120" w:line="240" w:lineRule="exact"/>
              <w:ind w:left="57" w:right="57"/>
              <w:rPr>
                <w:rFonts w:eastAsia="Aptos" w:cs="Segoe UI"/>
                <w:kern w:val="0"/>
                <w:sz w:val="16"/>
                <w:szCs w:val="16"/>
                <w:lang w:val="ro-RO"/>
              </w:rPr>
            </w:pPr>
          </w:p>
        </w:tc>
        <w:tc>
          <w:tcPr>
            <w:tcW w:w="354" w:type="pct"/>
          </w:tcPr>
          <w:p w:rsidRPr="00F46ACA" w:rsidR="00EE2A34" w:rsidP="00EE2A34" w:rsidRDefault="00EE2A34" w14:paraId="6967AB5D" w14:textId="2AE6082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E25919">
              <w:rPr>
                <w:rFonts w:eastAsia="Aptos" w:cs="Segoe UI"/>
                <w:kern w:val="0"/>
                <w:sz w:val="16"/>
                <w:szCs w:val="16"/>
                <w:lang w:val="ro-RO"/>
              </w:rPr>
              <w:t>(PS6 sau BERD)</w:t>
            </w:r>
          </w:p>
          <w:p w:rsidRPr="00F46ACA" w:rsidR="00EE2A34" w:rsidP="00EE2A34" w:rsidRDefault="005D33B9" w14:paraId="4AF72FE5" w14:textId="2E9A8EE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(Criteriul 4.a </w:t>
            </w:r>
            <w:r w:rsidRPr="00F46ACA" w:rsidR="007C03FA">
              <w:rPr>
                <w:rFonts w:eastAsia="Aptos" w:cs="Segoe UI"/>
                <w:kern w:val="0"/>
                <w:sz w:val="16"/>
                <w:szCs w:val="16"/>
                <w:lang w:val="ro-RO"/>
              </w:rPr>
              <w:t>al ESR</w:t>
            </w:r>
            <w:r w:rsidRPr="00F46ACA">
              <w:rPr>
                <w:rFonts w:eastAsia="Aptos" w:cs="Segoe UI"/>
                <w:kern w:val="0"/>
                <w:sz w:val="16"/>
                <w:szCs w:val="16"/>
                <w:lang w:val="ro-RO"/>
              </w:rPr>
              <w:t>)</w:t>
            </w:r>
          </w:p>
        </w:tc>
        <w:tc>
          <w:tcPr>
            <w:tcW w:w="1440" w:type="pct"/>
          </w:tcPr>
          <w:p w:rsidRPr="00F46ACA" w:rsidR="00EE2A34" w:rsidP="00EE2A34" w:rsidRDefault="00EE2A34" w14:paraId="322147AA" w14:textId="79509D8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pasăre răpitoare migratoare, clasificată la nivel global ca LC, are o EOO estimată la 18.000</w:t>
            </w:r>
            <w:r w:rsidRPr="00F46ACA">
              <w:rPr>
                <w:rFonts w:eastAsia="Aptos" w:cs="Segoe UI"/>
                <w:kern w:val="0"/>
                <w:sz w:val="16"/>
                <w:szCs w:val="16"/>
                <w:vertAlign w:val="superscript"/>
                <w:lang w:val="ro-RO"/>
              </w:rPr>
              <w:t>.000 km²</w:t>
            </w:r>
            <w:r w:rsidRPr="00F46ACA">
              <w:rPr>
                <w:rFonts w:eastAsia="Aptos" w:cs="Segoe UI"/>
                <w:kern w:val="0"/>
                <w:sz w:val="16"/>
                <w:szCs w:val="16"/>
                <w:lang w:val="ro-RO"/>
              </w:rPr>
              <w:t xml:space="preserve">. Populația globală minimă este estimată la 300.000 de indivizi maturi. Se reproduce în apropierea marginilor pădurilor, preferând pădurile umede; majoritatea cuibăresc în zonele de șes, dar s-au înregistrat cazuri de reproducere până la 2.200 m altitudine în zonele montane. EAAA aviară se suprapune cu 0,001% din </w:t>
            </w:r>
            <w:r w:rsidRPr="00F46ACA" w:rsidR="00700D90">
              <w:rPr>
                <w:rFonts w:eastAsia="Aptos" w:cs="Segoe UI"/>
                <w:kern w:val="0"/>
                <w:sz w:val="16"/>
                <w:szCs w:val="16"/>
                <w:lang w:val="ro-RO"/>
              </w:rPr>
              <w:t>aria de răspândire</w:t>
            </w:r>
            <w:r w:rsidRPr="00F46ACA">
              <w:rPr>
                <w:rFonts w:eastAsia="Aptos" w:cs="Segoe UI"/>
                <w:kern w:val="0"/>
                <w:sz w:val="16"/>
                <w:szCs w:val="16"/>
                <w:lang w:val="ro-RO"/>
              </w:rPr>
              <w:t xml:space="preserve"> globală </w:t>
            </w:r>
            <w:r w:rsidRPr="00F46ACA" w:rsidR="00700D90">
              <w:rPr>
                <w:rFonts w:eastAsia="Aptos" w:cs="Segoe UI"/>
                <w:kern w:val="0"/>
                <w:sz w:val="16"/>
                <w:szCs w:val="16"/>
                <w:lang w:val="ro-RO"/>
              </w:rPr>
              <w:t xml:space="preserve">și </w:t>
            </w:r>
            <w:r w:rsidRPr="00F46ACA">
              <w:rPr>
                <w:rFonts w:eastAsia="Aptos" w:cs="Segoe UI"/>
                <w:kern w:val="0"/>
                <w:sz w:val="16"/>
                <w:szCs w:val="16"/>
                <w:lang w:val="ro-RO"/>
              </w:rPr>
              <w:t>a fost înregistrată în număr redus în timpul studiilor de monitorizare (34 în noiembrie 2022)</w:t>
            </w:r>
            <w:r w:rsidRPr="00F46ACA" w:rsidR="002B6D93">
              <w:rPr>
                <w:rFonts w:eastAsia="Aptos" w:cs="Segoe UI"/>
                <w:kern w:val="0"/>
                <w:sz w:val="16"/>
                <w:szCs w:val="16"/>
                <w:lang w:val="ro-RO"/>
              </w:rPr>
              <w:t xml:space="preserve">. Prin </w:t>
            </w:r>
            <w:r w:rsidRPr="00F46ACA" w:rsidR="008E342F">
              <w:rPr>
                <w:rFonts w:eastAsia="Aptos" w:cs="Segoe UI"/>
                <w:kern w:val="0"/>
                <w:sz w:val="16"/>
                <w:szCs w:val="16"/>
                <w:lang w:val="ro-RO"/>
              </w:rPr>
              <w:t xml:space="preserve">urmare, </w:t>
            </w:r>
            <w:r w:rsidRPr="00F46ACA">
              <w:rPr>
                <w:rFonts w:eastAsia="Aptos" w:cs="Segoe UI"/>
                <w:kern w:val="0"/>
                <w:sz w:val="16"/>
                <w:szCs w:val="16"/>
                <w:lang w:val="ro-RO"/>
              </w:rPr>
              <w:t xml:space="preserve">nu există dovezi care să sugereze că este prezentă în număr suficient </w:t>
            </w:r>
            <w:r w:rsidRPr="00F46ACA" w:rsidR="002B6D93">
              <w:rPr>
                <w:rFonts w:eastAsia="Aptos" w:cs="Segoe UI"/>
                <w:kern w:val="0"/>
                <w:sz w:val="16"/>
                <w:szCs w:val="16"/>
                <w:lang w:val="ro-RO"/>
              </w:rPr>
              <w:t xml:space="preserve">încât, în cazul pierderii populației, statutul său de conservare să se schimbe la EN/CR, nici </w:t>
            </w:r>
            <w:r w:rsidRPr="00F46ACA">
              <w:rPr>
                <w:rFonts w:eastAsia="Aptos" w:cs="Segoe UI"/>
                <w:kern w:val="0"/>
                <w:sz w:val="16"/>
                <w:szCs w:val="16"/>
                <w:lang w:val="ro-RO"/>
              </w:rPr>
              <w:t>că ar atinge pragul de 1% din populația globală (3</w:t>
            </w:r>
            <w:r w:rsidRPr="00F46ACA" w:rsidR="006201D8">
              <w:rPr>
                <w:rFonts w:eastAsia="Aptos" w:cs="Segoe UI"/>
                <w:kern w:val="0"/>
                <w:sz w:val="16"/>
                <w:szCs w:val="16"/>
                <w:lang w:val="ro-RO"/>
              </w:rPr>
              <w:t>.</w:t>
            </w:r>
            <w:r w:rsidRPr="00F46ACA">
              <w:rPr>
                <w:rFonts w:eastAsia="Aptos" w:cs="Segoe UI"/>
                <w:kern w:val="0"/>
                <w:sz w:val="16"/>
                <w:szCs w:val="16"/>
                <w:lang w:val="ro-RO"/>
              </w:rPr>
              <w:t xml:space="preserve">000 de indivizi) în orice moment. </w:t>
            </w:r>
          </w:p>
          <w:p w:rsidRPr="00F46ACA" w:rsidR="00EE2A34" w:rsidP="00EE2A34" w:rsidRDefault="00EE2A34" w14:paraId="35A98A8C" w14:textId="740A96E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drept CH în conformitate cu Criteriul</w:t>
            </w:r>
            <w:r w:rsidRPr="00F46ACA" w:rsidR="00700D90">
              <w:rPr>
                <w:rFonts w:eastAsia="Aptos" w:cs="Segoe UI"/>
                <w:kern w:val="0"/>
                <w:sz w:val="16"/>
                <w:szCs w:val="16"/>
                <w:lang w:val="ro-RO"/>
              </w:rPr>
              <w:t xml:space="preserve"> 1.b sau</w:t>
            </w:r>
            <w:r w:rsidRPr="00F46ACA">
              <w:rPr>
                <w:rFonts w:eastAsia="Aptos" w:cs="Segoe UI"/>
                <w:kern w:val="0"/>
                <w:sz w:val="16"/>
                <w:szCs w:val="16"/>
                <w:lang w:val="ro-RO"/>
              </w:rPr>
              <w:t xml:space="preserve"> 3.a din IFC PS6 și criteriile echivalente din EBRD ESR6.</w:t>
            </w:r>
          </w:p>
          <w:p w:rsidRPr="00F46ACA" w:rsidR="00EE2A34" w:rsidP="00EE2A34" w:rsidRDefault="000C40CD" w14:paraId="7293A947" w14:textId="0B62023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3240F81F" w14:textId="77777777">
        <w:tc>
          <w:tcPr>
            <w:tcW w:w="474" w:type="pct"/>
          </w:tcPr>
          <w:p w:rsidRPr="00F46ACA" w:rsidR="00EE2A34" w:rsidP="00EE2A34" w:rsidRDefault="00EE2A34" w14:paraId="6599561A" w14:textId="64E179F7">
            <w:pPr>
              <w:spacing w:before="120" w:after="120" w:line="240" w:lineRule="exact"/>
              <w:ind w:left="57" w:right="57"/>
              <w:rPr>
                <w:rFonts w:eastAsia="Aptos" w:cs="Segoe UI"/>
                <w:i/>
                <w:iCs/>
                <w:kern w:val="0"/>
                <w:sz w:val="16"/>
                <w:szCs w:val="16"/>
                <w:lang w:val="ro-RO"/>
              </w:rPr>
            </w:pPr>
            <w:r w:rsidRPr="00F46ACA">
              <w:rPr>
                <w:rFonts w:eastAsia="Aptos" w:cs="Segoe UI"/>
                <w:i/>
                <w:iCs/>
                <w:kern w:val="0"/>
                <w:sz w:val="16"/>
                <w:szCs w:val="16"/>
                <w:lang w:val="ro-RO"/>
              </w:rPr>
              <w:t>Clanga clanga</w:t>
            </w:r>
          </w:p>
        </w:tc>
        <w:tc>
          <w:tcPr>
            <w:tcW w:w="408" w:type="pct"/>
          </w:tcPr>
          <w:p w:rsidRPr="00F46ACA" w:rsidR="00EE2A34" w:rsidP="00EE2A34" w:rsidRDefault="00666F79" w14:paraId="46891E1A" w14:textId="5C6DDD6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Vulturul mare</w:t>
            </w:r>
          </w:p>
        </w:tc>
        <w:tc>
          <w:tcPr>
            <w:tcW w:w="288" w:type="pct"/>
          </w:tcPr>
          <w:p w:rsidRPr="00F46ACA" w:rsidR="00EE2A34" w:rsidP="00EE2A34" w:rsidRDefault="00EE2A34" w14:paraId="1554B28D" w14:textId="1701E86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EE2A34" w:rsidP="00EE2A34" w:rsidRDefault="00EE2A34" w14:paraId="05B8AD26"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 (Europa)</w:t>
            </w:r>
          </w:p>
          <w:p w:rsidRPr="00F46ACA" w:rsidR="00242748" w:rsidP="00EE2A34" w:rsidRDefault="00242748" w14:paraId="5C08E9D3" w14:textId="1FEAE80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EN (România)</w:t>
            </w:r>
          </w:p>
        </w:tc>
        <w:tc>
          <w:tcPr>
            <w:tcW w:w="370" w:type="pct"/>
          </w:tcPr>
          <w:p w:rsidRPr="00F46ACA" w:rsidR="00EE2A34" w:rsidP="00EE2A34" w:rsidRDefault="00EE2A34" w14:paraId="6D527C4C" w14:textId="2EF85EA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Directiva UE privind păsările, anexa I</w:t>
            </w:r>
          </w:p>
        </w:tc>
        <w:tc>
          <w:tcPr>
            <w:tcW w:w="401" w:type="pct"/>
          </w:tcPr>
          <w:p w:rsidRPr="00F46ACA" w:rsidR="00EE2A34" w:rsidP="00EE2A34" w:rsidRDefault="00EE2A34" w14:paraId="10776ED7" w14:textId="36554EB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EE2A34" w:rsidP="00EE2A34" w:rsidRDefault="00F459C6" w14:paraId="50E3F211" w14:textId="73EE693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DNV Italia (</w:t>
            </w:r>
            <w:r w:rsidRPr="00F46ACA" w:rsidR="0066044A">
              <w:rPr>
                <w:rFonts w:eastAsia="Aptos" w:cs="Segoe UI"/>
                <w:kern w:val="0"/>
                <w:sz w:val="16"/>
                <w:szCs w:val="16"/>
                <w:lang w:val="ro-RO"/>
              </w:rPr>
              <w:t>2026</w:t>
            </w:r>
            <w:r w:rsidRPr="00F46ACA">
              <w:rPr>
                <w:rFonts w:eastAsia="Aptos" w:cs="Segoe UI"/>
                <w:kern w:val="0"/>
                <w:sz w:val="16"/>
                <w:szCs w:val="16"/>
                <w:lang w:val="ro-RO"/>
              </w:rPr>
              <w:t>)</w:t>
            </w:r>
          </w:p>
        </w:tc>
        <w:tc>
          <w:tcPr>
            <w:tcW w:w="472" w:type="pct"/>
          </w:tcPr>
          <w:p w:rsidRPr="00F46ACA" w:rsidR="00EE2A34" w:rsidP="00EE2A34" w:rsidRDefault="00EE2A34" w14:paraId="53CA4659" w14:textId="3253B35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C1.b și C3.a din IFC PS6 și criterii echivalente din EBRD ESR6</w:t>
            </w:r>
          </w:p>
        </w:tc>
        <w:tc>
          <w:tcPr>
            <w:tcW w:w="354" w:type="pct"/>
          </w:tcPr>
          <w:p w:rsidRPr="00F46ACA" w:rsidR="00EE2A34" w:rsidP="00EE2A34" w:rsidRDefault="00EE2A34" w14:paraId="43710E57" w14:textId="28D0532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Puțin probabil CH </w:t>
            </w:r>
            <w:r w:rsidRPr="00F46ACA" w:rsidR="00E25919">
              <w:rPr>
                <w:rFonts w:eastAsia="Aptos" w:cs="Segoe UI"/>
                <w:kern w:val="0"/>
                <w:sz w:val="16"/>
                <w:szCs w:val="16"/>
                <w:lang w:val="ro-RO"/>
              </w:rPr>
              <w:t xml:space="preserve">(PS6 sau </w:t>
            </w:r>
            <w:r w:rsidRPr="00F46ACA" w:rsidR="008F7BC2">
              <w:rPr>
                <w:rFonts w:eastAsia="Aptos" w:cs="Segoe UI"/>
                <w:kern w:val="0"/>
                <w:sz w:val="16"/>
                <w:szCs w:val="16"/>
                <w:lang w:val="ro-RO"/>
              </w:rPr>
              <w:t>ESR6</w:t>
            </w:r>
            <w:r w:rsidRPr="00F46ACA" w:rsidR="00E25919">
              <w:rPr>
                <w:rFonts w:eastAsia="Aptos" w:cs="Segoe UI"/>
                <w:kern w:val="0"/>
                <w:sz w:val="16"/>
                <w:szCs w:val="16"/>
                <w:lang w:val="ro-RO"/>
              </w:rPr>
              <w:t>)</w:t>
            </w:r>
          </w:p>
          <w:p w:rsidRPr="00F46ACA" w:rsidR="00EE2A34" w:rsidP="00EE2A34" w:rsidRDefault="005D33B9" w14:paraId="5624A4DA" w14:textId="4DDBF5D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(criteriile 2.b și 4.a </w:t>
            </w:r>
            <w:r w:rsidRPr="00F46ACA" w:rsidR="007C03FA">
              <w:rPr>
                <w:rFonts w:eastAsia="Aptos" w:cs="Segoe UI"/>
                <w:kern w:val="0"/>
                <w:sz w:val="16"/>
                <w:szCs w:val="16"/>
                <w:lang w:val="ro-RO"/>
              </w:rPr>
              <w:t>din ESR</w:t>
            </w:r>
            <w:r w:rsidRPr="00F46ACA">
              <w:rPr>
                <w:rFonts w:eastAsia="Aptos" w:cs="Segoe UI"/>
                <w:kern w:val="0"/>
                <w:sz w:val="16"/>
                <w:szCs w:val="16"/>
                <w:lang w:val="ro-RO"/>
              </w:rPr>
              <w:t>)</w:t>
            </w:r>
          </w:p>
        </w:tc>
        <w:tc>
          <w:tcPr>
            <w:tcW w:w="1440" w:type="pct"/>
          </w:tcPr>
          <w:p w:rsidRPr="00F46ACA" w:rsidR="00EE2A34" w:rsidP="00EE2A34" w:rsidRDefault="00EE2A34" w14:paraId="5EAA74D6"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Populația din Europa este în întregime migratoare. Populația mondială a acestei specii de vultur a fost estimată la mai puțin de 4.000 de perechi reproducătoare. Se întâlnește în pădurile de șes d , în apropierea zonelor umede, cuibărind în diferite tipuri de copaci (în general înalți), în funcție de condițiile locale. </w:t>
            </w:r>
          </w:p>
          <w:p w:rsidRPr="00F46ACA" w:rsidR="00EE2A34" w:rsidP="00EE2A34" w:rsidRDefault="00EE2A34" w14:paraId="1503D6EC" w14:textId="6A58593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EAAA aviară se suprapune cu 0,001% din aria de răspândire globală și a fost înregistrată în număr redus </w:t>
            </w:r>
            <w:r w:rsidRPr="00F46ACA" w:rsidR="001C02C0">
              <w:rPr>
                <w:rFonts w:eastAsia="Aptos" w:cs="Segoe UI"/>
                <w:kern w:val="0"/>
                <w:sz w:val="16"/>
                <w:szCs w:val="16"/>
                <w:lang w:val="ro-RO"/>
              </w:rPr>
              <w:t xml:space="preserve">(1 individ în martie-mai) </w:t>
            </w:r>
            <w:r w:rsidRPr="00F46ACA">
              <w:rPr>
                <w:rFonts w:eastAsia="Aptos" w:cs="Segoe UI"/>
                <w:kern w:val="0"/>
                <w:sz w:val="16"/>
                <w:szCs w:val="16"/>
                <w:lang w:val="ro-RO"/>
              </w:rPr>
              <w:t xml:space="preserve">în timpul studiilor de monitorizare </w:t>
            </w:r>
            <w:r w:rsidRPr="00F46ACA" w:rsidR="00753964">
              <w:rPr>
                <w:rFonts w:eastAsia="Aptos" w:cs="Segoe UI"/>
                <w:kern w:val="0"/>
                <w:sz w:val="16"/>
                <w:szCs w:val="16"/>
                <w:lang w:val="ro-RO"/>
              </w:rPr>
              <w:t>pentru acest proiect</w:t>
            </w:r>
            <w:r w:rsidRPr="00F46ACA" w:rsidR="0076655B">
              <w:rPr>
                <w:rFonts w:eastAsia="Aptos" w:cs="Segoe UI"/>
                <w:kern w:val="0"/>
                <w:sz w:val="16"/>
                <w:szCs w:val="16"/>
                <w:lang w:val="ro-RO"/>
              </w:rPr>
              <w:t xml:space="preserve">. Prin </w:t>
            </w:r>
            <w:r w:rsidRPr="00F46ACA" w:rsidR="00124D8C">
              <w:rPr>
                <w:rFonts w:eastAsia="Aptos" w:cs="Segoe UI"/>
                <w:kern w:val="0"/>
                <w:sz w:val="16"/>
                <w:szCs w:val="16"/>
                <w:lang w:val="ro-RO"/>
              </w:rPr>
              <w:t xml:space="preserve">urmare, </w:t>
            </w:r>
            <w:r w:rsidRPr="00F46ACA">
              <w:rPr>
                <w:rFonts w:eastAsia="Aptos" w:cs="Segoe UI"/>
                <w:kern w:val="0"/>
                <w:sz w:val="16"/>
                <w:szCs w:val="16"/>
                <w:lang w:val="ro-RO"/>
              </w:rPr>
              <w:t xml:space="preserve">nu există dovezi care să sugereze că este prezentă în număr suficient </w:t>
            </w:r>
            <w:r w:rsidRPr="00F46ACA" w:rsidR="0076655B">
              <w:rPr>
                <w:rFonts w:eastAsia="Aptos" w:cs="Segoe UI"/>
                <w:kern w:val="0"/>
                <w:sz w:val="16"/>
                <w:szCs w:val="16"/>
                <w:lang w:val="ro-RO"/>
              </w:rPr>
              <w:t>încât</w:t>
            </w:r>
            <w:r w:rsidRPr="00F46ACA" w:rsidR="00290490">
              <w:rPr>
                <w:rFonts w:eastAsia="Aptos" w:cs="Segoe UI"/>
                <w:kern w:val="0"/>
                <w:sz w:val="16"/>
                <w:szCs w:val="16"/>
                <w:lang w:val="ro-RO"/>
              </w:rPr>
              <w:t>,</w:t>
            </w:r>
            <w:r w:rsidRPr="00F46ACA" w:rsidR="0076655B">
              <w:rPr>
                <w:rFonts w:eastAsia="Aptos" w:cs="Segoe UI"/>
                <w:kern w:val="0"/>
                <w:sz w:val="16"/>
                <w:szCs w:val="16"/>
                <w:lang w:val="ro-RO"/>
              </w:rPr>
              <w:t xml:space="preserve"> în cazul pierderii populației</w:t>
            </w:r>
            <w:r w:rsidRPr="00F46ACA" w:rsidR="00290490">
              <w:rPr>
                <w:rFonts w:eastAsia="Aptos" w:cs="Segoe UI"/>
                <w:kern w:val="0"/>
                <w:sz w:val="16"/>
                <w:szCs w:val="16"/>
                <w:lang w:val="ro-RO"/>
              </w:rPr>
              <w:t xml:space="preserve">, starea de conservare să se schimbe la EN/CR, nici </w:t>
            </w:r>
            <w:r w:rsidRPr="00F46ACA">
              <w:rPr>
                <w:rFonts w:eastAsia="Aptos" w:cs="Segoe UI"/>
                <w:kern w:val="0"/>
                <w:sz w:val="16"/>
                <w:szCs w:val="16"/>
                <w:lang w:val="ro-RO"/>
              </w:rPr>
              <w:t>că ar atinge pragurile de 1% din populația globală (</w:t>
            </w:r>
            <w:r w:rsidRPr="00F46ACA" w:rsidR="00FD73FB">
              <w:rPr>
                <w:rFonts w:eastAsia="Aptos" w:cs="Segoe UI"/>
                <w:kern w:val="0"/>
                <w:sz w:val="16"/>
                <w:szCs w:val="16"/>
                <w:lang w:val="ro-RO"/>
              </w:rPr>
              <w:t xml:space="preserve">40 </w:t>
            </w:r>
            <w:r w:rsidRPr="00F46ACA">
              <w:rPr>
                <w:rFonts w:eastAsia="Aptos" w:cs="Segoe UI"/>
                <w:kern w:val="0"/>
                <w:sz w:val="16"/>
                <w:szCs w:val="16"/>
                <w:lang w:val="ro-RO"/>
              </w:rPr>
              <w:t xml:space="preserve">de indivizi) în orice moment. </w:t>
            </w:r>
          </w:p>
          <w:p w:rsidRPr="00F46ACA" w:rsidR="00EE2A34" w:rsidP="00EE2A34" w:rsidRDefault="00EE2A34" w14:paraId="7D96E032" w14:textId="40C9D225">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drept CH în conformitate cu Criteriul</w:t>
            </w:r>
            <w:r w:rsidRPr="00F46ACA" w:rsidR="00290490">
              <w:rPr>
                <w:rFonts w:eastAsia="Aptos" w:cs="Segoe UI"/>
                <w:kern w:val="0"/>
                <w:sz w:val="16"/>
                <w:szCs w:val="16"/>
                <w:lang w:val="ro-RO"/>
              </w:rPr>
              <w:t xml:space="preserve"> 1.b sau</w:t>
            </w:r>
            <w:r w:rsidRPr="00F46ACA">
              <w:rPr>
                <w:rFonts w:eastAsia="Aptos" w:cs="Segoe UI"/>
                <w:kern w:val="0"/>
                <w:sz w:val="16"/>
                <w:szCs w:val="16"/>
                <w:lang w:val="ro-RO"/>
              </w:rPr>
              <w:t xml:space="preserve"> 3.a din IFC PS6 și criteriile echivalente din EBRD ESR6.</w:t>
            </w:r>
          </w:p>
          <w:p w:rsidRPr="00F46ACA" w:rsidR="00EE2A34" w:rsidP="00EE2A34" w:rsidRDefault="00FF2F1F" w14:paraId="11F9ABD0" w14:textId="36BF1C0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05A16AB3" w14:textId="77777777">
        <w:tc>
          <w:tcPr>
            <w:tcW w:w="474" w:type="pct"/>
          </w:tcPr>
          <w:p w:rsidRPr="00F46ACA" w:rsidR="00EE2A34" w:rsidP="00EE2A34" w:rsidRDefault="00EE2A34" w14:paraId="21E396D7" w14:textId="19B8B069">
            <w:pPr>
              <w:spacing w:before="120" w:after="120" w:line="240" w:lineRule="exact"/>
              <w:ind w:left="57" w:right="57"/>
              <w:rPr>
                <w:i/>
                <w:iCs/>
                <w:sz w:val="16"/>
                <w:szCs w:val="16"/>
                <w:lang w:val="ro-RO"/>
              </w:rPr>
            </w:pPr>
            <w:r w:rsidRPr="00F46ACA">
              <w:rPr>
                <w:i/>
                <w:iCs/>
                <w:sz w:val="16"/>
                <w:szCs w:val="16"/>
                <w:lang w:val="ro-RO"/>
              </w:rPr>
              <w:t>Falco vespertinus</w:t>
            </w:r>
          </w:p>
        </w:tc>
        <w:tc>
          <w:tcPr>
            <w:tcW w:w="408" w:type="pct"/>
          </w:tcPr>
          <w:p w:rsidRPr="00F46ACA" w:rsidR="00EE2A34" w:rsidP="00EE2A34" w:rsidRDefault="00305169" w14:paraId="331E7891" w14:textId="1B27C9D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Șoimul</w:t>
            </w:r>
            <w:r w:rsidRPr="00F46ACA" w:rsidR="00EE2A34">
              <w:rPr>
                <w:rFonts w:eastAsia="Aptos" w:cs="Segoe UI"/>
                <w:kern w:val="0"/>
                <w:sz w:val="16"/>
                <w:szCs w:val="16"/>
                <w:lang w:val="ro-RO"/>
              </w:rPr>
              <w:t xml:space="preserve"> cu picioare roșii</w:t>
            </w:r>
          </w:p>
        </w:tc>
        <w:tc>
          <w:tcPr>
            <w:tcW w:w="288" w:type="pct"/>
          </w:tcPr>
          <w:p w:rsidRPr="00F46ACA" w:rsidR="00EE2A34" w:rsidP="00EE2A34" w:rsidRDefault="00EE2A34" w14:paraId="330430F0" w14:textId="1B424E1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EE2A34" w:rsidP="00EE2A34" w:rsidRDefault="00EE2A34" w14:paraId="7D49AE1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 (Europa)</w:t>
            </w:r>
          </w:p>
          <w:p w:rsidRPr="00F46ACA" w:rsidR="00401E69" w:rsidP="00EE2A34" w:rsidRDefault="00401E69" w14:paraId="7F2AA2CD" w14:textId="473519E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 (România)</w:t>
            </w:r>
          </w:p>
        </w:tc>
        <w:tc>
          <w:tcPr>
            <w:tcW w:w="370" w:type="pct"/>
          </w:tcPr>
          <w:p w:rsidRPr="00F46ACA" w:rsidR="00EE2A34" w:rsidP="00EE2A34" w:rsidRDefault="00EE2A34" w14:paraId="24982E8B"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Directiva UE privind păsările, anexa I</w:t>
            </w:r>
          </w:p>
          <w:p w:rsidRPr="00F46ACA" w:rsidR="00EE2A34" w:rsidP="00EE2A34" w:rsidRDefault="00EE2A34" w14:paraId="42D62DFF" w14:textId="50EB1F24">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Anexa II la Convenția de la Berna</w:t>
            </w:r>
          </w:p>
        </w:tc>
        <w:tc>
          <w:tcPr>
            <w:tcW w:w="401" w:type="pct"/>
          </w:tcPr>
          <w:p w:rsidRPr="00F46ACA" w:rsidR="00EE2A34" w:rsidP="00EE2A34" w:rsidRDefault="00EE2A34" w14:paraId="2DAF5C11" w14:textId="60923DA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F459C6" w:rsidP="00F459C6" w:rsidRDefault="00F459C6" w14:paraId="35CCC9B8"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EE2A34" w:rsidP="00EE2A34" w:rsidRDefault="00F459C6" w14:paraId="3B6BB624" w14:textId="16A8389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ERM 2023b </w:t>
            </w:r>
            <w:r w:rsidRPr="00F46ACA" w:rsidR="00F11739">
              <w:rPr>
                <w:rFonts w:eastAsia="Aptos" w:cs="Segoe UI"/>
                <w:kern w:val="0"/>
                <w:sz w:val="16"/>
                <w:szCs w:val="16"/>
                <w:lang w:val="ro-RO"/>
              </w:rPr>
              <w:t>GBIF</w:t>
            </w:r>
          </w:p>
        </w:tc>
        <w:tc>
          <w:tcPr>
            <w:tcW w:w="472" w:type="pct"/>
          </w:tcPr>
          <w:p w:rsidRPr="00F46ACA" w:rsidR="00EE2A34" w:rsidP="00EE2A34" w:rsidRDefault="00EE2A34" w14:paraId="2E37653C" w14:textId="20C70B3C">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C1.b și C3.a din IFC PS6 și criteriile echivalente din EBRD ESR6</w:t>
            </w:r>
          </w:p>
        </w:tc>
        <w:tc>
          <w:tcPr>
            <w:tcW w:w="354" w:type="pct"/>
          </w:tcPr>
          <w:p w:rsidRPr="00F46ACA" w:rsidR="00EE2A34" w:rsidP="00EE2A34" w:rsidRDefault="00EE2A34" w14:paraId="6CC078A7" w14:textId="50AFB2D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9C3BED">
              <w:rPr>
                <w:rFonts w:eastAsia="Aptos" w:cs="Segoe UI"/>
                <w:kern w:val="0"/>
                <w:sz w:val="16"/>
                <w:szCs w:val="16"/>
                <w:lang w:val="ro-RO"/>
              </w:rPr>
              <w:t xml:space="preserve">(PS6 sau </w:t>
            </w:r>
            <w:r w:rsidRPr="00F46ACA" w:rsidR="009B2EAF">
              <w:rPr>
                <w:rFonts w:eastAsia="Aptos" w:cs="Segoe UI"/>
                <w:kern w:val="0"/>
                <w:sz w:val="16"/>
                <w:szCs w:val="16"/>
                <w:lang w:val="ro-RO"/>
              </w:rPr>
              <w:t>ESR6</w:t>
            </w:r>
            <w:r w:rsidRPr="00F46ACA" w:rsidR="009C3BED">
              <w:rPr>
                <w:rFonts w:eastAsia="Aptos" w:cs="Segoe UI"/>
                <w:kern w:val="0"/>
                <w:sz w:val="16"/>
                <w:szCs w:val="16"/>
                <w:lang w:val="ro-RO"/>
              </w:rPr>
              <w:t>)</w:t>
            </w:r>
          </w:p>
          <w:p w:rsidRPr="00F46ACA" w:rsidR="00EE2A34" w:rsidP="00EE2A34" w:rsidRDefault="005D33B9" w14:paraId="1E3386B1" w14:textId="09507852">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(criteriile </w:t>
            </w:r>
            <w:r w:rsidRPr="00F46ACA" w:rsidR="007C03FA">
              <w:rPr>
                <w:rFonts w:eastAsia="Aptos" w:cs="Segoe UI"/>
                <w:kern w:val="0"/>
                <w:sz w:val="16"/>
                <w:szCs w:val="16"/>
                <w:lang w:val="ro-RO"/>
              </w:rPr>
              <w:t>ESR</w:t>
            </w:r>
            <w:r w:rsidRPr="00F46ACA">
              <w:rPr>
                <w:rFonts w:eastAsia="Aptos" w:cs="Segoe UI"/>
                <w:kern w:val="0"/>
                <w:sz w:val="16"/>
                <w:szCs w:val="16"/>
                <w:lang w:val="ro-RO"/>
              </w:rPr>
              <w:t xml:space="preserve"> 2.b și 4.a)</w:t>
            </w:r>
          </w:p>
        </w:tc>
        <w:tc>
          <w:tcPr>
            <w:tcW w:w="1440" w:type="pct"/>
          </w:tcPr>
          <w:p w:rsidRPr="00F46ACA" w:rsidR="00EE2A34" w:rsidP="00EE2A34" w:rsidRDefault="00EE2A34" w14:paraId="32AFE2D7" w14:textId="1D9388A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pasăre de pradă, clasificată la nivel global ca VU, este migratoare, păsările parcurgând distanțe mari până la zonele de iernare din sudul Africii. Populația globală minimă este estimată la 287.500 de indivizi maturi. Se reproduce în zonele de câmpie deschise, cu copaci și o abundență de insecte și vertebrate mici, cu care se hrănește, inclusiv în stepă și stepă forestieră, păduri rare, terenuri cultivate și pășuni cu garduri vii înalte sau copaci de margine, zone agricole cu perdele de protecție.</w:t>
            </w:r>
          </w:p>
          <w:p w:rsidRPr="00F46ACA" w:rsidR="00EE2A34" w:rsidP="00EE2A34" w:rsidRDefault="00EE2A34" w14:paraId="5974302D" w14:textId="71C90736">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Aria de distribuție extinsă a speciei (EAAA) a păsării se suprapune cu 0,001% din aria de distribuție globală și, deși a fost înregistrată în număr redus în cadrul studiilor de monitorizare </w:t>
            </w:r>
            <w:r w:rsidRPr="00F46ACA" w:rsidR="009B2EAF">
              <w:rPr>
                <w:rFonts w:eastAsia="Aptos" w:cs="Segoe UI"/>
                <w:kern w:val="0"/>
                <w:sz w:val="16"/>
                <w:szCs w:val="16"/>
                <w:lang w:val="ro-RO"/>
              </w:rPr>
              <w:t>din perioada</w:t>
            </w:r>
            <w:r w:rsidRPr="00F46ACA">
              <w:rPr>
                <w:rFonts w:eastAsia="Aptos" w:cs="Segoe UI"/>
                <w:kern w:val="0"/>
                <w:sz w:val="16"/>
                <w:szCs w:val="16"/>
                <w:lang w:val="ro-RO"/>
              </w:rPr>
              <w:t xml:space="preserve"> </w:t>
            </w:r>
            <w:r w:rsidRPr="00F46ACA" w:rsidR="009B2EAF">
              <w:rPr>
                <w:rFonts w:eastAsia="Aptos" w:cs="Segoe UI"/>
                <w:kern w:val="0"/>
                <w:sz w:val="16"/>
                <w:szCs w:val="16"/>
                <w:lang w:val="ro-RO"/>
              </w:rPr>
              <w:t>pentru acest proiect</w:t>
            </w:r>
            <w:r w:rsidRPr="00F46ACA">
              <w:rPr>
                <w:rFonts w:eastAsia="Aptos" w:cs="Segoe UI"/>
                <w:kern w:val="0"/>
                <w:sz w:val="16"/>
                <w:szCs w:val="16"/>
                <w:lang w:val="ro-RO"/>
              </w:rPr>
              <w:t>, nu există dovezi care să sugereze că este prezentă în număr suficient pentru a atinge pragurile de 1% din populația globală (2</w:t>
            </w:r>
            <w:r w:rsidRPr="00F46ACA" w:rsidR="00305169">
              <w:rPr>
                <w:rFonts w:eastAsia="Aptos" w:cs="Segoe UI"/>
                <w:kern w:val="0"/>
                <w:sz w:val="16"/>
                <w:szCs w:val="16"/>
                <w:lang w:val="ro-RO"/>
              </w:rPr>
              <w:t>.</w:t>
            </w:r>
            <w:r w:rsidRPr="00F46ACA">
              <w:rPr>
                <w:rFonts w:eastAsia="Aptos" w:cs="Segoe UI"/>
                <w:kern w:val="0"/>
                <w:sz w:val="16"/>
                <w:szCs w:val="16"/>
                <w:lang w:val="ro-RO"/>
              </w:rPr>
              <w:t>875 de indivizi) în orice moment, sau că pierderea unei astfel de populații ar duce la schimbarea statutului din Lista Roșie în EN sau CR.</w:t>
            </w:r>
          </w:p>
          <w:p w:rsidRPr="00F46ACA" w:rsidR="00EE2A34" w:rsidP="00EE2A34" w:rsidRDefault="00EE2A34" w14:paraId="1D7BF04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drept CH în conformitate cu Criteriul 1.b sau 3.a din IFC PS6 și criteriile echivalente din EBRD ESR6.</w:t>
            </w:r>
          </w:p>
          <w:p w:rsidRPr="00F46ACA" w:rsidR="00EE2A34" w:rsidP="00EE2A34" w:rsidRDefault="000C40CD" w14:paraId="39C2EA40" w14:textId="50511CA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4103F5" w:rsidTr="004103F5" w14:paraId="789032DD" w14:textId="77777777">
        <w:tc>
          <w:tcPr>
            <w:tcW w:w="474" w:type="pct"/>
          </w:tcPr>
          <w:p w:rsidRPr="00F46ACA" w:rsidR="009F585C" w:rsidP="009F585C" w:rsidRDefault="009F585C" w14:paraId="420D9DA7" w14:textId="4752009E">
            <w:pPr>
              <w:spacing w:before="120" w:after="120" w:line="240" w:lineRule="exact"/>
              <w:ind w:left="57" w:right="57"/>
              <w:rPr>
                <w:i/>
                <w:iCs/>
                <w:sz w:val="16"/>
                <w:szCs w:val="16"/>
                <w:lang w:val="ro-RO"/>
              </w:rPr>
            </w:pPr>
            <w:r w:rsidRPr="00F46ACA">
              <w:rPr>
                <w:i/>
                <w:iCs/>
                <w:sz w:val="16"/>
                <w:szCs w:val="16"/>
                <w:lang w:val="ro-RO"/>
              </w:rPr>
              <w:t>Streptopelia turtur</w:t>
            </w:r>
          </w:p>
        </w:tc>
        <w:tc>
          <w:tcPr>
            <w:tcW w:w="408" w:type="pct"/>
          </w:tcPr>
          <w:p w:rsidRPr="00F46ACA" w:rsidR="009F585C" w:rsidP="009F585C" w:rsidRDefault="00126BF2" w14:paraId="1F65E6A9" w14:textId="3CE45E1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Porumbelul</w:t>
            </w:r>
            <w:r w:rsidRPr="00F46ACA" w:rsidR="009F585C">
              <w:rPr>
                <w:rFonts w:eastAsia="Aptos" w:cs="Segoe UI"/>
                <w:kern w:val="0"/>
                <w:sz w:val="16"/>
                <w:szCs w:val="16"/>
                <w:lang w:val="ro-RO"/>
              </w:rPr>
              <w:t xml:space="preserve"> turcesc</w:t>
            </w:r>
          </w:p>
        </w:tc>
        <w:tc>
          <w:tcPr>
            <w:tcW w:w="288" w:type="pct"/>
          </w:tcPr>
          <w:p w:rsidRPr="00F46ACA" w:rsidR="009F585C" w:rsidP="009F585C" w:rsidRDefault="009F585C" w14:paraId="234EB6D1" w14:textId="6CFABE8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VU</w:t>
            </w:r>
          </w:p>
        </w:tc>
        <w:tc>
          <w:tcPr>
            <w:tcW w:w="364" w:type="pct"/>
          </w:tcPr>
          <w:p w:rsidRPr="00F46ACA" w:rsidR="009F585C" w:rsidP="009F585C" w:rsidRDefault="009F585C" w14:paraId="3A4173FC" w14:textId="3F6F0B4D">
            <w:pPr>
              <w:spacing w:before="120" w:after="120" w:line="240" w:lineRule="exact"/>
              <w:ind w:right="57"/>
              <w:rPr>
                <w:rFonts w:eastAsia="Aptos" w:cs="Segoe UI"/>
                <w:kern w:val="0"/>
                <w:sz w:val="16"/>
                <w:szCs w:val="16"/>
                <w:lang w:val="ro-RO"/>
              </w:rPr>
            </w:pPr>
            <w:r w:rsidRPr="00F46ACA">
              <w:rPr>
                <w:rFonts w:eastAsia="Aptos" w:cs="Segoe UI"/>
                <w:kern w:val="0"/>
                <w:sz w:val="16"/>
                <w:szCs w:val="16"/>
                <w:lang w:val="ro-RO"/>
              </w:rPr>
              <w:t>VU (Europa</w:t>
            </w:r>
            <w:r w:rsidRPr="00F46ACA" w:rsidR="00284A71">
              <w:rPr>
                <w:rFonts w:eastAsia="Aptos" w:cs="Segoe UI"/>
                <w:kern w:val="0"/>
                <w:sz w:val="16"/>
                <w:szCs w:val="16"/>
                <w:lang w:val="ro-RO"/>
              </w:rPr>
              <w:t>)</w:t>
            </w:r>
          </w:p>
        </w:tc>
        <w:tc>
          <w:tcPr>
            <w:tcW w:w="370" w:type="pct"/>
          </w:tcPr>
          <w:p w:rsidRPr="00F46ACA" w:rsidR="009F585C" w:rsidP="009F585C" w:rsidRDefault="009F585C" w14:paraId="1DC8261A" w14:textId="6291BF88">
            <w:pPr>
              <w:spacing w:before="120" w:after="120" w:line="240" w:lineRule="exact"/>
              <w:ind w:right="57"/>
              <w:rPr>
                <w:rFonts w:eastAsia="Aptos" w:cs="Segoe UI"/>
                <w:kern w:val="0"/>
                <w:sz w:val="16"/>
                <w:szCs w:val="16"/>
                <w:lang w:val="ro-RO"/>
              </w:rPr>
            </w:pPr>
            <w:r w:rsidRPr="00F46ACA">
              <w:rPr>
                <w:rFonts w:eastAsia="Aptos" w:cs="Segoe UI"/>
                <w:kern w:val="0"/>
                <w:sz w:val="16"/>
                <w:szCs w:val="16"/>
                <w:lang w:val="ro-RO"/>
              </w:rPr>
              <w:t>Anexa II la Directiva UE privind păsările</w:t>
            </w:r>
          </w:p>
        </w:tc>
        <w:tc>
          <w:tcPr>
            <w:tcW w:w="401" w:type="pct"/>
          </w:tcPr>
          <w:p w:rsidRPr="00F46ACA" w:rsidR="009F585C" w:rsidP="009F585C" w:rsidRDefault="009F585C" w14:paraId="226A7370" w14:textId="01ECFFC1">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Confirmat</w:t>
            </w:r>
          </w:p>
        </w:tc>
        <w:tc>
          <w:tcPr>
            <w:tcW w:w="428" w:type="pct"/>
          </w:tcPr>
          <w:p w:rsidRPr="00F46ACA" w:rsidR="00F459C6" w:rsidP="00F459C6" w:rsidRDefault="00F459C6" w14:paraId="5C312D72"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ERM 2022a</w:t>
            </w:r>
            <w:r w:rsidRPr="00F46ACA">
              <w:rPr>
                <w:rFonts w:eastAsia="Aptos" w:cs="Segoe UI"/>
                <w:kern w:val="0"/>
                <w:sz w:val="16"/>
                <w:szCs w:val="16"/>
                <w:lang w:val="ro-RO"/>
              </w:rPr>
              <w:br/>
            </w:r>
            <w:r w:rsidRPr="00F46ACA">
              <w:rPr>
                <w:rFonts w:eastAsia="Aptos" w:cs="Segoe UI"/>
                <w:kern w:val="0"/>
                <w:sz w:val="16"/>
                <w:szCs w:val="16"/>
                <w:lang w:val="ro-RO"/>
              </w:rPr>
              <w:t>ERM 2022b</w:t>
            </w:r>
          </w:p>
          <w:p w:rsidRPr="00F46ACA" w:rsidR="009F585C" w:rsidP="009F585C" w:rsidRDefault="009F585C" w14:paraId="68DB47CE" w14:textId="56119530">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GBIF</w:t>
            </w:r>
          </w:p>
        </w:tc>
        <w:tc>
          <w:tcPr>
            <w:tcW w:w="472" w:type="pct"/>
          </w:tcPr>
          <w:p w:rsidRPr="00F46ACA" w:rsidR="009F585C" w:rsidP="009F585C" w:rsidRDefault="009F585C" w14:paraId="3F5EABE9" w14:textId="20DC284E">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Evaluat în conformitate cu C1.b și C3.a din IFC PS6 și criteriile echivalente din EBRD ESR6</w:t>
            </w:r>
          </w:p>
        </w:tc>
        <w:tc>
          <w:tcPr>
            <w:tcW w:w="354" w:type="pct"/>
          </w:tcPr>
          <w:p w:rsidRPr="00F46ACA" w:rsidR="009F585C" w:rsidP="009F585C" w:rsidRDefault="009F585C" w14:paraId="20B82F9E" w14:textId="65821379">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Nu este CH </w:t>
            </w:r>
            <w:r w:rsidRPr="00F46ACA" w:rsidR="008B30C3">
              <w:rPr>
                <w:rFonts w:eastAsia="Aptos" w:cs="Segoe UI"/>
                <w:kern w:val="0"/>
                <w:sz w:val="16"/>
                <w:szCs w:val="16"/>
                <w:lang w:val="ro-RO"/>
              </w:rPr>
              <w:t>(PS6 sau BERD)</w:t>
            </w:r>
          </w:p>
          <w:p w:rsidRPr="00F46ACA" w:rsidR="009F585C" w:rsidP="009F585C" w:rsidRDefault="005D33B9" w14:paraId="2DF5F013" w14:textId="609DD48D">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PBF (criteriile </w:t>
            </w:r>
            <w:r w:rsidRPr="00F46ACA" w:rsidR="007C03FA">
              <w:rPr>
                <w:rFonts w:eastAsia="Aptos" w:cs="Segoe UI"/>
                <w:kern w:val="0"/>
                <w:sz w:val="16"/>
                <w:szCs w:val="16"/>
                <w:lang w:val="ro-RO"/>
              </w:rPr>
              <w:t>ESR</w:t>
            </w:r>
            <w:r w:rsidRPr="00F46ACA">
              <w:rPr>
                <w:rFonts w:eastAsia="Aptos" w:cs="Segoe UI"/>
                <w:kern w:val="0"/>
                <w:sz w:val="16"/>
                <w:szCs w:val="16"/>
                <w:lang w:val="ro-RO"/>
              </w:rPr>
              <w:t xml:space="preserve"> 2.b și 4.a)</w:t>
            </w:r>
          </w:p>
        </w:tc>
        <w:tc>
          <w:tcPr>
            <w:tcW w:w="1440" w:type="pct"/>
          </w:tcPr>
          <w:p w:rsidRPr="00F46ACA" w:rsidR="009F585C" w:rsidP="009F585C" w:rsidRDefault="009F585C" w14:paraId="3ED60573"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clasificată la nivel global ca vulnerabilă (VU), este o specie migratoare cu arie de reproducere extinsă în mare parte din Europa Centrală și de Sud. Specia utilizează o mare varietate de tipuri de păduri, precum și stepe și zone semideșertice, bazându-se frecvent pe terenurile agricole pentru hrănire. Poate utiliza garduri vii, margini de pădure, livade, pădurici, tufărișuri, plantații de copaci tineri, terenuri virane acoperite cu tufișuri, mlaștini împădurite, tufărișuri și garigue. Tolerează prezența oamenilor, dar nu se reproduce în apropierea orașelor sau satelor.</w:t>
            </w:r>
          </w:p>
          <w:p w:rsidRPr="00F46ACA" w:rsidR="009F585C" w:rsidP="009F585C" w:rsidRDefault="009F585C" w14:paraId="2C6B0628" w14:textId="7DF90E8F">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 xml:space="preserve">Populația globală minimă estimată este de 12.800.000 de indivizi maturi. Deși </w:t>
            </w:r>
            <w:r w:rsidRPr="00F46ACA" w:rsidR="00C84778">
              <w:rPr>
                <w:rFonts w:eastAsia="Aptos" w:cs="Segoe UI"/>
                <w:kern w:val="0"/>
                <w:sz w:val="16"/>
                <w:szCs w:val="16"/>
                <w:lang w:val="ro-RO"/>
              </w:rPr>
              <w:t xml:space="preserve">specia </w:t>
            </w:r>
            <w:r w:rsidRPr="00F46ACA">
              <w:rPr>
                <w:rFonts w:eastAsia="Aptos" w:cs="Segoe UI"/>
                <w:kern w:val="0"/>
                <w:sz w:val="16"/>
                <w:szCs w:val="16"/>
                <w:lang w:val="ro-RO"/>
              </w:rPr>
              <w:t xml:space="preserve">a fost înregistrată în număr redus în timpul studiilor de monitorizare </w:t>
            </w:r>
            <w:r w:rsidRPr="00F46ACA" w:rsidR="00A446C3">
              <w:rPr>
                <w:rFonts w:eastAsia="Aptos" w:cs="Segoe UI"/>
                <w:kern w:val="0"/>
                <w:sz w:val="16"/>
                <w:szCs w:val="16"/>
                <w:lang w:val="ro-RO"/>
              </w:rPr>
              <w:t>pentru acest proiect</w:t>
            </w:r>
            <w:r w:rsidRPr="00F46ACA">
              <w:rPr>
                <w:rFonts w:eastAsia="Aptos" w:cs="Segoe UI"/>
                <w:kern w:val="0"/>
                <w:sz w:val="16"/>
                <w:szCs w:val="16"/>
                <w:lang w:val="ro-RO"/>
              </w:rPr>
              <w:t>, nu există dovezi care să sugereze că este prezentă în număr suficient pentru a atinge pragurile de 1% din populația globală (12.800.000 de indivizi ) în orice moment, sau că pierderea unei astfel de populații ar duce la o schimbare a statutului din Lista Roșie la EN sau CR.</w:t>
            </w:r>
          </w:p>
          <w:p w:rsidRPr="00F46ACA" w:rsidR="009F585C" w:rsidP="009F585C" w:rsidRDefault="009F585C" w14:paraId="37825CB1" w14:textId="77777777">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Prin urmare, aceasta nu se califică ca CH în conformitate cu Criteriul 1.b sau 3.a din IFC PS6 și criteriile echivalente din EBRD ESR6.</w:t>
            </w:r>
          </w:p>
          <w:p w:rsidRPr="00F46ACA" w:rsidR="009F585C" w:rsidP="009F585C" w:rsidRDefault="00C424B5" w14:paraId="4F07C7FE" w14:textId="08B638FB">
            <w:pPr>
              <w:spacing w:before="120" w:after="120" w:line="240" w:lineRule="exact"/>
              <w:ind w:left="57" w:right="57"/>
              <w:rPr>
                <w:rFonts w:eastAsia="Aptos" w:cs="Segoe UI"/>
                <w:kern w:val="0"/>
                <w:sz w:val="16"/>
                <w:szCs w:val="16"/>
                <w:lang w:val="ro-RO"/>
              </w:rPr>
            </w:pPr>
            <w:r w:rsidRPr="00F46ACA">
              <w:rPr>
                <w:rFonts w:eastAsia="Aptos" w:cs="Segoe UI"/>
                <w:kern w:val="0"/>
                <w:sz w:val="16"/>
                <w:szCs w:val="16"/>
                <w:lang w:val="ro-RO"/>
              </w:rPr>
              <w:t>Această specie se califică drept element de biodiversitate prioritar în conformitate cu EBRD ESR6.</w:t>
            </w:r>
          </w:p>
        </w:tc>
      </w:tr>
      <w:tr w:rsidRPr="00F636D8" w:rsidR="009F585C" w:rsidTr="007006E0" w14:paraId="48B13DBE" w14:textId="77777777">
        <w:tc>
          <w:tcPr>
            <w:tcW w:w="5000" w:type="pct"/>
            <w:gridSpan w:val="10"/>
          </w:tcPr>
          <w:p w:rsidRPr="00F46ACA" w:rsidR="009F585C" w:rsidP="009F585C" w:rsidRDefault="009F585C" w14:paraId="760E6845" w14:textId="77C1BDF2">
            <w:pPr>
              <w:spacing w:before="60" w:after="60" w:line="200" w:lineRule="exact"/>
              <w:ind w:left="57" w:right="57"/>
              <w:rPr>
                <w:rFonts w:eastAsia="Aptos" w:cs="Segoe UI"/>
                <w:b/>
                <w:kern w:val="0"/>
                <w:sz w:val="16"/>
                <w:szCs w:val="16"/>
                <w:lang w:val="ro-RO" w:bidi="hi-IN"/>
              </w:rPr>
            </w:pPr>
            <w:r w:rsidRPr="00F46ACA">
              <w:rPr>
                <w:rFonts w:eastAsia="Aptos" w:cs="Segoe UI"/>
                <w:b/>
                <w:kern w:val="0"/>
                <w:sz w:val="16"/>
                <w:szCs w:val="16"/>
                <w:lang w:val="ro-RO" w:bidi="hi-IN"/>
              </w:rPr>
              <w:t>Note:</w:t>
            </w:r>
          </w:p>
          <w:p w:rsidRPr="00F46ACA" w:rsidR="009F585C" w:rsidP="009F585C" w:rsidRDefault="009F585C" w14:paraId="21C30F89" w14:textId="77777777">
            <w:pPr>
              <w:spacing w:before="60" w:after="60" w:line="200" w:lineRule="exact"/>
              <w:ind w:left="57" w:right="57"/>
              <w:rPr>
                <w:rFonts w:eastAsia="Aptos" w:cs="Segoe UI"/>
                <w:kern w:val="0"/>
                <w:sz w:val="16"/>
                <w:szCs w:val="16"/>
                <w:lang w:val="ro-RO" w:bidi="hi-IN"/>
              </w:rPr>
            </w:pPr>
            <w:r w:rsidRPr="00F46ACA">
              <w:rPr>
                <w:rFonts w:eastAsia="Aptos" w:cs="Segoe UI"/>
                <w:kern w:val="0"/>
                <w:sz w:val="16"/>
                <w:szCs w:val="16"/>
                <w:vertAlign w:val="superscript"/>
                <w:lang w:val="ro-RO" w:bidi="hi-IN"/>
              </w:rPr>
              <w:t>1</w:t>
            </w:r>
            <w:r w:rsidRPr="00F46ACA">
              <w:rPr>
                <w:rFonts w:eastAsia="Aptos" w:cs="Segoe UI"/>
                <w:b/>
                <w:kern w:val="0"/>
                <w:sz w:val="16"/>
                <w:szCs w:val="16"/>
                <w:lang w:val="ro-RO" w:bidi="hi-IN"/>
              </w:rPr>
              <w:t xml:space="preserve"> Statutul din Lista Roșie (RL)</w:t>
            </w:r>
            <w:r w:rsidRPr="00F46ACA">
              <w:rPr>
                <w:rFonts w:eastAsia="Aptos" w:cs="Segoe UI"/>
                <w:kern w:val="0"/>
                <w:sz w:val="16"/>
                <w:szCs w:val="16"/>
                <w:lang w:val="ro-RO" w:bidi="hi-IN"/>
              </w:rPr>
              <w:t xml:space="preserve">: </w:t>
            </w:r>
            <w:r w:rsidRPr="00F46ACA">
              <w:rPr>
                <w:rFonts w:eastAsia="Aptos" w:cs="Segoe UI"/>
                <w:b/>
                <w:kern w:val="0"/>
                <w:sz w:val="16"/>
                <w:szCs w:val="16"/>
                <w:lang w:val="ro-RO" w:bidi="hi-IN"/>
              </w:rPr>
              <w:t xml:space="preserve">CR </w:t>
            </w:r>
            <w:r w:rsidRPr="00F46ACA">
              <w:rPr>
                <w:rFonts w:eastAsia="Aptos" w:cs="Segoe UI"/>
                <w:kern w:val="0"/>
                <w:sz w:val="16"/>
                <w:szCs w:val="16"/>
                <w:lang w:val="ro-RO" w:bidi="hi-IN"/>
              </w:rPr>
              <w:t xml:space="preserve">= Critic periclitat; </w:t>
            </w:r>
            <w:r w:rsidRPr="00F46ACA">
              <w:rPr>
                <w:rFonts w:eastAsia="Aptos" w:cs="Segoe UI"/>
                <w:b/>
                <w:kern w:val="0"/>
                <w:sz w:val="16"/>
                <w:szCs w:val="16"/>
                <w:lang w:val="ro-RO" w:bidi="hi-IN"/>
              </w:rPr>
              <w:t xml:space="preserve">EN </w:t>
            </w:r>
            <w:r w:rsidRPr="00F46ACA">
              <w:rPr>
                <w:rFonts w:eastAsia="Aptos" w:cs="Segoe UI"/>
                <w:kern w:val="0"/>
                <w:sz w:val="16"/>
                <w:szCs w:val="16"/>
                <w:lang w:val="ro-RO" w:bidi="hi-IN"/>
              </w:rPr>
              <w:t xml:space="preserve">= Periclitat; </w:t>
            </w:r>
            <w:r w:rsidRPr="00F46ACA">
              <w:rPr>
                <w:rFonts w:eastAsia="Aptos" w:cs="Segoe UI"/>
                <w:b/>
                <w:kern w:val="0"/>
                <w:sz w:val="16"/>
                <w:szCs w:val="16"/>
                <w:lang w:val="ro-RO" w:bidi="hi-IN"/>
              </w:rPr>
              <w:t xml:space="preserve">VU </w:t>
            </w:r>
            <w:r w:rsidRPr="00F46ACA">
              <w:rPr>
                <w:rFonts w:eastAsia="Aptos" w:cs="Segoe UI"/>
                <w:kern w:val="0"/>
                <w:sz w:val="16"/>
                <w:szCs w:val="16"/>
                <w:lang w:val="ro-RO" w:bidi="hi-IN"/>
              </w:rPr>
              <w:t xml:space="preserve">= Vulnerabil; </w:t>
            </w:r>
            <w:r w:rsidRPr="00F46ACA">
              <w:rPr>
                <w:rFonts w:eastAsia="Aptos" w:cs="Segoe UI"/>
                <w:b/>
                <w:kern w:val="0"/>
                <w:sz w:val="16"/>
                <w:szCs w:val="16"/>
                <w:lang w:val="ro-RO" w:bidi="hi-IN"/>
              </w:rPr>
              <w:t xml:space="preserve">NT </w:t>
            </w:r>
            <w:r w:rsidRPr="00F46ACA">
              <w:rPr>
                <w:rFonts w:eastAsia="Aptos" w:cs="Segoe UI"/>
                <w:kern w:val="0"/>
                <w:sz w:val="16"/>
                <w:szCs w:val="16"/>
                <w:lang w:val="ro-RO" w:bidi="hi-IN"/>
              </w:rPr>
              <w:t xml:space="preserve">= Aproape periclitat; </w:t>
            </w:r>
            <w:r w:rsidRPr="00F46ACA">
              <w:rPr>
                <w:rFonts w:eastAsia="Aptos" w:cs="Segoe UI"/>
                <w:b/>
                <w:kern w:val="0"/>
                <w:sz w:val="16"/>
                <w:szCs w:val="16"/>
                <w:lang w:val="ro-RO" w:bidi="hi-IN"/>
              </w:rPr>
              <w:t xml:space="preserve">LC </w:t>
            </w:r>
            <w:r w:rsidRPr="00F46ACA">
              <w:rPr>
                <w:rFonts w:eastAsia="Aptos" w:cs="Segoe UI"/>
                <w:kern w:val="0"/>
                <w:sz w:val="16"/>
                <w:szCs w:val="16"/>
                <w:lang w:val="ro-RO" w:bidi="hi-IN"/>
              </w:rPr>
              <w:t xml:space="preserve">= Preocupare minimă; </w:t>
            </w:r>
            <w:r w:rsidRPr="00F46ACA">
              <w:rPr>
                <w:rFonts w:eastAsia="Aptos" w:cs="Segoe UI"/>
                <w:b/>
                <w:kern w:val="0"/>
                <w:sz w:val="16"/>
                <w:szCs w:val="16"/>
                <w:lang w:val="ro-RO" w:bidi="hi-IN"/>
              </w:rPr>
              <w:t xml:space="preserve">DD </w:t>
            </w:r>
            <w:r w:rsidRPr="00F46ACA">
              <w:rPr>
                <w:rFonts w:eastAsia="Aptos" w:cs="Segoe UI"/>
                <w:kern w:val="0"/>
                <w:sz w:val="16"/>
                <w:szCs w:val="16"/>
                <w:lang w:val="ro-RO" w:bidi="hi-IN"/>
              </w:rPr>
              <w:t xml:space="preserve">= Date insuficiente; </w:t>
            </w:r>
            <w:r w:rsidRPr="00F46ACA">
              <w:rPr>
                <w:rFonts w:eastAsia="Aptos" w:cs="Segoe UI"/>
                <w:b/>
                <w:kern w:val="0"/>
                <w:sz w:val="16"/>
                <w:szCs w:val="16"/>
                <w:lang w:val="ro-RO" w:bidi="hi-IN"/>
              </w:rPr>
              <w:t xml:space="preserve">NE </w:t>
            </w:r>
            <w:r w:rsidRPr="00F46ACA">
              <w:rPr>
                <w:rFonts w:eastAsia="Aptos" w:cs="Segoe UI"/>
                <w:kern w:val="0"/>
                <w:sz w:val="16"/>
                <w:szCs w:val="16"/>
                <w:lang w:val="ro-RO" w:bidi="hi-IN"/>
              </w:rPr>
              <w:t>= Neevaluat</w:t>
            </w:r>
          </w:p>
          <w:p w:rsidRPr="00F46ACA" w:rsidR="009F585C" w:rsidP="009F585C" w:rsidRDefault="009F585C" w14:paraId="5337C6F9" w14:textId="6E47F311">
            <w:pPr>
              <w:spacing w:before="60" w:after="60" w:line="200" w:lineRule="exact"/>
              <w:ind w:left="57" w:right="57"/>
              <w:rPr>
                <w:rFonts w:eastAsia="Aptos" w:cs="Segoe UI"/>
                <w:kern w:val="0"/>
                <w:sz w:val="16"/>
                <w:szCs w:val="16"/>
                <w:lang w:val="ro-RO"/>
              </w:rPr>
            </w:pPr>
            <w:r w:rsidRPr="00F46ACA">
              <w:rPr>
                <w:rFonts w:eastAsia="Aptos" w:cs="Segoe UI"/>
                <w:kern w:val="0"/>
                <w:sz w:val="16"/>
                <w:szCs w:val="16"/>
                <w:vertAlign w:val="superscript"/>
                <w:lang w:val="ro-RO" w:bidi="hi-IN"/>
              </w:rPr>
              <w:t>2</w:t>
            </w:r>
            <w:r w:rsidRPr="00F46ACA">
              <w:rPr>
                <w:rFonts w:eastAsia="Aptos" w:cs="Segoe UI"/>
                <w:b/>
                <w:bCs/>
                <w:kern w:val="0"/>
                <w:sz w:val="16"/>
                <w:szCs w:val="16"/>
                <w:lang w:val="ro-RO" w:bidi="hi-IN"/>
              </w:rPr>
              <w:t xml:space="preserve">  Prezență în EAAA</w:t>
            </w:r>
            <w:r w:rsidRPr="00F46ACA">
              <w:rPr>
                <w:rFonts w:eastAsia="Aptos" w:cs="Segoe UI"/>
                <w:kern w:val="0"/>
                <w:sz w:val="16"/>
                <w:szCs w:val="16"/>
                <w:lang w:val="ro-RO" w:bidi="hi-IN"/>
              </w:rPr>
              <w:t xml:space="preserve">: </w:t>
            </w:r>
            <w:r w:rsidRPr="00F46ACA">
              <w:rPr>
                <w:rFonts w:eastAsia="Aptos" w:cs="Segoe UI"/>
                <w:b/>
                <w:bCs/>
                <w:kern w:val="0"/>
                <w:sz w:val="16"/>
                <w:szCs w:val="16"/>
                <w:lang w:val="ro-RO" w:bidi="hi-IN"/>
              </w:rPr>
              <w:t xml:space="preserve">Confirmată </w:t>
            </w:r>
            <w:r w:rsidRPr="00F46ACA">
              <w:rPr>
                <w:rFonts w:eastAsia="Aptos" w:cs="Segoe UI"/>
                <w:kern w:val="0"/>
                <w:sz w:val="16"/>
                <w:szCs w:val="16"/>
                <w:lang w:val="ro-RO" w:bidi="hi-IN"/>
              </w:rPr>
              <w:t xml:space="preserve">= prezență confirmată prin studii de teren recente în EAAA relevantă; </w:t>
            </w:r>
            <w:r w:rsidRPr="00F46ACA">
              <w:rPr>
                <w:rFonts w:eastAsia="Aptos" w:cs="Segoe UI"/>
                <w:b/>
                <w:bCs/>
                <w:kern w:val="0"/>
                <w:sz w:val="16"/>
                <w:szCs w:val="16"/>
                <w:lang w:val="ro-RO" w:bidi="hi-IN"/>
              </w:rPr>
              <w:t xml:space="preserve">Raportată </w:t>
            </w:r>
            <w:r w:rsidRPr="00F46ACA">
              <w:rPr>
                <w:rFonts w:eastAsia="Aptos" w:cs="Segoe UI"/>
                <w:kern w:val="0"/>
                <w:sz w:val="16"/>
                <w:szCs w:val="16"/>
                <w:lang w:val="ro-RO" w:bidi="hi-IN"/>
              </w:rPr>
              <w:t xml:space="preserve">= prezență raportată în bazele de date privind biodiversitatea disponibile public (de exemplu, GBIF, eBird); Neconfirmată = prezență neconfirmată, dar considerată posibilă având în vedere suprapunerea dintre aria de studiu și aria de răspândire a speciei și/sau adecvarea habitatelor; </w:t>
            </w:r>
            <w:r w:rsidRPr="00F46ACA">
              <w:rPr>
                <w:rFonts w:eastAsia="Aptos" w:cs="Segoe UI"/>
                <w:b/>
                <w:bCs/>
                <w:kern w:val="0"/>
                <w:sz w:val="16"/>
                <w:szCs w:val="16"/>
                <w:lang w:val="ro-RO" w:bidi="hi-IN"/>
              </w:rPr>
              <w:t xml:space="preserve">Improbabilă </w:t>
            </w:r>
            <w:r w:rsidRPr="00F46ACA">
              <w:rPr>
                <w:rFonts w:eastAsia="Aptos" w:cs="Segoe UI"/>
                <w:kern w:val="0"/>
                <w:sz w:val="16"/>
                <w:szCs w:val="16"/>
                <w:lang w:val="ro-RO" w:bidi="hi-IN"/>
              </w:rPr>
              <w:t>= prezență considerată improbabilă având în vedere lipsa habitatelor adecvate sau a altor dovezi.</w:t>
            </w:r>
          </w:p>
          <w:p w:rsidRPr="00F46ACA" w:rsidR="009F585C" w:rsidP="009F585C" w:rsidRDefault="009F585C" w14:paraId="1DD90DE2" w14:textId="5D1948B0">
            <w:pPr>
              <w:spacing w:before="60" w:after="60" w:line="200" w:lineRule="exact"/>
              <w:ind w:left="57" w:right="57"/>
              <w:rPr>
                <w:rFonts w:eastAsia="Aptos" w:cs="Segoe UI"/>
                <w:kern w:val="0"/>
                <w:sz w:val="16"/>
                <w:szCs w:val="16"/>
                <w:lang w:val="ro-RO" w:bidi="hi-IN"/>
              </w:rPr>
            </w:pPr>
            <w:r w:rsidRPr="00F46ACA">
              <w:rPr>
                <w:rFonts w:eastAsia="Aptos" w:cs="Segoe UI"/>
                <w:kern w:val="0"/>
                <w:sz w:val="16"/>
                <w:szCs w:val="16"/>
                <w:vertAlign w:val="superscript"/>
                <w:lang w:val="ro-RO" w:bidi="hi-IN"/>
              </w:rPr>
              <w:t>3</w:t>
            </w:r>
            <w:r w:rsidRPr="00F46ACA">
              <w:rPr>
                <w:rFonts w:eastAsia="Aptos" w:cs="Segoe UI"/>
                <w:kern w:val="0"/>
                <w:sz w:val="16"/>
                <w:szCs w:val="16"/>
                <w:lang w:val="ro-RO" w:bidi="hi-IN"/>
              </w:rPr>
              <w:t xml:space="preserve">  O descriere a criteriilor IFC PS6 și EBRD ESR6 este furnizată în</w:t>
            </w:r>
            <w:r w:rsidRPr="00F46ACA">
              <w:rPr>
                <w:rFonts w:eastAsia="Aptos" w:cs="Segoe UI"/>
                <w:color w:val="00B0F0"/>
                <w:kern w:val="0"/>
                <w:sz w:val="16"/>
                <w:szCs w:val="16"/>
                <w:lang w:val="ro-RO" w:bidi="hi-IN"/>
              </w:rPr>
              <w:fldChar w:fldCharType="begin"/>
            </w:r>
            <w:r w:rsidRPr="00F46ACA">
              <w:rPr>
                <w:rFonts w:eastAsia="Aptos" w:cs="Segoe UI"/>
                <w:color w:val="00B0F0"/>
                <w:kern w:val="0"/>
                <w:sz w:val="16"/>
                <w:szCs w:val="16"/>
                <w:lang w:val="ro-RO" w:bidi="hi-IN"/>
              </w:rPr>
              <w:instrText xml:space="preserve"> REF _Ref212713558 \n \h  \* MERGEFORMAT </w:instrText>
            </w:r>
            <w:r w:rsidRPr="00F46ACA">
              <w:rPr>
                <w:rFonts w:eastAsia="Aptos" w:cs="Segoe UI"/>
                <w:color w:val="00B0F0"/>
                <w:kern w:val="0"/>
                <w:sz w:val="16"/>
                <w:szCs w:val="16"/>
                <w:lang w:val="ro-RO" w:bidi="hi-IN"/>
              </w:rPr>
            </w:r>
            <w:r w:rsidRPr="00F46ACA">
              <w:rPr>
                <w:rFonts w:eastAsia="Aptos" w:cs="Segoe UI"/>
                <w:color w:val="00B0F0"/>
                <w:kern w:val="0"/>
                <w:sz w:val="16"/>
                <w:szCs w:val="16"/>
                <w:lang w:val="ro-RO" w:bidi="hi-IN"/>
              </w:rPr>
              <w:fldChar w:fldCharType="separate"/>
            </w:r>
            <w:r w:rsidRPr="00F46ACA" w:rsidR="002332DD">
              <w:rPr>
                <w:rFonts w:eastAsia="Aptos" w:cs="Segoe UI"/>
                <w:color w:val="00B0F0"/>
                <w:kern w:val="0"/>
                <w:sz w:val="16"/>
                <w:szCs w:val="16"/>
                <w:lang w:val="ro-RO" w:bidi="hi-IN"/>
              </w:rPr>
              <w:t xml:space="preserve"> Anexa 1</w:t>
            </w:r>
            <w:r w:rsidRPr="00F46ACA">
              <w:rPr>
                <w:rFonts w:eastAsia="Aptos" w:cs="Segoe UI"/>
                <w:color w:val="00B0F0"/>
                <w:kern w:val="0"/>
                <w:sz w:val="16"/>
                <w:szCs w:val="16"/>
                <w:lang w:val="ro-RO" w:bidi="hi-IN"/>
              </w:rPr>
              <w:fldChar w:fldCharType="end"/>
            </w:r>
            <w:r w:rsidRPr="00F46ACA">
              <w:rPr>
                <w:rFonts w:eastAsia="Aptos" w:cs="Segoe UI"/>
                <w:kern w:val="0"/>
                <w:sz w:val="16"/>
                <w:szCs w:val="16"/>
                <w:lang w:val="ro-RO" w:bidi="hi-IN"/>
              </w:rPr>
              <w:t xml:space="preserve"> .</w:t>
            </w:r>
          </w:p>
          <w:p w:rsidRPr="00F46ACA" w:rsidR="009F585C" w:rsidP="009F585C" w:rsidRDefault="009F585C" w14:paraId="2AF65F42" w14:textId="1E38316E">
            <w:pPr>
              <w:spacing w:before="120" w:after="120" w:line="240" w:lineRule="exact"/>
              <w:ind w:left="57" w:right="57"/>
              <w:rPr>
                <w:rFonts w:eastAsia="Aptos" w:cs="Segoe UI"/>
                <w:b/>
                <w:kern w:val="0"/>
                <w:sz w:val="16"/>
                <w:szCs w:val="16"/>
                <w:lang w:val="ro-RO" w:bidi="hi-IN"/>
              </w:rPr>
            </w:pPr>
            <w:r w:rsidRPr="00F46ACA">
              <w:rPr>
                <w:rFonts w:eastAsia="Aptos" w:cs="Segoe UI"/>
                <w:kern w:val="0"/>
                <w:sz w:val="16"/>
                <w:szCs w:val="16"/>
                <w:vertAlign w:val="superscript"/>
                <w:lang w:val="ro-RO" w:bidi="hi-IN"/>
              </w:rPr>
              <w:t>4</w:t>
            </w:r>
            <w:r w:rsidRPr="00F46ACA">
              <w:rPr>
                <w:rFonts w:eastAsia="Aptos" w:cs="Segoe UI"/>
                <w:b/>
                <w:kern w:val="0"/>
                <w:sz w:val="16"/>
                <w:szCs w:val="16"/>
                <w:lang w:val="ro-RO" w:bidi="hi-IN"/>
              </w:rPr>
              <w:t xml:space="preserve"> Rezultatul privind</w:t>
            </w:r>
            <w:r w:rsidRPr="00F46ACA">
              <w:rPr>
                <w:rFonts w:eastAsia="Aptos" w:cs="Segoe UI"/>
                <w:b/>
                <w:bCs/>
                <w:kern w:val="0"/>
                <w:sz w:val="16"/>
                <w:szCs w:val="16"/>
                <w:lang w:val="ro-RO" w:bidi="hi-IN"/>
              </w:rPr>
              <w:t xml:space="preserve"> habitatul critic</w:t>
            </w:r>
            <w:r w:rsidRPr="00F46ACA">
              <w:rPr>
                <w:rFonts w:eastAsia="Aptos" w:cs="Segoe UI"/>
                <w:kern w:val="0"/>
                <w:sz w:val="16"/>
                <w:szCs w:val="16"/>
                <w:lang w:val="ro-RO" w:bidi="hi-IN"/>
              </w:rPr>
              <w:t xml:space="preserve">: </w:t>
            </w:r>
            <w:r w:rsidRPr="00F46ACA">
              <w:rPr>
                <w:rFonts w:eastAsia="Aptos" w:cs="Segoe UI"/>
                <w:b/>
                <w:kern w:val="0"/>
                <w:sz w:val="16"/>
                <w:szCs w:val="16"/>
                <w:lang w:val="ro-RO" w:bidi="hi-IN"/>
              </w:rPr>
              <w:t xml:space="preserve">CH confirmat </w:t>
            </w:r>
            <w:r w:rsidRPr="00F46ACA">
              <w:rPr>
                <w:rFonts w:eastAsia="Aptos" w:cs="Segoe UI"/>
                <w:kern w:val="0"/>
                <w:sz w:val="16"/>
                <w:szCs w:val="16"/>
                <w:lang w:val="ro-RO" w:bidi="hi-IN"/>
              </w:rPr>
              <w:t xml:space="preserve">= dacă datele demonstrează depășirea a cel puțin unui prag (de exemplu, numere confirmate prin verificare pe teren); </w:t>
            </w:r>
            <w:r w:rsidRPr="00F46ACA">
              <w:rPr>
                <w:rFonts w:eastAsia="Aptos" w:cs="Segoe UI"/>
                <w:b/>
                <w:kern w:val="0"/>
                <w:sz w:val="16"/>
                <w:szCs w:val="16"/>
                <w:lang w:val="ro-RO" w:bidi="hi-IN"/>
              </w:rPr>
              <w:t xml:space="preserve">CH probabil </w:t>
            </w:r>
            <w:r w:rsidRPr="00F46ACA">
              <w:rPr>
                <w:rFonts w:eastAsia="Aptos" w:cs="Segoe UI"/>
                <w:kern w:val="0"/>
                <w:sz w:val="16"/>
                <w:szCs w:val="16"/>
                <w:lang w:val="ro-RO" w:bidi="hi-IN"/>
              </w:rPr>
              <w:t>= dacă suprapunerea ariei de răspândire sau alte dovezi (de exemplu, din date disponibile public sau consultarea experților) sugerează că EAAA este probabil să depășească cel puțin un prag, dar în cazul în care nu există o verificare directă pe teren;</w:t>
            </w:r>
            <w:r w:rsidRPr="00F46ACA">
              <w:rPr>
                <w:rFonts w:eastAsia="Aptos" w:cs="Segoe UI"/>
                <w:kern w:val="0"/>
                <w:sz w:val="16"/>
                <w:szCs w:val="16"/>
                <w:lang w:val="ro-RO"/>
              </w:rPr>
              <w:t xml:space="preserve"> </w:t>
            </w:r>
            <w:r w:rsidRPr="00F46ACA">
              <w:rPr>
                <w:rFonts w:eastAsia="Aptos" w:cs="Segoe UI"/>
                <w:b/>
                <w:kern w:val="0"/>
                <w:sz w:val="16"/>
                <w:szCs w:val="16"/>
                <w:lang w:val="ro-RO" w:bidi="hi-IN"/>
              </w:rPr>
              <w:t xml:space="preserve">CH posibil </w:t>
            </w:r>
            <w:r w:rsidRPr="00F46ACA">
              <w:rPr>
                <w:rFonts w:eastAsia="Aptos" w:cs="Segoe UI"/>
                <w:kern w:val="0"/>
                <w:sz w:val="16"/>
                <w:szCs w:val="16"/>
                <w:lang w:val="ro-RO" w:bidi="hi-IN"/>
              </w:rPr>
              <w:t xml:space="preserve">= dacă suprapunerea areilor de răspândire este aproape de cel puțin un prag sau dacă există potențialul ca EAAA să aibă o proporție a populației mai mare decât media (de exemplu, pe baza datelor disponibile public sau a consultării experților); </w:t>
            </w:r>
            <w:r w:rsidRPr="00F46ACA">
              <w:rPr>
                <w:rFonts w:eastAsia="Aptos" w:cs="Segoe UI"/>
                <w:b/>
                <w:bCs/>
                <w:kern w:val="0"/>
                <w:sz w:val="16"/>
                <w:szCs w:val="16"/>
                <w:lang w:val="ro-RO" w:bidi="hi-IN"/>
              </w:rPr>
              <w:t xml:space="preserve">CH improbabil </w:t>
            </w:r>
            <w:r w:rsidRPr="00F46ACA">
              <w:rPr>
                <w:rFonts w:eastAsia="Aptos" w:cs="Segoe UI"/>
                <w:kern w:val="0"/>
                <w:sz w:val="16"/>
                <w:szCs w:val="16"/>
                <w:lang w:val="ro-RO" w:bidi="hi-IN"/>
              </w:rPr>
              <w:t xml:space="preserve">= dacă dovezile disponibile indică faptul că este improbabil ca pragurile să fie depășite; </w:t>
            </w:r>
            <w:r w:rsidRPr="00F46ACA">
              <w:rPr>
                <w:rFonts w:eastAsia="Aptos" w:cs="Segoe UI"/>
                <w:b/>
                <w:kern w:val="0"/>
                <w:sz w:val="16"/>
                <w:szCs w:val="16"/>
                <w:lang w:val="ro-RO" w:bidi="hi-IN"/>
              </w:rPr>
              <w:t xml:space="preserve">Nu este CH </w:t>
            </w:r>
            <w:r w:rsidRPr="00F46ACA">
              <w:rPr>
                <w:rFonts w:eastAsia="Aptos" w:cs="Segoe UI"/>
                <w:kern w:val="0"/>
                <w:sz w:val="16"/>
                <w:szCs w:val="16"/>
                <w:lang w:val="ro-RO" w:bidi="hi-IN"/>
              </w:rPr>
              <w:t>= dacă dovezile disponibile indică faptul că pragurile nu ar fi depășite.</w:t>
            </w:r>
          </w:p>
        </w:tc>
      </w:tr>
    </w:tbl>
    <w:p w:rsidRPr="00F46ACA" w:rsidR="008E6B0B" w:rsidP="008E6B0B" w:rsidRDefault="008E6B0B" w14:paraId="47BD4F90" w14:textId="77777777">
      <w:pPr>
        <w:rPr>
          <w:highlight w:val="yellow"/>
          <w:lang w:val="ro-RO" w:eastAsia="en-GB" w:bidi="hi-IN"/>
        </w:rPr>
        <w:sectPr w:rsidRPr="00F46ACA" w:rsidR="008E6B0B" w:rsidSect="00E90723">
          <w:pgSz w:w="16838" w:h="11906" w:orient="landscape"/>
          <w:pgMar w:top="2127" w:right="2268" w:bottom="1701" w:left="1276" w:header="567" w:footer="284" w:gutter="0"/>
          <w:cols w:space="708"/>
          <w:docGrid w:linePitch="360"/>
        </w:sectPr>
      </w:pPr>
    </w:p>
    <w:p w:rsidRPr="00F46ACA" w:rsidR="00F4439F" w:rsidP="00C718F0" w:rsidRDefault="00F4439F" w14:paraId="1D55AB07" w14:textId="6B762AE3">
      <w:pPr>
        <w:pStyle w:val="Heading2numbered"/>
        <w:ind w:left="720" w:hanging="720"/>
        <w:rPr>
          <w:lang w:val="ro-RO" w:bidi="hi-IN"/>
        </w:rPr>
      </w:pPr>
      <w:bookmarkStart w:name="_Toc227334401" w:id="31"/>
      <w:r w:rsidRPr="00F46ACA">
        <w:rPr>
          <w:lang w:val="ro-RO" w:bidi="hi-IN"/>
        </w:rPr>
        <w:t>Caracteristici prioritare de biodiversitate (PBF)</w:t>
      </w:r>
      <w:bookmarkEnd w:id="31"/>
    </w:p>
    <w:p w:rsidRPr="00F46ACA" w:rsidR="00881D91" w:rsidP="00FE2AD1" w:rsidRDefault="00AD6715" w14:paraId="583F37FA" w14:textId="47591BD5">
      <w:pPr>
        <w:rPr>
          <w:lang w:val="ro-RO" w:eastAsia="en-GB" w:bidi="hi-IN"/>
        </w:rPr>
      </w:pPr>
      <w:r w:rsidRPr="00F46ACA">
        <w:rPr>
          <w:lang w:val="ro-RO" w:eastAsia="en-GB" w:bidi="hi-IN"/>
        </w:rPr>
        <w:t>Un total de</w:t>
      </w:r>
      <w:r w:rsidRPr="00F46ACA" w:rsidR="00926EF4">
        <w:rPr>
          <w:lang w:val="ro-RO" w:eastAsia="en-GB" w:bidi="hi-IN"/>
        </w:rPr>
        <w:t xml:space="preserve"> 134 </w:t>
      </w:r>
      <w:r w:rsidRPr="00F46ACA">
        <w:rPr>
          <w:lang w:val="ro-RO" w:eastAsia="en-GB" w:bidi="hi-IN"/>
        </w:rPr>
        <w:t xml:space="preserve">de specii au fost identificate ca fiind specii cu importanță specială (PBF) pentru acest proiect, </w:t>
      </w:r>
      <w:r w:rsidRPr="00F46ACA" w:rsidR="00FB729C">
        <w:rPr>
          <w:lang w:val="ro-RO" w:eastAsia="en-GB" w:bidi="hi-IN"/>
        </w:rPr>
        <w:t xml:space="preserve">în </w:t>
      </w:r>
      <w:r w:rsidRPr="00F46ACA" w:rsidR="00BA2AF8">
        <w:rPr>
          <w:lang w:val="ro-RO" w:eastAsia="en-GB" w:bidi="hi-IN"/>
        </w:rPr>
        <w:t xml:space="preserve">conformitate cu criteriile </w:t>
      </w:r>
      <w:r w:rsidRPr="00F46ACA" w:rsidR="00045422">
        <w:rPr>
          <w:lang w:val="ro-RO" w:eastAsia="en-GB" w:bidi="hi-IN"/>
        </w:rPr>
        <w:t>ESR6</w:t>
      </w:r>
      <w:r w:rsidRPr="00F46ACA" w:rsidR="00BA2AF8">
        <w:rPr>
          <w:lang w:val="ro-RO" w:eastAsia="en-GB" w:bidi="hi-IN"/>
        </w:rPr>
        <w:t xml:space="preserve"> ale BERD (a se vedea </w:t>
      </w:r>
      <w:r w:rsidRPr="00F46ACA" w:rsidR="001E17EC">
        <w:rPr>
          <w:lang w:val="ro-RO" w:eastAsia="en-GB" w:bidi="hi-IN"/>
        </w:rPr>
        <w:t>Anexa</w:t>
      </w:r>
      <w:r w:rsidRPr="00F46ACA" w:rsidR="00BC6806">
        <w:rPr>
          <w:lang w:val="ro-RO" w:eastAsia="en-GB" w:bidi="hi-IN"/>
        </w:rPr>
        <w:t xml:space="preserve"> 1</w:t>
      </w:r>
      <w:r w:rsidRPr="00F46ACA" w:rsidR="00BA2AF8">
        <w:rPr>
          <w:lang w:val="ro-RO" w:eastAsia="en-GB" w:bidi="hi-IN"/>
        </w:rPr>
        <w:t>)</w:t>
      </w:r>
      <w:r w:rsidRPr="00F46ACA" w:rsidR="00C66A30">
        <w:rPr>
          <w:lang w:val="ro-RO" w:eastAsia="en-GB" w:bidi="hi-IN"/>
        </w:rPr>
        <w:t xml:space="preserve">. </w:t>
      </w:r>
      <w:r w:rsidRPr="00F46ACA" w:rsidR="00FE2AD1">
        <w:rPr>
          <w:rFonts w:cs="Segoe UI"/>
          <w:color w:val="000000"/>
          <w:lang w:val="ro-RO"/>
        </w:rPr>
        <w:t xml:space="preserve">Pe baza analizei și evaluării detaliate descrise în secțiunea 3.1, au fost identificate nouăsprezece specii care, deși nu îndeplinesc criteriile pentru habitat critic, se califică totuși ca </w:t>
      </w:r>
      <w:r w:rsidRPr="00F46ACA" w:rsidR="00952CC8">
        <w:rPr>
          <w:rFonts w:cs="Segoe UI"/>
          <w:color w:val="000000"/>
          <w:lang w:val="ro-RO"/>
        </w:rPr>
        <w:t>specii cu importanță specială (PBF)</w:t>
      </w:r>
      <w:r w:rsidRPr="00F46ACA" w:rsidR="00FE2AD1">
        <w:rPr>
          <w:rFonts w:cs="Segoe UI"/>
          <w:color w:val="000000"/>
          <w:lang w:val="ro-RO"/>
        </w:rPr>
        <w:t xml:space="preserve">. </w:t>
      </w:r>
      <w:r w:rsidRPr="00F46ACA" w:rsidR="00952CC8">
        <w:rPr>
          <w:rFonts w:cs="Segoe UI"/>
          <w:color w:val="000000"/>
          <w:lang w:val="ro-RO"/>
        </w:rPr>
        <w:t xml:space="preserve">Acestea </w:t>
      </w:r>
      <w:r w:rsidRPr="00F46ACA" w:rsidR="00FE2AD1">
        <w:rPr>
          <w:rFonts w:cs="Segoe UI"/>
          <w:color w:val="000000"/>
          <w:lang w:val="ro-RO"/>
        </w:rPr>
        <w:t xml:space="preserve">cuprind unsprezece specii de păsări, o specie de reptilă și șapte mamifere. </w:t>
      </w:r>
      <w:r w:rsidRPr="00F46ACA" w:rsidR="00594E5F">
        <w:rPr>
          <w:lang w:val="ro-RO" w:eastAsia="en-GB" w:bidi="hi-IN"/>
        </w:rPr>
        <w:t>(</w:t>
      </w:r>
      <w:r w:rsidRPr="00F46ACA" w:rsidR="00594E5F">
        <w:rPr>
          <w:lang w:val="ro-RO" w:eastAsia="en-GB" w:bidi="hi-IN"/>
        </w:rPr>
        <w:fldChar w:fldCharType="begin"/>
      </w:r>
      <w:r w:rsidRPr="00F46ACA" w:rsidR="00594E5F">
        <w:rPr>
          <w:lang w:val="ro-RO" w:eastAsia="en-GB" w:bidi="hi-IN"/>
        </w:rPr>
        <w:instrText xml:space="preserve"> REF _Ref213779831 \h </w:instrText>
      </w:r>
      <w:r w:rsidRPr="00F46ACA" w:rsidR="005A21ED">
        <w:rPr>
          <w:lang w:val="ro-RO" w:eastAsia="en-GB" w:bidi="hi-IN"/>
        </w:rPr>
        <w:instrText xml:space="preserve"> \* MERGEFORMAT </w:instrText>
      </w:r>
      <w:r w:rsidRPr="00F46ACA" w:rsidR="00594E5F">
        <w:rPr>
          <w:lang w:val="ro-RO" w:eastAsia="en-GB" w:bidi="hi-IN"/>
        </w:rPr>
      </w:r>
      <w:r w:rsidRPr="00F46ACA" w:rsidR="00594E5F">
        <w:rPr>
          <w:lang w:val="ro-RO" w:eastAsia="en-GB" w:bidi="hi-IN"/>
        </w:rPr>
        <w:fldChar w:fldCharType="separate"/>
      </w:r>
      <w:r w:rsidRPr="00F46ACA" w:rsidR="002332DD">
        <w:rPr>
          <w:color w:val="00B0F0"/>
          <w:lang w:val="ro-RO"/>
        </w:rPr>
        <w:t xml:space="preserve"> Tabelul</w:t>
      </w:r>
      <w:r w:rsidRPr="00F46ACA" w:rsidR="002332DD">
        <w:rPr>
          <w:noProof/>
          <w:color w:val="00B0F0"/>
          <w:lang w:val="ro-RO"/>
        </w:rPr>
        <w:t>5</w:t>
      </w:r>
      <w:r w:rsidRPr="00F46ACA" w:rsidR="00594E5F">
        <w:rPr>
          <w:lang w:val="ro-RO" w:eastAsia="en-GB" w:bidi="hi-IN"/>
        </w:rPr>
        <w:fldChar w:fldCharType="end"/>
      </w:r>
      <w:r w:rsidRPr="00F46ACA" w:rsidR="00594E5F">
        <w:rPr>
          <w:lang w:val="ro-RO" w:eastAsia="en-GB" w:bidi="hi-IN"/>
        </w:rPr>
        <w:t xml:space="preserve"> )</w:t>
      </w:r>
      <w:r w:rsidRPr="00F46ACA" w:rsidR="001D2F4B">
        <w:rPr>
          <w:lang w:val="ro-RO" w:eastAsia="en-GB" w:bidi="hi-IN"/>
        </w:rPr>
        <w:t xml:space="preserve">. </w:t>
      </w:r>
    </w:p>
    <w:p w:rsidRPr="00F46ACA" w:rsidR="00322046" w:rsidP="674A81DE" w:rsidRDefault="008716B8" w14:paraId="5BAB17E8" w14:textId="35B5C453">
      <w:pPr>
        <w:rPr>
          <w:lang w:val="en-GB" w:eastAsia="en-GB" w:bidi="hi-IN"/>
        </w:rPr>
      </w:pPr>
      <w:r w:rsidRPr="674A81DE" w:rsidR="008716B8">
        <w:rPr>
          <w:lang w:val="en-GB" w:eastAsia="en-GB" w:bidi="hi-IN"/>
        </w:rPr>
        <w:t>Conform actualizării EBRD ESR6 din noiembrie 2025 și</w:t>
      </w:r>
      <w:r w:rsidRPr="674A81DE" w:rsidR="00CE0AE5">
        <w:rPr>
          <w:lang w:val="en-GB" w:eastAsia="en-GB" w:bidi="hi-IN"/>
        </w:rPr>
        <w:t>,</w:t>
      </w:r>
      <w:r w:rsidRPr="674A81DE" w:rsidR="008716B8">
        <w:rPr>
          <w:lang w:val="en-GB" w:eastAsia="en-GB" w:bidi="hi-IN"/>
        </w:rPr>
        <w:t xml:space="preserve"> în </w:t>
      </w:r>
      <w:r w:rsidRPr="674A81DE" w:rsidR="00B42B11">
        <w:rPr>
          <w:lang w:val="en-GB" w:eastAsia="en-GB" w:bidi="hi-IN"/>
        </w:rPr>
        <w:t>special</w:t>
      </w:r>
      <w:r w:rsidRPr="674A81DE" w:rsidR="00CE0AE5">
        <w:rPr>
          <w:lang w:val="en-GB" w:eastAsia="en-GB" w:bidi="hi-IN"/>
        </w:rPr>
        <w:t xml:space="preserve">, criteriului 4.a, toate speciile migratoare </w:t>
      </w:r>
      <w:r w:rsidRPr="674A81DE" w:rsidR="001F4842">
        <w:rPr>
          <w:lang w:val="en-GB" w:eastAsia="en-GB" w:bidi="hi-IN"/>
        </w:rPr>
        <w:t>care</w:t>
      </w:r>
      <w:r w:rsidRPr="674A81DE" w:rsidR="00D442D6">
        <w:rPr>
          <w:lang w:val="en-GB" w:eastAsia="en-GB" w:bidi="hi-IN"/>
        </w:rPr>
        <w:t xml:space="preserve"> apar în mod regulat </w:t>
      </w:r>
      <w:r w:rsidRPr="674A81DE" w:rsidR="00CE0AE5">
        <w:rPr>
          <w:lang w:val="en-GB" w:eastAsia="en-GB" w:bidi="hi-IN"/>
        </w:rPr>
        <w:t xml:space="preserve">în zona de impact </w:t>
      </w:r>
      <w:r w:rsidRPr="674A81DE" w:rsidR="001F4842">
        <w:rPr>
          <w:lang w:val="en-GB" w:eastAsia="en-GB" w:bidi="hi-IN"/>
        </w:rPr>
        <w:t xml:space="preserve">și care nu se califică drept CH </w:t>
      </w:r>
      <w:r w:rsidRPr="674A81DE" w:rsidR="00A805B2">
        <w:rPr>
          <w:lang w:val="en-GB" w:eastAsia="en-GB" w:bidi="hi-IN"/>
        </w:rPr>
        <w:t xml:space="preserve">sunt clasificate ca PBF. </w:t>
      </w:r>
      <w:r w:rsidRPr="674A81DE" w:rsidR="0098657E">
        <w:rPr>
          <w:lang w:val="en-GB" w:eastAsia="en-GB" w:bidi="hi-IN"/>
        </w:rPr>
        <w:t xml:space="preserve">O sută cincisprezece </w:t>
      </w:r>
      <w:r w:rsidRPr="674A81DE" w:rsidR="00A805B2">
        <w:rPr>
          <w:lang w:val="en-GB" w:eastAsia="en-GB" w:bidi="hi-IN"/>
        </w:rPr>
        <w:t xml:space="preserve">specii de păsări </w:t>
      </w:r>
      <w:r w:rsidRPr="674A81DE" w:rsidR="00A03D11">
        <w:rPr>
          <w:lang w:val="en-GB" w:eastAsia="en-GB" w:bidi="hi-IN"/>
        </w:rPr>
        <w:t xml:space="preserve">au potențialul de a utiliza </w:t>
      </w:r>
      <w:r w:rsidRPr="674A81DE" w:rsidR="004D5C86">
        <w:rPr>
          <w:lang w:val="en-GB" w:eastAsia="en-GB" w:bidi="hi-IN"/>
        </w:rPr>
        <w:t xml:space="preserve">spațiul aerian </w:t>
      </w:r>
      <w:r w:rsidRPr="674A81DE" w:rsidR="00A03D11">
        <w:rPr>
          <w:lang w:val="en-GB" w:eastAsia="en-GB" w:bidi="hi-IN"/>
        </w:rPr>
        <w:t xml:space="preserve">din zona de impact a proiectului </w:t>
      </w:r>
      <w:r w:rsidRPr="674A81DE" w:rsidR="00BD1F84">
        <w:rPr>
          <w:lang w:val="en-GB" w:eastAsia="en-GB" w:bidi="hi-IN"/>
        </w:rPr>
        <w:t xml:space="preserve">și sunt susceptibile de a utiliza habitatele terestre </w:t>
      </w:r>
      <w:r w:rsidRPr="674A81DE" w:rsidR="004D5C86">
        <w:rPr>
          <w:lang w:val="en-GB" w:eastAsia="en-GB" w:bidi="hi-IN"/>
        </w:rPr>
        <w:t xml:space="preserve">asociate cu </w:t>
      </w:r>
      <w:r w:rsidRPr="674A81DE" w:rsidR="007055D4">
        <w:rPr>
          <w:lang w:val="en-GB" w:eastAsia="en-GB" w:bidi="hi-IN"/>
        </w:rPr>
        <w:t>EAAA</w:t>
      </w:r>
      <w:r w:rsidRPr="674A81DE" w:rsidR="001C648A">
        <w:rPr>
          <w:lang w:val="en-GB" w:eastAsia="en-GB" w:bidi="hi-IN"/>
        </w:rPr>
        <w:t xml:space="preserve">. </w:t>
      </w:r>
      <w:r w:rsidRPr="674A81DE" w:rsidR="00093658">
        <w:rPr>
          <w:lang w:val="en-GB" w:eastAsia="en-GB" w:bidi="hi-IN"/>
        </w:rPr>
        <w:t>Astfel</w:t>
      </w:r>
      <w:r w:rsidRPr="674A81DE" w:rsidR="004D5C86">
        <w:rPr>
          <w:lang w:val="en-GB" w:eastAsia="en-GB" w:bidi="hi-IN"/>
        </w:rPr>
        <w:t xml:space="preserve">, </w:t>
      </w:r>
      <w:r w:rsidRPr="674A81DE" w:rsidR="00852203">
        <w:rPr>
          <w:lang w:val="en-GB" w:eastAsia="en-GB" w:bidi="hi-IN"/>
        </w:rPr>
        <w:t xml:space="preserve">speciile de păsări care migrează prin zona de impact a proiectului </w:t>
      </w:r>
      <w:r w:rsidRPr="674A81DE" w:rsidR="00093658">
        <w:rPr>
          <w:lang w:val="en-GB" w:eastAsia="en-GB" w:bidi="hi-IN"/>
        </w:rPr>
        <w:t xml:space="preserve">și </w:t>
      </w:r>
      <w:r w:rsidRPr="674A81DE" w:rsidR="00852203">
        <w:rPr>
          <w:lang w:val="en-GB" w:eastAsia="en-GB" w:bidi="hi-IN"/>
        </w:rPr>
        <w:t xml:space="preserve">utilizează habitatele terestre asociate </w:t>
      </w:r>
      <w:r w:rsidRPr="674A81DE" w:rsidR="00093658">
        <w:rPr>
          <w:lang w:val="en-GB" w:eastAsia="en-GB" w:bidi="hi-IN"/>
        </w:rPr>
        <w:t xml:space="preserve">se califică drept PBF. </w:t>
      </w:r>
      <w:r w:rsidRPr="674A81DE" w:rsidR="00952CC8">
        <w:rPr>
          <w:lang w:val="en-GB" w:eastAsia="en-GB" w:bidi="hi-IN"/>
        </w:rPr>
        <w:t>Prin urmare, pe lângă cele</w:t>
      </w:r>
      <w:r w:rsidRPr="674A81DE" w:rsidR="000B4EBE">
        <w:rPr>
          <w:lang w:val="en-GB" w:eastAsia="en-GB" w:bidi="hi-IN"/>
        </w:rPr>
        <w:t xml:space="preserve"> 19 specii </w:t>
      </w:r>
      <w:r w:rsidRPr="674A81DE" w:rsidR="00952CC8">
        <w:rPr>
          <w:lang w:val="en-GB" w:eastAsia="en-GB" w:bidi="hi-IN"/>
        </w:rPr>
        <w:t>detaliate în Tabelul 5,</w:t>
      </w:r>
      <w:r w:rsidRPr="674A81DE" w:rsidR="000B4EBE">
        <w:rPr>
          <w:lang w:val="en-GB" w:eastAsia="en-GB" w:bidi="hi-IN"/>
        </w:rPr>
        <w:t xml:space="preserve"> 115 specii de păsări care se califică drept PBF sunt enumerate în</w:t>
      </w:r>
      <w:r w:rsidRPr="00F46ACA" w:rsidR="00B87675">
        <w:rPr>
          <w:lang w:val="ro-RO" w:eastAsia="en-GB" w:bidi="hi-IN"/>
        </w:rPr>
        <w:fldChar w:fldCharType="begin"/>
      </w:r>
      <w:r w:rsidRPr="00F46ACA" w:rsidR="00B87675">
        <w:rPr>
          <w:lang w:val="ro-RO" w:eastAsia="en-GB" w:bidi="hi-IN"/>
        </w:rPr>
        <w:instrText xml:space="preserve"> REF _Ref222405524 \r \h </w:instrText>
      </w:r>
      <w:r w:rsidRPr="00F46ACA" w:rsidR="00B87675">
        <w:rPr>
          <w:lang w:val="ro-RO" w:eastAsia="en-GB" w:bidi="hi-IN"/>
        </w:rPr>
      </w:r>
      <w:r w:rsidRPr="00F46ACA" w:rsidR="00B87675">
        <w:rPr>
          <w:lang w:val="ro-RO" w:eastAsia="en-GB" w:bidi="hi-IN"/>
        </w:rPr>
        <w:fldChar w:fldCharType="separate"/>
      </w:r>
      <w:r w:rsidRPr="674A81DE" w:rsidR="002332DD">
        <w:rPr>
          <w:lang w:val="en-GB" w:eastAsia="en-GB" w:bidi="hi-IN"/>
        </w:rPr>
        <w:t xml:space="preserve"> Anexa 3</w:t>
      </w:r>
      <w:r w:rsidRPr="00F46ACA" w:rsidR="00B87675">
        <w:rPr>
          <w:lang w:val="ro-RO" w:eastAsia="en-GB" w:bidi="hi-IN"/>
        </w:rPr>
        <w:fldChar w:fldCharType="end"/>
      </w:r>
      <w:r w:rsidRPr="674A81DE" w:rsidR="00093658">
        <w:rPr>
          <w:lang w:val="en-GB" w:eastAsia="en-GB" w:bidi="hi-IN"/>
        </w:rPr>
        <w:t xml:space="preserve"> . </w:t>
      </w:r>
      <w:r w:rsidRPr="674A81DE" w:rsidR="001F46AD">
        <w:rPr>
          <w:lang w:val="en-GB" w:eastAsia="en-GB" w:bidi="hi-IN"/>
        </w:rPr>
        <w:t xml:space="preserve">Prin urmare, numărul total </w:t>
      </w:r>
      <w:r w:rsidRPr="674A81DE" w:rsidR="00AF7EBF">
        <w:rPr>
          <w:lang w:val="en-GB" w:eastAsia="en-GB" w:bidi="hi-IN"/>
        </w:rPr>
        <w:t>de PBF pentru proiect este de 134</w:t>
      </w:r>
      <w:r w:rsidRPr="674A81DE" w:rsidR="004E7C07">
        <w:rPr>
          <w:rStyle w:val="FootnoteReference"/>
          <w:lang w:val="en-GB" w:eastAsia="en-GB" w:bidi="hi-IN"/>
        </w:rPr>
        <w:footnoteReference w:id="6"/>
      </w:r>
      <w:r w:rsidRPr="674A81DE" w:rsidR="00AF7EBF">
        <w:rPr>
          <w:lang w:val="en-GB" w:eastAsia="en-GB" w:bidi="hi-IN"/>
        </w:rPr>
        <w:t xml:space="preserve"> .</w:t>
      </w:r>
    </w:p>
    <w:p w:rsidRPr="00F46ACA" w:rsidR="00383A3B" w:rsidP="00383A3B" w:rsidRDefault="00383A3B" w14:paraId="06C7957E" w14:textId="6E2528AB">
      <w:pPr>
        <w:pStyle w:val="Caption"/>
        <w:keepNext/>
        <w:rPr>
          <w:color w:val="00B0F0"/>
          <w:lang w:val="ro-RO"/>
        </w:rPr>
      </w:pPr>
      <w:bookmarkStart w:name="_Ref213779831" w:id="32"/>
      <w:r w:rsidRPr="00F46ACA">
        <w:rPr>
          <w:color w:val="00B0F0"/>
          <w:lang w:val="ro-RO"/>
        </w:rPr>
        <w:t>Tabelul</w:t>
      </w:r>
      <w:r w:rsidRPr="00F46ACA">
        <w:rPr>
          <w:color w:val="00B0F0"/>
          <w:lang w:val="ro-RO"/>
        </w:rPr>
        <w:fldChar w:fldCharType="begin"/>
      </w:r>
      <w:r w:rsidRPr="00F46ACA">
        <w:rPr>
          <w:color w:val="00B0F0"/>
          <w:lang w:val="ro-RO"/>
        </w:rPr>
        <w:instrText xml:space="preserve"> SEQ Table \* ARABIC </w:instrText>
      </w:r>
      <w:r w:rsidRPr="00F46ACA">
        <w:rPr>
          <w:color w:val="00B0F0"/>
          <w:lang w:val="ro-RO"/>
        </w:rPr>
        <w:fldChar w:fldCharType="separate"/>
      </w:r>
      <w:r w:rsidRPr="00F46ACA" w:rsidR="002332DD">
        <w:rPr>
          <w:noProof/>
          <w:color w:val="00B0F0"/>
          <w:lang w:val="ro-RO"/>
        </w:rPr>
        <w:t>5</w:t>
      </w:r>
      <w:r w:rsidRPr="00F46ACA">
        <w:rPr>
          <w:color w:val="00B0F0"/>
          <w:lang w:val="ro-RO"/>
        </w:rPr>
        <w:fldChar w:fldCharType="end"/>
      </w:r>
      <w:bookmarkEnd w:id="32"/>
      <w:r w:rsidRPr="00F46ACA">
        <w:rPr>
          <w:color w:val="00B0F0"/>
          <w:lang w:val="ro-RO"/>
        </w:rPr>
        <w:t xml:space="preserve"> . Specii identificate ca </w:t>
      </w:r>
      <w:r w:rsidRPr="00F46ACA" w:rsidR="00562995">
        <w:rPr>
          <w:color w:val="00B0F0"/>
          <w:lang w:val="ro-RO"/>
        </w:rPr>
        <w:t>elemente prioritare de biodiversitate (PBF) pentru proiect</w:t>
      </w:r>
    </w:p>
    <w:tbl>
      <w:tblPr>
        <w:tblStyle w:val="TableGridLight"/>
        <w:tblW w:w="9073"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49"/>
        <w:gridCol w:w="2106"/>
        <w:gridCol w:w="952"/>
        <w:gridCol w:w="1525"/>
        <w:gridCol w:w="2841"/>
      </w:tblGrid>
      <w:tr w:rsidRPr="00F46ACA" w:rsidR="00BA2B01" w:rsidTr="008E342F" w14:paraId="403D4930" w14:textId="77777777">
        <w:trPr>
          <w:trHeight w:val="20"/>
          <w:tblHeader/>
        </w:trPr>
        <w:tc>
          <w:tcPr>
            <w:tcW w:w="1702" w:type="dxa"/>
            <w:shd w:val="clear" w:color="auto" w:fill="00B0F0"/>
          </w:tcPr>
          <w:p w:rsidRPr="00F46ACA" w:rsidR="00122BA0" w:rsidP="00465870" w:rsidRDefault="00122BA0" w14:paraId="245497F6" w14:textId="3151D49F">
            <w:pPr>
              <w:spacing w:before="120" w:after="120" w:line="240" w:lineRule="auto"/>
              <w:rPr>
                <w:b/>
                <w:color w:val="FFFFFF" w:themeColor="background1"/>
                <w:sz w:val="16"/>
                <w:szCs w:val="16"/>
                <w:lang w:val="ro-RO" w:eastAsia="en-GB" w:bidi="hi-IN"/>
              </w:rPr>
            </w:pPr>
            <w:r w:rsidRPr="00F46ACA">
              <w:rPr>
                <w:b/>
                <w:color w:val="FFFFFF" w:themeColor="background1"/>
                <w:sz w:val="16"/>
                <w:szCs w:val="16"/>
                <w:lang w:val="ro-RO"/>
              </w:rPr>
              <w:t>Denumire științifică</w:t>
            </w:r>
          </w:p>
        </w:tc>
        <w:tc>
          <w:tcPr>
            <w:tcW w:w="2268" w:type="dxa"/>
            <w:shd w:val="clear" w:color="auto" w:fill="00B0F0"/>
          </w:tcPr>
          <w:p w:rsidRPr="00F46ACA" w:rsidR="00122BA0" w:rsidP="00465870" w:rsidRDefault="00122BA0" w14:paraId="5C568937" w14:textId="2B56A251">
            <w:pPr>
              <w:spacing w:before="120" w:after="120" w:line="240" w:lineRule="auto"/>
              <w:rPr>
                <w:b/>
                <w:color w:val="FFFFFF" w:themeColor="background1"/>
                <w:sz w:val="16"/>
                <w:szCs w:val="16"/>
                <w:lang w:val="ro-RO" w:eastAsia="en-GB" w:bidi="hi-IN"/>
              </w:rPr>
            </w:pPr>
            <w:r w:rsidRPr="00F46ACA">
              <w:rPr>
                <w:b/>
                <w:color w:val="FFFFFF" w:themeColor="background1"/>
                <w:sz w:val="16"/>
                <w:szCs w:val="16"/>
                <w:lang w:val="ro-RO"/>
              </w:rPr>
              <w:t>Denumire comună</w:t>
            </w:r>
          </w:p>
        </w:tc>
        <w:tc>
          <w:tcPr>
            <w:tcW w:w="992" w:type="dxa"/>
            <w:shd w:val="clear" w:color="auto" w:fill="00B0F0"/>
          </w:tcPr>
          <w:p w:rsidRPr="00F46ACA" w:rsidR="00122BA0" w:rsidP="00465870" w:rsidRDefault="00122BA0" w14:paraId="7EDADC71" w14:textId="3BFCAF51">
            <w:pPr>
              <w:spacing w:before="120" w:after="120" w:line="240" w:lineRule="auto"/>
              <w:rPr>
                <w:b/>
                <w:color w:val="FFFFFF" w:themeColor="background1"/>
                <w:sz w:val="16"/>
                <w:szCs w:val="16"/>
                <w:lang w:val="ro-RO" w:eastAsia="en-GB" w:bidi="hi-IN"/>
              </w:rPr>
            </w:pPr>
            <w:r w:rsidRPr="00F46ACA">
              <w:rPr>
                <w:b/>
                <w:color w:val="FFFFFF" w:themeColor="background1"/>
                <w:sz w:val="16"/>
                <w:szCs w:val="16"/>
                <w:lang w:val="ro-RO"/>
              </w:rPr>
              <w:t>Statut global RL</w:t>
            </w:r>
          </w:p>
        </w:tc>
        <w:tc>
          <w:tcPr>
            <w:tcW w:w="992" w:type="dxa"/>
            <w:shd w:val="clear" w:color="auto" w:fill="00B0F0"/>
          </w:tcPr>
          <w:p w:rsidRPr="00F46ACA" w:rsidR="00122BA0" w:rsidP="00465870" w:rsidRDefault="00122BA0" w14:paraId="2D47D69C" w14:textId="5F7CADBF">
            <w:pPr>
              <w:spacing w:before="120" w:after="120" w:line="240" w:lineRule="auto"/>
              <w:rPr>
                <w:b/>
                <w:color w:val="FFFFFF" w:themeColor="background1"/>
                <w:sz w:val="16"/>
                <w:szCs w:val="16"/>
                <w:lang w:val="ro-RO" w:eastAsia="en-GB" w:bidi="hi-IN"/>
              </w:rPr>
            </w:pPr>
            <w:r w:rsidRPr="00F46ACA">
              <w:rPr>
                <w:b/>
                <w:color w:val="FFFFFF" w:themeColor="background1"/>
                <w:sz w:val="16"/>
                <w:szCs w:val="16"/>
                <w:lang w:val="ro-RO"/>
              </w:rPr>
              <w:t>Statut RL național/regional</w:t>
            </w:r>
          </w:p>
        </w:tc>
        <w:tc>
          <w:tcPr>
            <w:tcW w:w="3119" w:type="dxa"/>
            <w:shd w:val="clear" w:color="auto" w:fill="00B0F0"/>
          </w:tcPr>
          <w:p w:rsidRPr="00F46ACA" w:rsidR="00122BA0" w:rsidP="00465870" w:rsidRDefault="00B708E1" w14:paraId="1592EA90" w14:textId="221BC533">
            <w:pPr>
              <w:spacing w:before="120" w:after="120" w:line="240" w:lineRule="auto"/>
              <w:rPr>
                <w:b/>
                <w:color w:val="FFFFFF" w:themeColor="background1"/>
                <w:sz w:val="16"/>
                <w:szCs w:val="16"/>
                <w:lang w:val="ro-RO" w:eastAsia="en-GB" w:bidi="hi-IN"/>
              </w:rPr>
            </w:pPr>
            <w:r w:rsidRPr="00F46ACA">
              <w:rPr>
                <w:b/>
                <w:color w:val="FFFFFF" w:themeColor="background1"/>
                <w:sz w:val="16"/>
                <w:szCs w:val="16"/>
                <w:lang w:val="ro-RO" w:eastAsia="en-GB" w:bidi="hi-IN"/>
              </w:rPr>
              <w:t>Criterii PBF</w:t>
            </w:r>
          </w:p>
        </w:tc>
      </w:tr>
      <w:tr w:rsidRPr="00F46ACA" w:rsidR="00EB0CDB" w:rsidTr="00C5474A" w14:paraId="48858D9C" w14:textId="77777777">
        <w:trPr>
          <w:trHeight w:val="20"/>
        </w:trPr>
        <w:tc>
          <w:tcPr>
            <w:tcW w:w="9073" w:type="dxa"/>
            <w:gridSpan w:val="5"/>
            <w:shd w:val="clear" w:color="auto" w:fill="D9D9D9" w:themeFill="background1" w:themeFillShade="D9"/>
          </w:tcPr>
          <w:p w:rsidRPr="00F46ACA" w:rsidR="000C7EC0" w:rsidP="00465870" w:rsidRDefault="000C7EC0" w14:paraId="32B0ED1F" w14:textId="0432B76E">
            <w:pPr>
              <w:spacing w:before="120" w:after="120" w:line="240" w:lineRule="auto"/>
              <w:rPr>
                <w:rFonts w:cs="Segoe UI"/>
                <w:sz w:val="16"/>
                <w:szCs w:val="16"/>
                <w:lang w:val="ro-RO"/>
              </w:rPr>
            </w:pPr>
            <w:r w:rsidRPr="00F46ACA">
              <w:rPr>
                <w:rFonts w:cs="Segoe UI"/>
                <w:b/>
                <w:bCs/>
                <w:sz w:val="16"/>
                <w:szCs w:val="16"/>
                <w:lang w:val="ro-RO"/>
              </w:rPr>
              <w:t>Mamifere</w:t>
            </w:r>
          </w:p>
        </w:tc>
      </w:tr>
      <w:tr w:rsidRPr="00F636D8" w:rsidR="00382AA9" w:rsidTr="00382AA9" w14:paraId="3EE8EFDC" w14:textId="77777777">
        <w:trPr>
          <w:trHeight w:val="184"/>
        </w:trPr>
        <w:tc>
          <w:tcPr>
            <w:tcW w:w="1702" w:type="dxa"/>
            <w:vMerge w:val="restart"/>
          </w:tcPr>
          <w:p w:rsidRPr="00F46ACA" w:rsidR="00382AA9" w:rsidP="00465870" w:rsidRDefault="00382AA9" w14:paraId="795382D1" w14:textId="5007D6F5">
            <w:pPr>
              <w:spacing w:before="120" w:after="120" w:line="240" w:lineRule="auto"/>
              <w:rPr>
                <w:rFonts w:cs="Segoe UI"/>
                <w:i/>
                <w:iCs/>
                <w:sz w:val="16"/>
                <w:szCs w:val="16"/>
                <w:lang w:val="ro-RO"/>
              </w:rPr>
            </w:pPr>
            <w:r w:rsidRPr="00F46ACA">
              <w:rPr>
                <w:rFonts w:ascii="Arial" w:hAnsi="Arial"/>
                <w:i/>
                <w:color w:val="000000" w:themeColor="text1"/>
                <w:sz w:val="16"/>
                <w:szCs w:val="16"/>
                <w:lang w:val="ro-RO"/>
              </w:rPr>
              <w:t>Spermophilus citellus</w:t>
            </w:r>
          </w:p>
        </w:tc>
        <w:tc>
          <w:tcPr>
            <w:tcW w:w="2268" w:type="dxa"/>
            <w:vMerge w:val="restart"/>
          </w:tcPr>
          <w:p w:rsidRPr="00F46ACA" w:rsidR="00382AA9" w:rsidP="00465870" w:rsidRDefault="00382AA9" w14:paraId="13CE9546" w14:textId="45B57459">
            <w:pPr>
              <w:spacing w:before="120" w:after="120" w:line="240" w:lineRule="auto"/>
              <w:rPr>
                <w:rFonts w:cs="Segoe UI"/>
                <w:sz w:val="16"/>
                <w:szCs w:val="16"/>
                <w:lang w:val="ro-RO"/>
              </w:rPr>
            </w:pPr>
            <w:r w:rsidRPr="00F46ACA">
              <w:rPr>
                <w:rFonts w:cs="Segoe UI"/>
                <w:sz w:val="16"/>
                <w:szCs w:val="16"/>
                <w:lang w:val="ro-RO"/>
              </w:rPr>
              <w:t>Veverița de câmp europeană</w:t>
            </w:r>
          </w:p>
        </w:tc>
        <w:tc>
          <w:tcPr>
            <w:tcW w:w="992" w:type="dxa"/>
            <w:vMerge w:val="restart"/>
          </w:tcPr>
          <w:p w:rsidRPr="00F46ACA" w:rsidR="00382AA9" w:rsidP="00465870" w:rsidRDefault="00382AA9" w14:paraId="77414FF4" w14:textId="16E27BCD">
            <w:pPr>
              <w:spacing w:before="120" w:after="120" w:line="240" w:lineRule="auto"/>
              <w:rPr>
                <w:rFonts w:cs="Segoe UI"/>
                <w:sz w:val="16"/>
                <w:szCs w:val="16"/>
                <w:lang w:val="ro-RO"/>
              </w:rPr>
            </w:pPr>
            <w:r w:rsidRPr="00F46ACA">
              <w:rPr>
                <w:rFonts w:cs="Segoe UI"/>
                <w:sz w:val="16"/>
                <w:szCs w:val="16"/>
                <w:lang w:val="ro-RO"/>
              </w:rPr>
              <w:t>EN</w:t>
            </w:r>
          </w:p>
        </w:tc>
        <w:tc>
          <w:tcPr>
            <w:tcW w:w="992" w:type="dxa"/>
            <w:vMerge w:val="restart"/>
          </w:tcPr>
          <w:p w:rsidRPr="00F46ACA" w:rsidR="00382AA9" w:rsidP="00465870" w:rsidRDefault="00382AA9" w14:paraId="1FA54651" w14:textId="329766D4">
            <w:pPr>
              <w:spacing w:before="120" w:after="120" w:line="240" w:lineRule="auto"/>
              <w:rPr>
                <w:rFonts w:cs="Segoe UI"/>
                <w:sz w:val="16"/>
                <w:szCs w:val="16"/>
                <w:lang w:val="ro-RO"/>
              </w:rPr>
            </w:pPr>
            <w:r w:rsidRPr="00F46ACA">
              <w:rPr>
                <w:rFonts w:cs="Segoe UI"/>
                <w:sz w:val="16"/>
                <w:szCs w:val="16"/>
                <w:lang w:val="ro-RO"/>
              </w:rPr>
              <w:t>EN (Europa)</w:t>
            </w:r>
          </w:p>
        </w:tc>
        <w:tc>
          <w:tcPr>
            <w:tcW w:w="3119" w:type="dxa"/>
          </w:tcPr>
          <w:p w:rsidRPr="00F46ACA" w:rsidR="00382AA9" w:rsidP="00465870" w:rsidRDefault="00382AA9" w14:paraId="228762E0" w14:textId="2663D1E3">
            <w:pPr>
              <w:spacing w:before="120" w:after="120" w:line="240" w:lineRule="auto"/>
              <w:rPr>
                <w:rFonts w:cs="Segoe UI"/>
                <w:sz w:val="16"/>
                <w:szCs w:val="16"/>
                <w:lang w:val="ro-RO"/>
              </w:rPr>
            </w:pPr>
            <w:r w:rsidRPr="00F46ACA">
              <w:rPr>
                <w:rFonts w:cs="Segoe UI"/>
                <w:sz w:val="16"/>
                <w:szCs w:val="16"/>
                <w:lang w:val="ro-RO"/>
              </w:rPr>
              <w:t>Specii din zona de impact enumerate în anexa II la Directiva Habitate, anexa I la Directiva Păsări sau Rezoluția 6 a Convenției de la Berna</w:t>
            </w:r>
          </w:p>
        </w:tc>
      </w:tr>
      <w:tr w:rsidRPr="00F636D8" w:rsidR="00382AA9" w:rsidTr="00382AA9" w14:paraId="37EA1B4B" w14:textId="77777777">
        <w:trPr>
          <w:trHeight w:val="183"/>
        </w:trPr>
        <w:tc>
          <w:tcPr>
            <w:tcW w:w="1702" w:type="dxa"/>
            <w:vMerge/>
          </w:tcPr>
          <w:p w:rsidRPr="00F46ACA" w:rsidR="00382AA9" w:rsidP="00382AA9" w:rsidRDefault="00382AA9" w14:paraId="273DF620" w14:textId="77777777">
            <w:pPr>
              <w:spacing w:before="120" w:after="120" w:line="240" w:lineRule="auto"/>
              <w:rPr>
                <w:rFonts w:ascii="Arial" w:hAnsi="Arial"/>
                <w:i/>
                <w:color w:val="000000" w:themeColor="text1"/>
                <w:sz w:val="16"/>
                <w:szCs w:val="16"/>
                <w:lang w:val="ro-RO"/>
              </w:rPr>
            </w:pPr>
          </w:p>
        </w:tc>
        <w:tc>
          <w:tcPr>
            <w:tcW w:w="2268" w:type="dxa"/>
            <w:vMerge/>
          </w:tcPr>
          <w:p w:rsidRPr="00F46ACA" w:rsidR="00382AA9" w:rsidP="00382AA9" w:rsidRDefault="00382AA9" w14:paraId="0F17F17C"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2497DCF1"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7103DA8C" w14:textId="77777777">
            <w:pPr>
              <w:spacing w:before="120" w:after="120" w:line="240" w:lineRule="auto"/>
              <w:rPr>
                <w:rFonts w:cs="Segoe UI"/>
                <w:sz w:val="16"/>
                <w:szCs w:val="16"/>
                <w:lang w:val="ro-RO"/>
              </w:rPr>
            </w:pPr>
          </w:p>
        </w:tc>
        <w:tc>
          <w:tcPr>
            <w:tcW w:w="3119" w:type="dxa"/>
          </w:tcPr>
          <w:p w:rsidRPr="00F46ACA" w:rsidR="00382AA9" w:rsidP="00382AA9" w:rsidRDefault="00382AA9" w14:paraId="3BE41443" w14:textId="77C9122A">
            <w:pPr>
              <w:spacing w:before="120" w:after="120" w:line="240" w:lineRule="auto"/>
              <w:rPr>
                <w:rFonts w:cs="Segoe UI"/>
                <w:sz w:val="16"/>
                <w:szCs w:val="16"/>
                <w:lang w:val="ro-RO"/>
              </w:rPr>
            </w:pPr>
            <w:r w:rsidRPr="00F46ACA">
              <w:rPr>
                <w:rFonts w:cs="Segoe UI"/>
                <w:sz w:val="16"/>
                <w:szCs w:val="16"/>
                <w:lang w:val="ro-RO"/>
              </w:rPr>
              <w:t>Specii din zona de impact cu statutul de VU, EN sau CR pe Lista Roșie globală a IUCN</w:t>
            </w:r>
          </w:p>
        </w:tc>
      </w:tr>
      <w:tr w:rsidRPr="00F636D8" w:rsidR="00382AA9" w:rsidTr="00382AA9" w14:paraId="384E1A1E" w14:textId="77777777">
        <w:trPr>
          <w:trHeight w:val="183"/>
        </w:trPr>
        <w:tc>
          <w:tcPr>
            <w:tcW w:w="1702" w:type="dxa"/>
            <w:vMerge/>
          </w:tcPr>
          <w:p w:rsidRPr="00F46ACA" w:rsidR="00382AA9" w:rsidP="00382AA9" w:rsidRDefault="00382AA9" w14:paraId="2B25D4A1" w14:textId="77777777">
            <w:pPr>
              <w:spacing w:before="120" w:after="120" w:line="240" w:lineRule="auto"/>
              <w:rPr>
                <w:rFonts w:ascii="Arial" w:hAnsi="Arial"/>
                <w:i/>
                <w:color w:val="000000" w:themeColor="text1"/>
                <w:sz w:val="16"/>
                <w:szCs w:val="16"/>
                <w:lang w:val="ro-RO"/>
              </w:rPr>
            </w:pPr>
          </w:p>
        </w:tc>
        <w:tc>
          <w:tcPr>
            <w:tcW w:w="2268" w:type="dxa"/>
            <w:vMerge/>
          </w:tcPr>
          <w:p w:rsidRPr="00F46ACA" w:rsidR="00382AA9" w:rsidP="00382AA9" w:rsidRDefault="00382AA9" w14:paraId="655AE9CC"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6BC8119F"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7558EAC8" w14:textId="77777777">
            <w:pPr>
              <w:spacing w:before="120" w:after="120" w:line="240" w:lineRule="auto"/>
              <w:rPr>
                <w:rFonts w:cs="Segoe UI"/>
                <w:sz w:val="16"/>
                <w:szCs w:val="16"/>
                <w:lang w:val="ro-RO"/>
              </w:rPr>
            </w:pPr>
          </w:p>
        </w:tc>
        <w:tc>
          <w:tcPr>
            <w:tcW w:w="3119" w:type="dxa"/>
          </w:tcPr>
          <w:p w:rsidRPr="00F46ACA" w:rsidR="00382AA9" w:rsidP="00382AA9" w:rsidRDefault="00382AA9" w14:paraId="6F33FBC1" w14:textId="31B20BF7">
            <w:pPr>
              <w:spacing w:before="120" w:after="120" w:line="240" w:lineRule="auto"/>
              <w:rPr>
                <w:rFonts w:cs="Segoe UI"/>
                <w:sz w:val="16"/>
                <w:szCs w:val="16"/>
                <w:lang w:val="ro-RO"/>
              </w:rPr>
            </w:pPr>
            <w:r w:rsidRPr="00F46ACA">
              <w:rPr>
                <w:rFonts w:cs="Segoe UI"/>
                <w:sz w:val="16"/>
                <w:szCs w:val="16"/>
                <w:lang w:val="ro-RO"/>
              </w:rPr>
              <w:t>Specii din zona de impact cu statut național sau regional de EN sau CR</w:t>
            </w:r>
          </w:p>
        </w:tc>
      </w:tr>
      <w:tr w:rsidRPr="00F636D8" w:rsidR="00382AA9" w:rsidTr="00C5474A" w14:paraId="69E31986" w14:textId="77777777">
        <w:trPr>
          <w:trHeight w:val="610"/>
        </w:trPr>
        <w:tc>
          <w:tcPr>
            <w:tcW w:w="1702" w:type="dxa"/>
          </w:tcPr>
          <w:p w:rsidRPr="00F46ACA" w:rsidR="00382AA9" w:rsidP="00382AA9" w:rsidRDefault="00382AA9" w14:paraId="3A9CED50" w14:textId="041D10E0">
            <w:pPr>
              <w:spacing w:before="120" w:after="120" w:line="240" w:lineRule="auto"/>
              <w:rPr>
                <w:rFonts w:cs="Segoe UI"/>
                <w:i/>
                <w:iCs/>
                <w:sz w:val="16"/>
                <w:szCs w:val="16"/>
                <w:lang w:val="ro-RO"/>
              </w:rPr>
            </w:pPr>
            <w:r w:rsidRPr="00F46ACA">
              <w:rPr>
                <w:rFonts w:cs="Segoe UI"/>
                <w:i/>
                <w:iCs/>
                <w:sz w:val="16"/>
                <w:szCs w:val="16"/>
                <w:lang w:val="ro-RO"/>
              </w:rPr>
              <w:t>Cricetus cricetus</w:t>
            </w:r>
          </w:p>
        </w:tc>
        <w:tc>
          <w:tcPr>
            <w:tcW w:w="2268" w:type="dxa"/>
          </w:tcPr>
          <w:p w:rsidRPr="00F46ACA" w:rsidR="00382AA9" w:rsidP="00382AA9" w:rsidRDefault="00382AA9" w14:paraId="3148DC0C" w14:textId="13BD662B">
            <w:pPr>
              <w:spacing w:before="120" w:after="120" w:line="240" w:lineRule="auto"/>
              <w:rPr>
                <w:rFonts w:cs="Segoe UI"/>
                <w:sz w:val="16"/>
                <w:szCs w:val="16"/>
                <w:lang w:val="ro-RO"/>
              </w:rPr>
            </w:pPr>
            <w:r w:rsidRPr="00F46ACA">
              <w:rPr>
                <w:rFonts w:cs="Segoe UI"/>
                <w:sz w:val="16"/>
                <w:szCs w:val="16"/>
                <w:lang w:val="ro-RO"/>
              </w:rPr>
              <w:t>Hamster comun</w:t>
            </w:r>
          </w:p>
        </w:tc>
        <w:tc>
          <w:tcPr>
            <w:tcW w:w="992" w:type="dxa"/>
          </w:tcPr>
          <w:p w:rsidRPr="00F46ACA" w:rsidR="00382AA9" w:rsidP="00382AA9" w:rsidRDefault="00382AA9" w14:paraId="532E9053" w14:textId="070AFAF8">
            <w:pPr>
              <w:spacing w:before="120" w:after="120" w:line="240" w:lineRule="auto"/>
              <w:rPr>
                <w:rFonts w:cs="Segoe UI"/>
                <w:sz w:val="16"/>
                <w:szCs w:val="16"/>
                <w:lang w:val="ro-RO"/>
              </w:rPr>
            </w:pPr>
            <w:r w:rsidRPr="00F46ACA">
              <w:rPr>
                <w:rFonts w:cs="Segoe UI"/>
                <w:sz w:val="16"/>
                <w:szCs w:val="16"/>
                <w:lang w:val="ro-RO"/>
              </w:rPr>
              <w:t>CR</w:t>
            </w:r>
          </w:p>
        </w:tc>
        <w:tc>
          <w:tcPr>
            <w:tcW w:w="992" w:type="dxa"/>
          </w:tcPr>
          <w:p w:rsidRPr="00F46ACA" w:rsidR="00382AA9" w:rsidP="00382AA9" w:rsidRDefault="00382AA9" w14:paraId="3C63A36F" w14:textId="0B218702">
            <w:pPr>
              <w:spacing w:before="120" w:after="120" w:line="240" w:lineRule="auto"/>
              <w:rPr>
                <w:rFonts w:cs="Segoe UI"/>
                <w:sz w:val="16"/>
                <w:szCs w:val="16"/>
                <w:lang w:val="ro-RO"/>
              </w:rPr>
            </w:pPr>
            <w:r w:rsidRPr="00F46ACA">
              <w:rPr>
                <w:rFonts w:cs="Segoe UI"/>
                <w:sz w:val="16"/>
                <w:szCs w:val="16"/>
                <w:lang w:val="ro-RO"/>
              </w:rPr>
              <w:t>CR</w:t>
            </w:r>
          </w:p>
        </w:tc>
        <w:tc>
          <w:tcPr>
            <w:tcW w:w="3119" w:type="dxa"/>
          </w:tcPr>
          <w:p w:rsidRPr="00F46ACA" w:rsidR="00382AA9" w:rsidP="00382AA9" w:rsidRDefault="00382AA9" w14:paraId="5581A6A6" w14:textId="52889483">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636D8" w:rsidR="00382AA9" w:rsidTr="00C5474A" w14:paraId="469F83A9" w14:textId="77777777">
        <w:trPr>
          <w:trHeight w:val="375"/>
        </w:trPr>
        <w:tc>
          <w:tcPr>
            <w:tcW w:w="1702" w:type="dxa"/>
            <w:vMerge w:val="restart"/>
          </w:tcPr>
          <w:p w:rsidRPr="00F46ACA" w:rsidR="00382AA9" w:rsidP="00382AA9" w:rsidRDefault="00382AA9" w14:paraId="0BC6CBC8" w14:textId="157E3691">
            <w:pPr>
              <w:spacing w:before="120" w:after="120" w:line="240" w:lineRule="auto"/>
              <w:rPr>
                <w:rFonts w:cs="Segoe UI"/>
                <w:i/>
                <w:iCs/>
                <w:sz w:val="16"/>
                <w:szCs w:val="16"/>
                <w:lang w:val="ro-RO"/>
              </w:rPr>
            </w:pPr>
            <w:r w:rsidRPr="00F46ACA">
              <w:rPr>
                <w:rFonts w:cs="Segoe UI"/>
                <w:i/>
                <w:iCs/>
                <w:sz w:val="16"/>
                <w:szCs w:val="16"/>
                <w:lang w:val="ro-RO"/>
              </w:rPr>
              <w:t>Mesocricetus newtoni</w:t>
            </w:r>
          </w:p>
        </w:tc>
        <w:tc>
          <w:tcPr>
            <w:tcW w:w="2268" w:type="dxa"/>
            <w:vMerge w:val="restart"/>
          </w:tcPr>
          <w:p w:rsidRPr="00F46ACA" w:rsidR="00382AA9" w:rsidP="00382AA9" w:rsidRDefault="00382AA9" w14:paraId="64846A28" w14:textId="277F481E">
            <w:pPr>
              <w:spacing w:before="120" w:after="120" w:line="240" w:lineRule="auto"/>
              <w:rPr>
                <w:rFonts w:cs="Segoe UI"/>
                <w:sz w:val="16"/>
                <w:szCs w:val="16"/>
                <w:lang w:val="ro-RO"/>
              </w:rPr>
            </w:pPr>
            <w:r w:rsidRPr="00F46ACA">
              <w:rPr>
                <w:rFonts w:cs="Segoe UI"/>
                <w:sz w:val="16"/>
                <w:szCs w:val="16"/>
                <w:lang w:val="ro-RO"/>
              </w:rPr>
              <w:t>Hamsterul românesc</w:t>
            </w:r>
          </w:p>
        </w:tc>
        <w:tc>
          <w:tcPr>
            <w:tcW w:w="992" w:type="dxa"/>
            <w:vMerge w:val="restart"/>
          </w:tcPr>
          <w:p w:rsidRPr="00F46ACA" w:rsidR="00382AA9" w:rsidP="00382AA9" w:rsidRDefault="00382AA9" w14:paraId="46E96AB4" w14:textId="616387A6">
            <w:pPr>
              <w:spacing w:before="120" w:after="120" w:line="240" w:lineRule="auto"/>
              <w:rPr>
                <w:rFonts w:cs="Segoe UI"/>
                <w:sz w:val="16"/>
                <w:szCs w:val="16"/>
                <w:lang w:val="ro-RO"/>
              </w:rPr>
            </w:pPr>
            <w:r w:rsidRPr="00F46ACA">
              <w:rPr>
                <w:rFonts w:cs="Segoe UI"/>
                <w:sz w:val="16"/>
                <w:szCs w:val="16"/>
                <w:lang w:val="ro-RO"/>
              </w:rPr>
              <w:t>VU</w:t>
            </w:r>
          </w:p>
        </w:tc>
        <w:tc>
          <w:tcPr>
            <w:tcW w:w="992" w:type="dxa"/>
            <w:vMerge w:val="restart"/>
          </w:tcPr>
          <w:p w:rsidRPr="00F46ACA" w:rsidR="00382AA9" w:rsidP="00382AA9" w:rsidRDefault="00382AA9" w14:paraId="03AF63FF" w14:textId="5518A69B">
            <w:pPr>
              <w:spacing w:before="120" w:after="120" w:line="240" w:lineRule="auto"/>
              <w:rPr>
                <w:rFonts w:cs="Segoe UI"/>
                <w:sz w:val="16"/>
                <w:szCs w:val="16"/>
                <w:lang w:val="ro-RO"/>
              </w:rPr>
            </w:pPr>
            <w:r w:rsidRPr="00F46ACA">
              <w:rPr>
                <w:rFonts w:cs="Segoe UI"/>
                <w:sz w:val="16"/>
                <w:szCs w:val="16"/>
                <w:lang w:val="ro-RO"/>
              </w:rPr>
              <w:t>VU (Europa)</w:t>
            </w:r>
          </w:p>
        </w:tc>
        <w:tc>
          <w:tcPr>
            <w:tcW w:w="3119" w:type="dxa"/>
          </w:tcPr>
          <w:p w:rsidRPr="00F46ACA" w:rsidR="00382AA9" w:rsidP="00382AA9" w:rsidRDefault="00343F6A" w14:paraId="7A9BD0A0" w14:textId="5EF4E834">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46ACA" w:rsidR="00382AA9" w:rsidTr="00C5474A" w14:paraId="0D1212AD" w14:textId="77777777">
        <w:trPr>
          <w:trHeight w:val="375"/>
        </w:trPr>
        <w:tc>
          <w:tcPr>
            <w:tcW w:w="1702" w:type="dxa"/>
            <w:vMerge/>
          </w:tcPr>
          <w:p w:rsidRPr="00F46ACA" w:rsidR="00382AA9" w:rsidP="00382AA9" w:rsidRDefault="00382AA9" w14:paraId="4346A3A5" w14:textId="77777777">
            <w:pPr>
              <w:spacing w:before="120" w:after="120" w:line="240" w:lineRule="auto"/>
              <w:rPr>
                <w:rFonts w:cs="Segoe UI"/>
                <w:i/>
                <w:iCs/>
                <w:sz w:val="16"/>
                <w:szCs w:val="16"/>
                <w:lang w:val="ro-RO"/>
              </w:rPr>
            </w:pPr>
          </w:p>
        </w:tc>
        <w:tc>
          <w:tcPr>
            <w:tcW w:w="2268" w:type="dxa"/>
            <w:vMerge/>
          </w:tcPr>
          <w:p w:rsidRPr="00F46ACA" w:rsidR="00382AA9" w:rsidP="00382AA9" w:rsidRDefault="00382AA9" w14:paraId="0800C53D"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209B75E7" w14:textId="77777777">
            <w:pPr>
              <w:spacing w:before="120" w:after="120" w:line="240" w:lineRule="auto"/>
              <w:rPr>
                <w:rFonts w:cs="Segoe UI"/>
                <w:sz w:val="16"/>
                <w:szCs w:val="16"/>
                <w:lang w:val="ro-RO"/>
              </w:rPr>
            </w:pPr>
          </w:p>
        </w:tc>
        <w:tc>
          <w:tcPr>
            <w:tcW w:w="992" w:type="dxa"/>
            <w:vMerge/>
          </w:tcPr>
          <w:p w:rsidRPr="00F46ACA" w:rsidR="00382AA9" w:rsidP="00382AA9" w:rsidRDefault="00382AA9" w14:paraId="0706D000" w14:textId="77777777">
            <w:pPr>
              <w:spacing w:before="120" w:after="120" w:line="240" w:lineRule="auto"/>
              <w:rPr>
                <w:rFonts w:cs="Segoe UI"/>
                <w:sz w:val="16"/>
                <w:szCs w:val="16"/>
                <w:lang w:val="ro-RO"/>
              </w:rPr>
            </w:pPr>
          </w:p>
        </w:tc>
        <w:tc>
          <w:tcPr>
            <w:tcW w:w="3119" w:type="dxa"/>
          </w:tcPr>
          <w:p w:rsidRPr="00F46ACA" w:rsidR="00382AA9" w:rsidP="00382AA9" w:rsidRDefault="00382AA9" w14:paraId="2B664281" w14:textId="28427F3D">
            <w:pPr>
              <w:spacing w:before="120" w:after="120" w:line="240" w:lineRule="auto"/>
              <w:rPr>
                <w:rFonts w:cs="Segoe UI"/>
                <w:sz w:val="16"/>
                <w:szCs w:val="16"/>
                <w:lang w:val="ro-RO"/>
              </w:rPr>
            </w:pPr>
            <w:r w:rsidRPr="00F46ACA">
              <w:rPr>
                <w:rFonts w:cs="Segoe UI"/>
                <w:sz w:val="16"/>
                <w:szCs w:val="16"/>
                <w:lang w:val="ro-RO"/>
              </w:rPr>
              <w:t>Toate speciile cu areal restrâns din zona de impact</w:t>
            </w:r>
          </w:p>
        </w:tc>
      </w:tr>
      <w:tr w:rsidRPr="00F46ACA" w:rsidR="00382AA9" w:rsidTr="00C5474A" w14:paraId="6C6E8FD1" w14:textId="77777777">
        <w:trPr>
          <w:trHeight w:val="273"/>
        </w:trPr>
        <w:tc>
          <w:tcPr>
            <w:tcW w:w="9073" w:type="dxa"/>
            <w:gridSpan w:val="5"/>
            <w:shd w:val="clear" w:color="auto" w:fill="D9D9D9" w:themeFill="background1" w:themeFillShade="D9"/>
          </w:tcPr>
          <w:p w:rsidRPr="00F46ACA" w:rsidR="00382AA9" w:rsidP="00382AA9" w:rsidRDefault="00382AA9" w14:paraId="6D518BD6" w14:textId="287E9D7C">
            <w:pPr>
              <w:spacing w:before="120" w:after="120" w:line="240" w:lineRule="auto"/>
              <w:rPr>
                <w:rFonts w:cs="Segoe UI"/>
                <w:b/>
                <w:bCs/>
                <w:sz w:val="16"/>
                <w:szCs w:val="16"/>
                <w:lang w:val="ro-RO"/>
              </w:rPr>
            </w:pPr>
            <w:r w:rsidRPr="00F46ACA">
              <w:rPr>
                <w:rFonts w:cs="Segoe UI"/>
                <w:b/>
                <w:bCs/>
                <w:sz w:val="16"/>
                <w:szCs w:val="16"/>
                <w:lang w:val="ro-RO"/>
              </w:rPr>
              <w:t>Reptile</w:t>
            </w:r>
          </w:p>
        </w:tc>
      </w:tr>
      <w:tr w:rsidRPr="00F636D8" w:rsidR="00382AA9" w:rsidTr="00C5474A" w14:paraId="5A91E319" w14:textId="77777777">
        <w:trPr>
          <w:trHeight w:val="655"/>
        </w:trPr>
        <w:tc>
          <w:tcPr>
            <w:tcW w:w="1702" w:type="dxa"/>
          </w:tcPr>
          <w:p w:rsidRPr="00F46ACA" w:rsidR="00382AA9" w:rsidP="00382AA9" w:rsidRDefault="00382AA9" w14:paraId="1EBF2BB0" w14:textId="27AC41AC">
            <w:pPr>
              <w:spacing w:before="120" w:after="120" w:line="240" w:lineRule="auto"/>
              <w:rPr>
                <w:rFonts w:cs="Segoe UI"/>
                <w:i/>
                <w:iCs/>
                <w:sz w:val="16"/>
                <w:szCs w:val="16"/>
                <w:lang w:val="ro-RO"/>
              </w:rPr>
            </w:pPr>
            <w:r w:rsidRPr="00F46ACA">
              <w:rPr>
                <w:rFonts w:cs="Segoe UI"/>
                <w:i/>
                <w:iCs/>
                <w:sz w:val="16"/>
                <w:szCs w:val="16"/>
                <w:lang w:val="ro-RO"/>
              </w:rPr>
              <w:t>Testudo graeca</w:t>
            </w:r>
          </w:p>
        </w:tc>
        <w:tc>
          <w:tcPr>
            <w:tcW w:w="2268" w:type="dxa"/>
          </w:tcPr>
          <w:p w:rsidRPr="00F46ACA" w:rsidR="00382AA9" w:rsidP="00382AA9" w:rsidRDefault="00382AA9" w14:paraId="26FBBFFA" w14:textId="0D37FB08">
            <w:pPr>
              <w:spacing w:before="120" w:after="120" w:line="240" w:lineRule="auto"/>
              <w:rPr>
                <w:rFonts w:cs="Segoe UI"/>
                <w:sz w:val="16"/>
                <w:szCs w:val="16"/>
                <w:lang w:val="ro-RO"/>
              </w:rPr>
            </w:pPr>
            <w:r w:rsidRPr="00F46ACA">
              <w:rPr>
                <w:rFonts w:cs="Segoe UI"/>
                <w:sz w:val="16"/>
                <w:szCs w:val="16"/>
                <w:lang w:val="ro-RO"/>
              </w:rPr>
              <w:t>Broasca țestoasă comună</w:t>
            </w:r>
          </w:p>
        </w:tc>
        <w:tc>
          <w:tcPr>
            <w:tcW w:w="992" w:type="dxa"/>
          </w:tcPr>
          <w:p w:rsidRPr="00F46ACA" w:rsidR="00382AA9" w:rsidP="00382AA9" w:rsidRDefault="00382AA9" w14:paraId="2300A6C6" w14:textId="1D31E0EA">
            <w:pPr>
              <w:spacing w:before="120" w:after="120" w:line="240" w:lineRule="auto"/>
              <w:rPr>
                <w:rFonts w:cs="Segoe UI"/>
                <w:sz w:val="16"/>
                <w:szCs w:val="16"/>
                <w:lang w:val="ro-RO"/>
              </w:rPr>
            </w:pPr>
            <w:r w:rsidRPr="00F46ACA">
              <w:rPr>
                <w:rFonts w:cs="Segoe UI"/>
                <w:sz w:val="16"/>
                <w:szCs w:val="16"/>
                <w:lang w:val="ro-RO"/>
              </w:rPr>
              <w:t>VU</w:t>
            </w:r>
          </w:p>
        </w:tc>
        <w:tc>
          <w:tcPr>
            <w:tcW w:w="992" w:type="dxa"/>
          </w:tcPr>
          <w:p w:rsidRPr="00F46ACA" w:rsidR="00382AA9" w:rsidP="00382AA9" w:rsidRDefault="00382AA9" w14:paraId="6B0AC24F" w14:textId="1D8E36C5">
            <w:pPr>
              <w:spacing w:before="120" w:after="120" w:line="240" w:lineRule="auto"/>
              <w:rPr>
                <w:rFonts w:cs="Segoe UI"/>
                <w:sz w:val="16"/>
                <w:szCs w:val="16"/>
                <w:lang w:val="ro-RO"/>
              </w:rPr>
            </w:pPr>
            <w:r w:rsidRPr="00F46ACA">
              <w:rPr>
                <w:rFonts w:cs="Segoe UI"/>
                <w:sz w:val="16"/>
                <w:szCs w:val="16"/>
                <w:lang w:val="ro-RO"/>
              </w:rPr>
              <w:t xml:space="preserve"> - </w:t>
            </w:r>
          </w:p>
        </w:tc>
        <w:tc>
          <w:tcPr>
            <w:tcW w:w="3119" w:type="dxa"/>
          </w:tcPr>
          <w:p w:rsidRPr="00F46ACA" w:rsidR="00382AA9" w:rsidP="00382AA9" w:rsidRDefault="00343F6A" w14:paraId="16CD3C60" w14:textId="030C8871">
            <w:pPr>
              <w:spacing w:before="120" w:after="120" w:line="240" w:lineRule="auto"/>
              <w:rPr>
                <w:rFonts w:cs="Segoe UI"/>
                <w:sz w:val="16"/>
                <w:szCs w:val="16"/>
                <w:lang w:val="ro-RO" w:eastAsia="en-GB" w:bidi="hi-IN"/>
              </w:rPr>
            </w:pPr>
            <w:r w:rsidRPr="00F46ACA">
              <w:rPr>
                <w:rFonts w:cs="Segoe UI"/>
                <w:sz w:val="16"/>
                <w:szCs w:val="16"/>
                <w:lang w:val="ro-RO"/>
              </w:rPr>
              <w:t>Specii din zona de impact cu statutul de pe Lista Roșie globală a IUCN de VU, EN sau CR</w:t>
            </w:r>
          </w:p>
        </w:tc>
      </w:tr>
      <w:tr w:rsidRPr="00F46ACA" w:rsidR="00382AA9" w:rsidTr="00C5474A" w14:paraId="63DF84D3" w14:textId="77777777">
        <w:trPr>
          <w:trHeight w:val="336"/>
        </w:trPr>
        <w:tc>
          <w:tcPr>
            <w:tcW w:w="9073" w:type="dxa"/>
            <w:gridSpan w:val="5"/>
            <w:shd w:val="clear" w:color="auto" w:fill="D9D9D9" w:themeFill="background1" w:themeFillShade="D9"/>
          </w:tcPr>
          <w:p w:rsidRPr="00F46ACA" w:rsidR="00382AA9" w:rsidP="00382AA9" w:rsidRDefault="00382AA9" w14:paraId="06180E0C" w14:textId="6F09FF2F">
            <w:pPr>
              <w:spacing w:before="120" w:after="120" w:line="240" w:lineRule="auto"/>
              <w:rPr>
                <w:rFonts w:cs="Segoe UI"/>
                <w:b/>
                <w:bCs/>
                <w:sz w:val="16"/>
                <w:szCs w:val="16"/>
                <w:lang w:val="ro-RO"/>
              </w:rPr>
            </w:pPr>
            <w:r w:rsidRPr="00F46ACA">
              <w:rPr>
                <w:rFonts w:cs="Segoe UI"/>
                <w:b/>
                <w:bCs/>
                <w:sz w:val="16"/>
                <w:szCs w:val="16"/>
                <w:lang w:val="ro-RO"/>
              </w:rPr>
              <w:t>Păsări</w:t>
            </w:r>
          </w:p>
        </w:tc>
      </w:tr>
      <w:tr w:rsidRPr="00F636D8" w:rsidR="00343F6A" w:rsidTr="00C5474A" w14:paraId="649EA6CD" w14:textId="77777777">
        <w:trPr>
          <w:trHeight w:val="300"/>
        </w:trPr>
        <w:tc>
          <w:tcPr>
            <w:tcW w:w="1702" w:type="dxa"/>
            <w:vMerge w:val="restart"/>
          </w:tcPr>
          <w:p w:rsidRPr="00F46ACA" w:rsidR="00343F6A" w:rsidP="00382AA9" w:rsidRDefault="00343F6A" w14:paraId="66E3A7A3" w14:textId="142E47AA">
            <w:pPr>
              <w:spacing w:before="120" w:after="120" w:line="240" w:lineRule="auto"/>
              <w:rPr>
                <w:rFonts w:cs="Segoe UI"/>
                <w:i/>
                <w:iCs/>
                <w:sz w:val="16"/>
                <w:szCs w:val="16"/>
                <w:lang w:val="ro-RO"/>
              </w:rPr>
            </w:pPr>
            <w:r w:rsidRPr="00F46ACA">
              <w:rPr>
                <w:rFonts w:cs="Segoe UI"/>
                <w:i/>
                <w:iCs/>
                <w:sz w:val="16"/>
                <w:szCs w:val="16"/>
                <w:lang w:val="ro-RO"/>
              </w:rPr>
              <w:t>Falco cherrug</w:t>
            </w:r>
          </w:p>
        </w:tc>
        <w:tc>
          <w:tcPr>
            <w:tcW w:w="2268" w:type="dxa"/>
            <w:vMerge w:val="restart"/>
          </w:tcPr>
          <w:p w:rsidRPr="00F46ACA" w:rsidR="00343F6A" w:rsidP="00382AA9" w:rsidRDefault="00343F6A" w14:paraId="46A2F7AC" w14:textId="6E6F1B76">
            <w:pPr>
              <w:spacing w:before="120" w:after="120" w:line="240" w:lineRule="auto"/>
              <w:rPr>
                <w:rFonts w:cs="Segoe UI"/>
                <w:sz w:val="16"/>
                <w:szCs w:val="16"/>
                <w:lang w:val="ro-RO"/>
              </w:rPr>
            </w:pPr>
            <w:r w:rsidRPr="00F46ACA">
              <w:rPr>
                <w:rFonts w:cs="Segoe UI"/>
                <w:sz w:val="16"/>
                <w:szCs w:val="16"/>
                <w:lang w:val="ro-RO"/>
              </w:rPr>
              <w:t>Șoimul Saker</w:t>
            </w:r>
          </w:p>
        </w:tc>
        <w:tc>
          <w:tcPr>
            <w:tcW w:w="992" w:type="dxa"/>
            <w:vMerge w:val="restart"/>
          </w:tcPr>
          <w:p w:rsidRPr="00F46ACA" w:rsidR="00343F6A" w:rsidP="00382AA9" w:rsidRDefault="00343F6A" w14:paraId="75046B0E" w14:textId="22161188">
            <w:pPr>
              <w:spacing w:before="120" w:after="120" w:line="240" w:lineRule="auto"/>
              <w:rPr>
                <w:rFonts w:cs="Segoe UI"/>
                <w:sz w:val="16"/>
                <w:szCs w:val="16"/>
                <w:lang w:val="ro-RO"/>
              </w:rPr>
            </w:pPr>
            <w:r w:rsidRPr="00F46ACA">
              <w:rPr>
                <w:rFonts w:cs="Segoe UI"/>
                <w:sz w:val="16"/>
                <w:szCs w:val="16"/>
                <w:lang w:val="ro-RO"/>
              </w:rPr>
              <w:t>EN</w:t>
            </w:r>
          </w:p>
        </w:tc>
        <w:tc>
          <w:tcPr>
            <w:tcW w:w="992" w:type="dxa"/>
            <w:vMerge w:val="restart"/>
          </w:tcPr>
          <w:p w:rsidRPr="00F46ACA" w:rsidR="00343F6A" w:rsidP="00382AA9" w:rsidRDefault="00343F6A" w14:paraId="458BF5AA" w14:textId="592A8948">
            <w:pPr>
              <w:spacing w:before="120" w:after="120" w:line="240" w:lineRule="auto"/>
              <w:rPr>
                <w:rFonts w:cs="Segoe UI"/>
                <w:sz w:val="16"/>
                <w:szCs w:val="16"/>
                <w:lang w:val="ro-RO"/>
              </w:rPr>
            </w:pPr>
            <w:r w:rsidRPr="00F46ACA">
              <w:rPr>
                <w:rFonts w:cs="Segoe UI"/>
                <w:sz w:val="16"/>
                <w:szCs w:val="16"/>
                <w:lang w:val="ro-RO"/>
              </w:rPr>
              <w:t>EN (Europa)</w:t>
            </w:r>
          </w:p>
        </w:tc>
        <w:tc>
          <w:tcPr>
            <w:tcW w:w="3119" w:type="dxa"/>
          </w:tcPr>
          <w:p w:rsidRPr="00F46ACA" w:rsidR="00343F6A" w:rsidP="00382AA9" w:rsidRDefault="00343F6A" w14:paraId="255C6515" w14:textId="0BB5B479">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636D8" w:rsidR="00343F6A" w:rsidTr="00C5474A" w14:paraId="733EEAC7" w14:textId="77777777">
        <w:trPr>
          <w:trHeight w:val="300"/>
        </w:trPr>
        <w:tc>
          <w:tcPr>
            <w:tcW w:w="1702" w:type="dxa"/>
            <w:vMerge/>
          </w:tcPr>
          <w:p w:rsidRPr="00F46ACA" w:rsidR="00343F6A" w:rsidP="00382AA9" w:rsidRDefault="00343F6A" w14:paraId="14C57A08" w14:textId="77777777">
            <w:pPr>
              <w:spacing w:before="120" w:after="120" w:line="240" w:lineRule="auto"/>
              <w:rPr>
                <w:rFonts w:cs="Segoe UI"/>
                <w:i/>
                <w:iCs/>
                <w:sz w:val="16"/>
                <w:szCs w:val="16"/>
                <w:lang w:val="ro-RO"/>
              </w:rPr>
            </w:pPr>
          </w:p>
        </w:tc>
        <w:tc>
          <w:tcPr>
            <w:tcW w:w="2268" w:type="dxa"/>
            <w:vMerge/>
          </w:tcPr>
          <w:p w:rsidRPr="00F46ACA" w:rsidR="00343F6A" w:rsidP="00382AA9" w:rsidRDefault="00343F6A" w14:paraId="76E75095"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230B4F81"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03F5C695" w14:textId="77777777">
            <w:pPr>
              <w:spacing w:before="120" w:after="120" w:line="240" w:lineRule="auto"/>
              <w:rPr>
                <w:rFonts w:cs="Segoe UI"/>
                <w:sz w:val="16"/>
                <w:szCs w:val="16"/>
                <w:lang w:val="ro-RO"/>
              </w:rPr>
            </w:pPr>
          </w:p>
        </w:tc>
        <w:tc>
          <w:tcPr>
            <w:tcW w:w="3119" w:type="dxa"/>
          </w:tcPr>
          <w:p w:rsidRPr="00F46ACA" w:rsidR="00343F6A" w:rsidP="00382AA9" w:rsidRDefault="00343F6A" w14:paraId="06CFF6E2" w14:textId="409DCD94">
            <w:pPr>
              <w:spacing w:before="120" w:after="120" w:line="240" w:lineRule="auto"/>
              <w:rPr>
                <w:lang w:val="ro-RO"/>
              </w:rPr>
            </w:pPr>
            <w:r w:rsidRPr="00F46ACA">
              <w:rPr>
                <w:rFonts w:cs="Segoe UI"/>
                <w:sz w:val="16"/>
                <w:szCs w:val="16"/>
                <w:lang w:val="ro-RO"/>
              </w:rPr>
              <w:t xml:space="preserve">Specii din zona de impact cu statut național sau regional de EN sau CR </w:t>
            </w:r>
          </w:p>
        </w:tc>
      </w:tr>
      <w:tr w:rsidRPr="00F46ACA" w:rsidR="00343F6A" w:rsidTr="00C5474A" w14:paraId="1FAD4B2F" w14:textId="77777777">
        <w:trPr>
          <w:trHeight w:val="300"/>
        </w:trPr>
        <w:tc>
          <w:tcPr>
            <w:tcW w:w="1702" w:type="dxa"/>
            <w:vMerge/>
          </w:tcPr>
          <w:p w:rsidRPr="00F46ACA" w:rsidR="00343F6A" w:rsidP="00382AA9" w:rsidRDefault="00343F6A" w14:paraId="31F35291" w14:textId="77777777">
            <w:pPr>
              <w:spacing w:before="120" w:after="120" w:line="240" w:lineRule="auto"/>
              <w:rPr>
                <w:rFonts w:cs="Segoe UI"/>
                <w:i/>
                <w:iCs/>
                <w:sz w:val="16"/>
                <w:szCs w:val="16"/>
                <w:lang w:val="ro-RO"/>
              </w:rPr>
            </w:pPr>
          </w:p>
        </w:tc>
        <w:tc>
          <w:tcPr>
            <w:tcW w:w="2268" w:type="dxa"/>
            <w:vMerge/>
          </w:tcPr>
          <w:p w:rsidRPr="00F46ACA" w:rsidR="00343F6A" w:rsidP="00382AA9" w:rsidRDefault="00343F6A" w14:paraId="5EB35BD1"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21D64448"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34065274" w14:textId="77777777">
            <w:pPr>
              <w:spacing w:before="120" w:after="120" w:line="240" w:lineRule="auto"/>
              <w:rPr>
                <w:rFonts w:cs="Segoe UI"/>
                <w:sz w:val="16"/>
                <w:szCs w:val="16"/>
                <w:lang w:val="ro-RO"/>
              </w:rPr>
            </w:pPr>
          </w:p>
        </w:tc>
        <w:tc>
          <w:tcPr>
            <w:tcW w:w="3119" w:type="dxa"/>
          </w:tcPr>
          <w:p w:rsidRPr="00F46ACA" w:rsidR="00343F6A" w:rsidP="00382AA9" w:rsidRDefault="00343F6A" w14:paraId="7195ECE0" w14:textId="3D725144">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382AA9" w:rsidTr="00C5474A" w14:paraId="41742317" w14:textId="77777777">
        <w:trPr>
          <w:trHeight w:val="409"/>
        </w:trPr>
        <w:tc>
          <w:tcPr>
            <w:tcW w:w="1702" w:type="dxa"/>
          </w:tcPr>
          <w:p w:rsidRPr="00F46ACA" w:rsidR="00382AA9" w:rsidP="00382AA9" w:rsidRDefault="00382AA9" w14:paraId="5EE49C95" w14:textId="0F54D250">
            <w:pPr>
              <w:spacing w:before="120" w:after="120" w:line="240" w:lineRule="auto"/>
              <w:rPr>
                <w:rFonts w:cs="Segoe UI"/>
                <w:i/>
                <w:iCs/>
                <w:sz w:val="16"/>
                <w:szCs w:val="16"/>
                <w:lang w:val="ro-RO"/>
              </w:rPr>
            </w:pPr>
            <w:r w:rsidRPr="00F46ACA">
              <w:rPr>
                <w:rFonts w:cs="Segoe UI"/>
                <w:i/>
                <w:iCs/>
                <w:sz w:val="16"/>
                <w:szCs w:val="16"/>
                <w:lang w:val="ro-RO"/>
              </w:rPr>
              <w:t>Buteo buteo</w:t>
            </w:r>
          </w:p>
        </w:tc>
        <w:tc>
          <w:tcPr>
            <w:tcW w:w="2268" w:type="dxa"/>
          </w:tcPr>
          <w:p w:rsidRPr="00F46ACA" w:rsidR="00382AA9" w:rsidP="00382AA9" w:rsidRDefault="00382AA9" w14:paraId="0357E450" w14:textId="545207B0">
            <w:pPr>
              <w:spacing w:before="120" w:after="120" w:line="240" w:lineRule="auto"/>
              <w:rPr>
                <w:rFonts w:cs="Segoe UI"/>
                <w:sz w:val="16"/>
                <w:szCs w:val="16"/>
                <w:lang w:val="ro-RO"/>
              </w:rPr>
            </w:pPr>
            <w:r w:rsidRPr="00F46ACA">
              <w:rPr>
                <w:rFonts w:cs="Segoe UI"/>
                <w:sz w:val="16"/>
                <w:szCs w:val="16"/>
                <w:lang w:val="ro-RO"/>
              </w:rPr>
              <w:t>Șorecarul</w:t>
            </w:r>
          </w:p>
        </w:tc>
        <w:tc>
          <w:tcPr>
            <w:tcW w:w="992" w:type="dxa"/>
          </w:tcPr>
          <w:p w:rsidRPr="00F46ACA" w:rsidR="00382AA9" w:rsidP="00382AA9" w:rsidRDefault="00382AA9" w14:paraId="5DDE7EEB" w14:textId="1529C37C">
            <w:pPr>
              <w:spacing w:before="120" w:after="120" w:line="240" w:lineRule="auto"/>
              <w:rPr>
                <w:rFonts w:cs="Segoe UI"/>
                <w:sz w:val="16"/>
                <w:szCs w:val="16"/>
                <w:lang w:val="ro-RO"/>
              </w:rPr>
            </w:pPr>
            <w:r w:rsidRPr="00F46ACA">
              <w:rPr>
                <w:rFonts w:cs="Segoe UI"/>
                <w:sz w:val="16"/>
                <w:szCs w:val="16"/>
                <w:lang w:val="ro-RO"/>
              </w:rPr>
              <w:t>LC</w:t>
            </w:r>
          </w:p>
        </w:tc>
        <w:tc>
          <w:tcPr>
            <w:tcW w:w="992" w:type="dxa"/>
          </w:tcPr>
          <w:p w:rsidRPr="00F46ACA" w:rsidR="00382AA9" w:rsidP="00382AA9" w:rsidRDefault="00382AA9" w14:paraId="3BB7DD81" w14:textId="72D4B088">
            <w:pPr>
              <w:spacing w:before="120" w:after="120" w:line="240" w:lineRule="auto"/>
              <w:rPr>
                <w:rFonts w:cs="Segoe UI"/>
                <w:sz w:val="16"/>
                <w:szCs w:val="16"/>
                <w:lang w:val="ro-RO"/>
              </w:rPr>
            </w:pPr>
            <w:r w:rsidRPr="00F46ACA">
              <w:rPr>
                <w:rFonts w:cs="Segoe UI"/>
                <w:sz w:val="16"/>
                <w:szCs w:val="16"/>
                <w:lang w:val="ro-RO"/>
              </w:rPr>
              <w:t>LC</w:t>
            </w:r>
          </w:p>
        </w:tc>
        <w:tc>
          <w:tcPr>
            <w:tcW w:w="3119" w:type="dxa"/>
          </w:tcPr>
          <w:p w:rsidRPr="00F46ACA" w:rsidR="00382AA9" w:rsidP="00382AA9" w:rsidRDefault="00382AA9" w14:paraId="17B9796E" w14:textId="4C494D62">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382AA9" w:rsidTr="00C5474A" w14:paraId="19DDECB2" w14:textId="77777777">
        <w:trPr>
          <w:trHeight w:val="409"/>
        </w:trPr>
        <w:tc>
          <w:tcPr>
            <w:tcW w:w="1702" w:type="dxa"/>
          </w:tcPr>
          <w:p w:rsidRPr="00F46ACA" w:rsidR="00382AA9" w:rsidP="00382AA9" w:rsidRDefault="00382AA9" w14:paraId="33D53573" w14:textId="7709CD34">
            <w:pPr>
              <w:spacing w:before="120" w:after="120" w:line="240" w:lineRule="auto"/>
              <w:rPr>
                <w:rFonts w:cs="Segoe UI"/>
                <w:i/>
                <w:iCs/>
                <w:sz w:val="16"/>
                <w:szCs w:val="16"/>
                <w:lang w:val="ro-RO"/>
              </w:rPr>
            </w:pPr>
            <w:r w:rsidRPr="00F46ACA">
              <w:rPr>
                <w:rFonts w:cs="Segoe UI"/>
                <w:i/>
                <w:iCs/>
                <w:sz w:val="16"/>
                <w:szCs w:val="16"/>
                <w:lang w:val="ro-RO"/>
              </w:rPr>
              <w:t>Ciconia ciconia</w:t>
            </w:r>
          </w:p>
        </w:tc>
        <w:tc>
          <w:tcPr>
            <w:tcW w:w="2268" w:type="dxa"/>
          </w:tcPr>
          <w:p w:rsidRPr="00F46ACA" w:rsidR="00382AA9" w:rsidP="00382AA9" w:rsidRDefault="00382AA9" w14:paraId="15705053" w14:textId="58CA901E">
            <w:pPr>
              <w:spacing w:before="120" w:after="120" w:line="240" w:lineRule="auto"/>
              <w:rPr>
                <w:rFonts w:cs="Segoe UI"/>
                <w:sz w:val="16"/>
                <w:szCs w:val="16"/>
                <w:lang w:val="ro-RO"/>
              </w:rPr>
            </w:pPr>
            <w:r w:rsidRPr="00F46ACA">
              <w:rPr>
                <w:rFonts w:cs="Segoe UI"/>
                <w:sz w:val="16"/>
                <w:szCs w:val="16"/>
                <w:lang w:val="ro-RO"/>
              </w:rPr>
              <w:t>Barza albă</w:t>
            </w:r>
          </w:p>
        </w:tc>
        <w:tc>
          <w:tcPr>
            <w:tcW w:w="992" w:type="dxa"/>
          </w:tcPr>
          <w:p w:rsidRPr="00F46ACA" w:rsidR="00382AA9" w:rsidP="00382AA9" w:rsidRDefault="00382AA9" w14:paraId="01B1E380" w14:textId="77777777">
            <w:pPr>
              <w:spacing w:before="120" w:after="120" w:line="240" w:lineRule="auto"/>
              <w:rPr>
                <w:rFonts w:cs="Segoe UI"/>
                <w:sz w:val="16"/>
                <w:szCs w:val="16"/>
                <w:lang w:val="ro-RO"/>
              </w:rPr>
            </w:pPr>
            <w:r w:rsidRPr="00F46ACA">
              <w:rPr>
                <w:rFonts w:cs="Segoe UI"/>
                <w:sz w:val="16"/>
                <w:szCs w:val="16"/>
                <w:lang w:val="ro-RO"/>
              </w:rPr>
              <w:t>LC</w:t>
            </w:r>
          </w:p>
          <w:p w:rsidRPr="00F46ACA" w:rsidR="00382AA9" w:rsidP="00382AA9" w:rsidRDefault="00382AA9" w14:paraId="10C647F0" w14:textId="77777777">
            <w:pPr>
              <w:spacing w:before="120" w:after="120" w:line="240" w:lineRule="auto"/>
              <w:rPr>
                <w:rFonts w:cs="Segoe UI"/>
                <w:sz w:val="16"/>
                <w:szCs w:val="16"/>
                <w:lang w:val="ro-RO"/>
              </w:rPr>
            </w:pPr>
          </w:p>
        </w:tc>
        <w:tc>
          <w:tcPr>
            <w:tcW w:w="992" w:type="dxa"/>
          </w:tcPr>
          <w:p w:rsidRPr="00F46ACA" w:rsidR="00382AA9" w:rsidP="00382AA9" w:rsidRDefault="00382AA9" w14:paraId="21C2761D" w14:textId="1F570F9C">
            <w:pPr>
              <w:spacing w:before="120" w:after="120" w:line="240" w:lineRule="auto"/>
              <w:rPr>
                <w:rFonts w:cs="Segoe UI"/>
                <w:sz w:val="16"/>
                <w:szCs w:val="16"/>
                <w:lang w:val="ro-RO"/>
              </w:rPr>
            </w:pPr>
            <w:r w:rsidRPr="00F46ACA">
              <w:rPr>
                <w:rFonts w:cs="Segoe UI"/>
                <w:sz w:val="16"/>
                <w:szCs w:val="16"/>
                <w:lang w:val="ro-RO"/>
              </w:rPr>
              <w:t>LC (Europa), VU (România).</w:t>
            </w:r>
          </w:p>
        </w:tc>
        <w:tc>
          <w:tcPr>
            <w:tcW w:w="3119" w:type="dxa"/>
          </w:tcPr>
          <w:p w:rsidRPr="00F46ACA" w:rsidR="00382AA9" w:rsidP="00382AA9" w:rsidRDefault="00382AA9" w14:paraId="3C3A0BA7" w14:textId="2BDCBCA3">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382AA9" w:rsidTr="00C5474A" w14:paraId="01B3B637" w14:textId="77777777">
        <w:trPr>
          <w:trHeight w:val="409"/>
        </w:trPr>
        <w:tc>
          <w:tcPr>
            <w:tcW w:w="1702" w:type="dxa"/>
          </w:tcPr>
          <w:p w:rsidRPr="00F46ACA" w:rsidR="00382AA9" w:rsidP="00382AA9" w:rsidRDefault="00382AA9" w14:paraId="202024C8" w14:textId="77777777">
            <w:pPr>
              <w:spacing w:before="120" w:after="120" w:line="240" w:lineRule="auto"/>
              <w:rPr>
                <w:rFonts w:cs="Segoe UI"/>
                <w:i/>
                <w:iCs/>
                <w:sz w:val="16"/>
                <w:szCs w:val="16"/>
                <w:lang w:val="ro-RO"/>
              </w:rPr>
            </w:pPr>
            <w:r w:rsidRPr="00F46ACA">
              <w:rPr>
                <w:rFonts w:cs="Segoe UI"/>
                <w:i/>
                <w:iCs/>
                <w:sz w:val="16"/>
                <w:szCs w:val="16"/>
                <w:lang w:val="ro-RO"/>
              </w:rPr>
              <w:t>Falco tinnunculus</w:t>
            </w:r>
          </w:p>
          <w:p w:rsidRPr="00F46ACA" w:rsidR="00382AA9" w:rsidP="00382AA9" w:rsidRDefault="00382AA9" w14:paraId="2CF5B9CA" w14:textId="683CAEDE">
            <w:pPr>
              <w:spacing w:before="120" w:after="120" w:line="240" w:lineRule="auto"/>
              <w:rPr>
                <w:rFonts w:cs="Segoe UI"/>
                <w:i/>
                <w:iCs/>
                <w:sz w:val="16"/>
                <w:szCs w:val="16"/>
                <w:lang w:val="ro-RO"/>
              </w:rPr>
            </w:pPr>
          </w:p>
        </w:tc>
        <w:tc>
          <w:tcPr>
            <w:tcW w:w="2268" w:type="dxa"/>
          </w:tcPr>
          <w:p w:rsidRPr="00F46ACA" w:rsidR="00382AA9" w:rsidP="00382AA9" w:rsidRDefault="00382AA9" w14:paraId="0A6FC9A2" w14:textId="77777777">
            <w:pPr>
              <w:spacing w:before="120" w:after="120" w:line="240" w:lineRule="auto"/>
              <w:rPr>
                <w:rFonts w:cs="Segoe UI"/>
                <w:sz w:val="16"/>
                <w:szCs w:val="16"/>
                <w:lang w:val="ro-RO"/>
              </w:rPr>
            </w:pPr>
            <w:r w:rsidRPr="00F46ACA">
              <w:rPr>
                <w:rFonts w:cs="Segoe UI"/>
                <w:sz w:val="16"/>
                <w:szCs w:val="16"/>
                <w:lang w:val="ro-RO"/>
              </w:rPr>
              <w:t>Vânturel comun</w:t>
            </w:r>
          </w:p>
          <w:p w:rsidRPr="00F46ACA" w:rsidR="00382AA9" w:rsidP="00382AA9" w:rsidRDefault="00382AA9" w14:paraId="69E5435C" w14:textId="6D156125">
            <w:pPr>
              <w:spacing w:before="120" w:after="120" w:line="240" w:lineRule="auto"/>
              <w:rPr>
                <w:rFonts w:cs="Segoe UI"/>
                <w:sz w:val="16"/>
                <w:szCs w:val="16"/>
                <w:lang w:val="ro-RO"/>
              </w:rPr>
            </w:pPr>
          </w:p>
        </w:tc>
        <w:tc>
          <w:tcPr>
            <w:tcW w:w="992" w:type="dxa"/>
          </w:tcPr>
          <w:p w:rsidRPr="00F46ACA" w:rsidR="00382AA9" w:rsidP="00382AA9" w:rsidRDefault="00382AA9" w14:paraId="46888A83" w14:textId="77777777">
            <w:pPr>
              <w:spacing w:before="120" w:after="120" w:line="240" w:lineRule="auto"/>
              <w:rPr>
                <w:rFonts w:cs="Segoe UI"/>
                <w:sz w:val="16"/>
                <w:szCs w:val="16"/>
                <w:lang w:val="ro-RO"/>
              </w:rPr>
            </w:pPr>
            <w:r w:rsidRPr="00F46ACA">
              <w:rPr>
                <w:rFonts w:cs="Segoe UI"/>
                <w:sz w:val="16"/>
                <w:szCs w:val="16"/>
                <w:lang w:val="ro-RO"/>
              </w:rPr>
              <w:t>LC</w:t>
            </w:r>
          </w:p>
          <w:p w:rsidRPr="00F46ACA" w:rsidR="00382AA9" w:rsidP="00382AA9" w:rsidRDefault="00382AA9" w14:paraId="1B561D7B" w14:textId="20E7863C">
            <w:pPr>
              <w:spacing w:before="120" w:after="120" w:line="240" w:lineRule="auto"/>
              <w:rPr>
                <w:rFonts w:cs="Segoe UI"/>
                <w:sz w:val="16"/>
                <w:szCs w:val="16"/>
                <w:lang w:val="ro-RO"/>
              </w:rPr>
            </w:pPr>
          </w:p>
        </w:tc>
        <w:tc>
          <w:tcPr>
            <w:tcW w:w="992" w:type="dxa"/>
          </w:tcPr>
          <w:p w:rsidRPr="00F46ACA" w:rsidR="00382AA9" w:rsidP="00382AA9" w:rsidRDefault="00382AA9" w14:paraId="51B5B13A" w14:textId="1D142052">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425CEB17" w14:textId="7A9C2973">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382AA9" w:rsidTr="00C5474A" w14:paraId="58DA2D26" w14:textId="77777777">
        <w:trPr>
          <w:trHeight w:val="409"/>
        </w:trPr>
        <w:tc>
          <w:tcPr>
            <w:tcW w:w="1702" w:type="dxa"/>
          </w:tcPr>
          <w:p w:rsidRPr="00F46ACA" w:rsidR="00382AA9" w:rsidP="00382AA9" w:rsidRDefault="00382AA9" w14:paraId="3BDFE515" w14:textId="4879A3CD">
            <w:pPr>
              <w:spacing w:before="120" w:after="120" w:line="240" w:lineRule="auto"/>
              <w:rPr>
                <w:rFonts w:cs="Segoe UI"/>
                <w:i/>
                <w:iCs/>
                <w:sz w:val="16"/>
                <w:szCs w:val="16"/>
                <w:lang w:val="ro-RO"/>
              </w:rPr>
            </w:pPr>
            <w:r w:rsidRPr="00F46ACA">
              <w:rPr>
                <w:rFonts w:cs="Segoe UI"/>
                <w:i/>
                <w:iCs/>
                <w:sz w:val="16"/>
                <w:szCs w:val="16"/>
                <w:lang w:val="ro-RO"/>
              </w:rPr>
              <w:t>Circus aeruginosus</w:t>
            </w:r>
          </w:p>
        </w:tc>
        <w:tc>
          <w:tcPr>
            <w:tcW w:w="2268" w:type="dxa"/>
          </w:tcPr>
          <w:p w:rsidRPr="00F46ACA" w:rsidR="00382AA9" w:rsidP="00382AA9" w:rsidRDefault="00382AA9" w14:paraId="1764387D" w14:textId="769AD9BA">
            <w:pPr>
              <w:spacing w:before="120" w:after="120" w:line="240" w:lineRule="auto"/>
              <w:rPr>
                <w:rFonts w:cs="Segoe UI"/>
                <w:sz w:val="16"/>
                <w:szCs w:val="16"/>
                <w:lang w:val="ro-RO"/>
              </w:rPr>
            </w:pPr>
            <w:r w:rsidRPr="00F46ACA">
              <w:rPr>
                <w:rFonts w:cs="Segoe UI"/>
                <w:sz w:val="16"/>
                <w:szCs w:val="16"/>
                <w:lang w:val="ro-RO"/>
              </w:rPr>
              <w:t>Șorecarul de mlaștină</w:t>
            </w:r>
          </w:p>
        </w:tc>
        <w:tc>
          <w:tcPr>
            <w:tcW w:w="992" w:type="dxa"/>
          </w:tcPr>
          <w:p w:rsidRPr="00F46ACA" w:rsidR="00382AA9" w:rsidP="00382AA9" w:rsidRDefault="00382AA9" w14:paraId="7AD7CF6D" w14:textId="3490DE25">
            <w:pPr>
              <w:spacing w:before="120" w:after="120" w:line="240" w:lineRule="auto"/>
              <w:rPr>
                <w:rFonts w:cs="Segoe UI"/>
                <w:sz w:val="16"/>
                <w:szCs w:val="16"/>
                <w:lang w:val="ro-RO"/>
              </w:rPr>
            </w:pPr>
            <w:r w:rsidRPr="00F46ACA">
              <w:rPr>
                <w:rFonts w:cs="Segoe UI"/>
                <w:sz w:val="16"/>
                <w:szCs w:val="16"/>
                <w:lang w:val="ro-RO"/>
              </w:rPr>
              <w:t>LC</w:t>
            </w:r>
          </w:p>
        </w:tc>
        <w:tc>
          <w:tcPr>
            <w:tcW w:w="992" w:type="dxa"/>
          </w:tcPr>
          <w:p w:rsidRPr="00F46ACA" w:rsidR="00382AA9" w:rsidP="00382AA9" w:rsidRDefault="00382AA9" w14:paraId="443D7565" w14:textId="6294C78E">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04CD73A5" w14:textId="2FCFB86B">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636D8" w:rsidR="00382AA9" w:rsidTr="00C5474A" w14:paraId="3228E163" w14:textId="77777777">
        <w:trPr>
          <w:trHeight w:val="409"/>
        </w:trPr>
        <w:tc>
          <w:tcPr>
            <w:tcW w:w="1702" w:type="dxa"/>
          </w:tcPr>
          <w:p w:rsidRPr="00F46ACA" w:rsidR="00382AA9" w:rsidP="00382AA9" w:rsidRDefault="00382AA9" w14:paraId="007347B7" w14:textId="46F64FC5">
            <w:pPr>
              <w:spacing w:before="120" w:after="120" w:line="240" w:lineRule="auto"/>
              <w:rPr>
                <w:rFonts w:cs="Segoe UI"/>
                <w:i/>
                <w:iCs/>
                <w:sz w:val="16"/>
                <w:szCs w:val="16"/>
                <w:lang w:val="ro-RO"/>
              </w:rPr>
            </w:pPr>
            <w:r w:rsidRPr="00F46ACA">
              <w:rPr>
                <w:rFonts w:cs="Segoe UI"/>
                <w:i/>
                <w:iCs/>
                <w:sz w:val="16"/>
                <w:szCs w:val="16"/>
                <w:lang w:val="ro-RO"/>
              </w:rPr>
              <w:t>Aquila heliaca</w:t>
            </w:r>
          </w:p>
        </w:tc>
        <w:tc>
          <w:tcPr>
            <w:tcW w:w="2268" w:type="dxa"/>
          </w:tcPr>
          <w:p w:rsidRPr="00F46ACA" w:rsidR="00382AA9" w:rsidP="00382AA9" w:rsidRDefault="00382AA9" w14:paraId="6192F9A4" w14:textId="1C7C91E8">
            <w:pPr>
              <w:spacing w:before="120" w:after="120" w:line="240" w:lineRule="auto"/>
              <w:rPr>
                <w:rFonts w:cs="Segoe UI"/>
                <w:sz w:val="16"/>
                <w:szCs w:val="16"/>
                <w:lang w:val="ro-RO"/>
              </w:rPr>
            </w:pPr>
            <w:r w:rsidRPr="00F46ACA">
              <w:rPr>
                <w:rFonts w:cs="Segoe UI"/>
                <w:sz w:val="16"/>
                <w:szCs w:val="16"/>
                <w:lang w:val="ro-RO"/>
              </w:rPr>
              <w:t>Vulturul imperial estic</w:t>
            </w:r>
          </w:p>
        </w:tc>
        <w:tc>
          <w:tcPr>
            <w:tcW w:w="992" w:type="dxa"/>
          </w:tcPr>
          <w:p w:rsidRPr="00F46ACA" w:rsidR="00382AA9" w:rsidP="00382AA9" w:rsidRDefault="00382AA9" w14:paraId="5E7FF154" w14:textId="280DEC8B">
            <w:pPr>
              <w:spacing w:before="120" w:after="120" w:line="240" w:lineRule="auto"/>
              <w:rPr>
                <w:rFonts w:cs="Segoe UI"/>
                <w:sz w:val="16"/>
                <w:szCs w:val="16"/>
                <w:lang w:val="ro-RO"/>
              </w:rPr>
            </w:pPr>
            <w:r w:rsidRPr="00F46ACA">
              <w:rPr>
                <w:rFonts w:cs="Segoe UI"/>
                <w:sz w:val="16"/>
                <w:szCs w:val="16"/>
                <w:lang w:val="ro-RO"/>
              </w:rPr>
              <w:t>VU</w:t>
            </w:r>
          </w:p>
        </w:tc>
        <w:tc>
          <w:tcPr>
            <w:tcW w:w="992" w:type="dxa"/>
          </w:tcPr>
          <w:p w:rsidRPr="00F46ACA" w:rsidR="00382AA9" w:rsidP="00382AA9" w:rsidRDefault="00382AA9" w14:paraId="6D5A0645" w14:textId="51431639">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31AF6E58" w14:textId="6C062405">
            <w:pPr>
              <w:spacing w:before="120" w:after="120" w:line="240" w:lineRule="auto"/>
              <w:rPr>
                <w:rFonts w:cs="Segoe UI"/>
                <w:sz w:val="16"/>
                <w:szCs w:val="16"/>
                <w:lang w:val="ro-RO"/>
              </w:rPr>
            </w:pPr>
            <w:r w:rsidRPr="00F46ACA">
              <w:rPr>
                <w:rFonts w:cs="Segoe UI"/>
                <w:sz w:val="16"/>
                <w:szCs w:val="16"/>
                <w:lang w:val="ro-RO"/>
              </w:rPr>
              <w:t>Specii din zona de impact cu statutul de VU, EN sau CR pe Lista Roșie globală a IUCN</w:t>
            </w:r>
          </w:p>
        </w:tc>
      </w:tr>
      <w:tr w:rsidRPr="00F46ACA" w:rsidR="00382AA9" w:rsidTr="00C5474A" w14:paraId="75918293" w14:textId="77777777">
        <w:trPr>
          <w:trHeight w:val="409"/>
        </w:trPr>
        <w:tc>
          <w:tcPr>
            <w:tcW w:w="1702" w:type="dxa"/>
          </w:tcPr>
          <w:p w:rsidRPr="00F46ACA" w:rsidR="00382AA9" w:rsidP="00382AA9" w:rsidRDefault="00382AA9" w14:paraId="79D305BD" w14:textId="59A80F68">
            <w:pPr>
              <w:spacing w:before="120" w:after="120" w:line="240" w:lineRule="auto"/>
              <w:rPr>
                <w:rFonts w:cs="Segoe UI"/>
                <w:i/>
                <w:iCs/>
                <w:sz w:val="16"/>
                <w:szCs w:val="16"/>
                <w:lang w:val="ro-RO"/>
              </w:rPr>
            </w:pPr>
            <w:r w:rsidRPr="00F46ACA">
              <w:rPr>
                <w:rFonts w:cs="Segoe UI"/>
                <w:i/>
                <w:iCs/>
                <w:sz w:val="16"/>
                <w:szCs w:val="16"/>
                <w:lang w:val="ro-RO"/>
              </w:rPr>
              <w:t>Aquila pomarina</w:t>
            </w:r>
          </w:p>
        </w:tc>
        <w:tc>
          <w:tcPr>
            <w:tcW w:w="2268" w:type="dxa"/>
          </w:tcPr>
          <w:p w:rsidRPr="00F46ACA" w:rsidR="00382AA9" w:rsidP="00382AA9" w:rsidRDefault="00382AA9" w14:paraId="2F90194D" w14:textId="18E7A9A8">
            <w:pPr>
              <w:spacing w:before="120" w:after="120" w:line="240" w:lineRule="auto"/>
              <w:rPr>
                <w:rFonts w:cs="Segoe UI"/>
                <w:sz w:val="16"/>
                <w:szCs w:val="16"/>
                <w:lang w:val="ro-RO"/>
              </w:rPr>
            </w:pPr>
            <w:r w:rsidRPr="00F46ACA">
              <w:rPr>
                <w:rFonts w:cs="Segoe UI"/>
                <w:sz w:val="16"/>
                <w:szCs w:val="16"/>
                <w:lang w:val="ro-RO"/>
              </w:rPr>
              <w:t>Vulturul mic</w:t>
            </w:r>
          </w:p>
        </w:tc>
        <w:tc>
          <w:tcPr>
            <w:tcW w:w="992" w:type="dxa"/>
          </w:tcPr>
          <w:p w:rsidRPr="00F46ACA" w:rsidR="00382AA9" w:rsidP="00382AA9" w:rsidRDefault="00382AA9" w14:paraId="46275957" w14:textId="2780C17F">
            <w:pPr>
              <w:spacing w:before="120" w:after="120" w:line="240" w:lineRule="auto"/>
              <w:rPr>
                <w:rFonts w:cs="Segoe UI"/>
                <w:sz w:val="16"/>
                <w:szCs w:val="16"/>
                <w:lang w:val="ro-RO"/>
              </w:rPr>
            </w:pPr>
            <w:r w:rsidRPr="00F46ACA">
              <w:rPr>
                <w:rFonts w:cs="Segoe UI"/>
                <w:sz w:val="16"/>
                <w:szCs w:val="16"/>
                <w:lang w:val="ro-RO"/>
              </w:rPr>
              <w:t>LC</w:t>
            </w:r>
          </w:p>
        </w:tc>
        <w:tc>
          <w:tcPr>
            <w:tcW w:w="992" w:type="dxa"/>
          </w:tcPr>
          <w:p w:rsidRPr="00F46ACA" w:rsidR="00382AA9" w:rsidP="00382AA9" w:rsidRDefault="00382AA9" w14:paraId="6E9B4B8C" w14:textId="57F15BB2">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56AE3E1B" w14:textId="5B9A4783">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382AA9" w:rsidTr="00C5474A" w14:paraId="31BDD3A4" w14:textId="77777777">
        <w:trPr>
          <w:trHeight w:val="409"/>
        </w:trPr>
        <w:tc>
          <w:tcPr>
            <w:tcW w:w="1702" w:type="dxa"/>
          </w:tcPr>
          <w:p w:rsidRPr="00F46ACA" w:rsidR="00382AA9" w:rsidP="00382AA9" w:rsidRDefault="00382AA9" w14:paraId="22891AB9" w14:textId="2FD9FCF0">
            <w:pPr>
              <w:spacing w:before="120" w:after="120" w:line="240" w:lineRule="auto"/>
              <w:rPr>
                <w:rFonts w:cs="Segoe UI"/>
                <w:i/>
                <w:iCs/>
                <w:sz w:val="16"/>
                <w:szCs w:val="16"/>
                <w:lang w:val="ro-RO"/>
              </w:rPr>
            </w:pPr>
            <w:r w:rsidRPr="00F46ACA">
              <w:rPr>
                <w:rFonts w:cs="Segoe UI"/>
                <w:i/>
                <w:iCs/>
                <w:sz w:val="16"/>
                <w:szCs w:val="16"/>
                <w:lang w:val="ro-RO"/>
              </w:rPr>
              <w:t>Circus pygargus</w:t>
            </w:r>
          </w:p>
        </w:tc>
        <w:tc>
          <w:tcPr>
            <w:tcW w:w="2268" w:type="dxa"/>
          </w:tcPr>
          <w:p w:rsidRPr="00F46ACA" w:rsidR="00382AA9" w:rsidP="00382AA9" w:rsidRDefault="00382AA9" w14:paraId="00D2EE7F" w14:textId="50A8746A">
            <w:pPr>
              <w:spacing w:before="120" w:after="120" w:line="240" w:lineRule="auto"/>
              <w:rPr>
                <w:rFonts w:cs="Segoe UI"/>
                <w:sz w:val="16"/>
                <w:szCs w:val="16"/>
                <w:lang w:val="ro-RO"/>
              </w:rPr>
            </w:pPr>
            <w:r w:rsidRPr="00F46ACA">
              <w:rPr>
                <w:rFonts w:cs="Segoe UI"/>
                <w:sz w:val="16"/>
                <w:szCs w:val="16"/>
                <w:lang w:val="ro-RO"/>
              </w:rPr>
              <w:t>Lupul de câmp</w:t>
            </w:r>
          </w:p>
        </w:tc>
        <w:tc>
          <w:tcPr>
            <w:tcW w:w="992" w:type="dxa"/>
          </w:tcPr>
          <w:p w:rsidRPr="00F46ACA" w:rsidR="00382AA9" w:rsidP="00382AA9" w:rsidRDefault="00382AA9" w14:paraId="371435F6" w14:textId="44774112">
            <w:pPr>
              <w:spacing w:before="120" w:after="120" w:line="240" w:lineRule="auto"/>
              <w:rPr>
                <w:rFonts w:cs="Segoe UI"/>
                <w:sz w:val="16"/>
                <w:szCs w:val="16"/>
                <w:lang w:val="ro-RO"/>
              </w:rPr>
            </w:pPr>
            <w:r w:rsidRPr="00F46ACA">
              <w:rPr>
                <w:rFonts w:cs="Segoe UI"/>
                <w:sz w:val="16"/>
                <w:szCs w:val="16"/>
                <w:lang w:val="ro-RO"/>
              </w:rPr>
              <w:t>LC</w:t>
            </w:r>
          </w:p>
        </w:tc>
        <w:tc>
          <w:tcPr>
            <w:tcW w:w="992" w:type="dxa"/>
          </w:tcPr>
          <w:p w:rsidRPr="00F46ACA" w:rsidR="00382AA9" w:rsidP="00382AA9" w:rsidRDefault="00382AA9" w14:paraId="1D66DE36" w14:textId="7B128CF2">
            <w:pPr>
              <w:spacing w:before="120" w:after="120" w:line="240" w:lineRule="auto"/>
              <w:rPr>
                <w:rFonts w:cs="Segoe UI"/>
                <w:sz w:val="16"/>
                <w:szCs w:val="16"/>
                <w:lang w:val="ro-RO"/>
              </w:rPr>
            </w:pPr>
            <w:r w:rsidRPr="00F46ACA">
              <w:rPr>
                <w:rFonts w:cs="Segoe UI"/>
                <w:sz w:val="16"/>
                <w:szCs w:val="16"/>
                <w:lang w:val="ro-RO"/>
              </w:rPr>
              <w:t>EN (România)</w:t>
            </w:r>
          </w:p>
        </w:tc>
        <w:tc>
          <w:tcPr>
            <w:tcW w:w="3119" w:type="dxa"/>
          </w:tcPr>
          <w:p w:rsidRPr="00F46ACA" w:rsidR="00382AA9" w:rsidP="00382AA9" w:rsidRDefault="00382AA9" w14:paraId="0E677345" w14:textId="52F81679">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636D8" w:rsidR="00343F6A" w:rsidTr="00343F6A" w14:paraId="1C140203" w14:textId="77777777">
        <w:trPr>
          <w:trHeight w:val="325"/>
        </w:trPr>
        <w:tc>
          <w:tcPr>
            <w:tcW w:w="1702" w:type="dxa"/>
            <w:vMerge w:val="restart"/>
          </w:tcPr>
          <w:p w:rsidRPr="00F46ACA" w:rsidR="00343F6A" w:rsidP="00382AA9" w:rsidRDefault="00343F6A" w14:paraId="505E0D09" w14:textId="77777777">
            <w:pPr>
              <w:spacing w:before="120" w:after="120" w:line="240" w:lineRule="auto"/>
              <w:rPr>
                <w:rFonts w:cs="Segoe UI"/>
                <w:i/>
                <w:iCs/>
                <w:sz w:val="16"/>
                <w:szCs w:val="16"/>
                <w:lang w:val="ro-RO"/>
              </w:rPr>
            </w:pPr>
            <w:r w:rsidRPr="00F46ACA">
              <w:rPr>
                <w:rFonts w:cs="Segoe UI"/>
                <w:i/>
                <w:iCs/>
                <w:sz w:val="16"/>
                <w:szCs w:val="16"/>
                <w:lang w:val="ro-RO"/>
              </w:rPr>
              <w:t>Clanga clanga</w:t>
            </w:r>
          </w:p>
          <w:p w:rsidRPr="00F46ACA" w:rsidR="00343F6A" w:rsidP="00382AA9" w:rsidRDefault="00343F6A" w14:paraId="6E140103" w14:textId="6CF11DEE">
            <w:pPr>
              <w:spacing w:before="120" w:after="120" w:line="240" w:lineRule="auto"/>
              <w:rPr>
                <w:rFonts w:cs="Segoe UI"/>
                <w:i/>
                <w:iCs/>
                <w:sz w:val="16"/>
                <w:szCs w:val="16"/>
                <w:lang w:val="ro-RO"/>
              </w:rPr>
            </w:pPr>
          </w:p>
        </w:tc>
        <w:tc>
          <w:tcPr>
            <w:tcW w:w="2268" w:type="dxa"/>
            <w:vMerge w:val="restart"/>
          </w:tcPr>
          <w:p w:rsidRPr="00F46ACA" w:rsidR="00343F6A" w:rsidP="00382AA9" w:rsidRDefault="00343F6A" w14:paraId="1077D4F1" w14:textId="2E35F38C">
            <w:pPr>
              <w:spacing w:before="120" w:after="120" w:line="240" w:lineRule="auto"/>
              <w:rPr>
                <w:rFonts w:cs="Segoe UI"/>
                <w:sz w:val="16"/>
                <w:szCs w:val="16"/>
                <w:lang w:val="ro-RO"/>
              </w:rPr>
            </w:pPr>
            <w:r w:rsidRPr="00F46ACA">
              <w:rPr>
                <w:rFonts w:cs="Segoe UI"/>
                <w:sz w:val="16"/>
                <w:szCs w:val="16"/>
                <w:lang w:val="ro-RO"/>
              </w:rPr>
              <w:t>Vulturul cu pete mari</w:t>
            </w:r>
          </w:p>
        </w:tc>
        <w:tc>
          <w:tcPr>
            <w:tcW w:w="992" w:type="dxa"/>
            <w:vMerge w:val="restart"/>
          </w:tcPr>
          <w:p w:rsidRPr="00F46ACA" w:rsidR="00343F6A" w:rsidP="00382AA9" w:rsidRDefault="00343F6A" w14:paraId="4A035607" w14:textId="77777777">
            <w:pPr>
              <w:spacing w:before="120" w:after="120" w:line="240" w:lineRule="auto"/>
              <w:rPr>
                <w:rFonts w:cs="Segoe UI"/>
                <w:sz w:val="16"/>
                <w:szCs w:val="16"/>
                <w:lang w:val="ro-RO"/>
              </w:rPr>
            </w:pPr>
            <w:r w:rsidRPr="00F46ACA">
              <w:rPr>
                <w:rFonts w:cs="Segoe UI"/>
                <w:sz w:val="16"/>
                <w:szCs w:val="16"/>
                <w:lang w:val="ro-RO"/>
              </w:rPr>
              <w:t>VU</w:t>
            </w:r>
          </w:p>
          <w:p w:rsidRPr="00F46ACA" w:rsidR="00343F6A" w:rsidP="00382AA9" w:rsidRDefault="00343F6A" w14:paraId="6030D6F9" w14:textId="6887FA30">
            <w:pPr>
              <w:spacing w:before="120" w:after="120" w:line="240" w:lineRule="auto"/>
              <w:rPr>
                <w:rFonts w:cs="Segoe UI"/>
                <w:sz w:val="16"/>
                <w:szCs w:val="16"/>
                <w:lang w:val="ro-RO"/>
              </w:rPr>
            </w:pPr>
          </w:p>
        </w:tc>
        <w:tc>
          <w:tcPr>
            <w:tcW w:w="992" w:type="dxa"/>
            <w:vMerge w:val="restart"/>
          </w:tcPr>
          <w:p w:rsidRPr="00F46ACA" w:rsidR="00343F6A" w:rsidP="00382AA9" w:rsidRDefault="00343F6A" w14:paraId="4CB3FBDA" w14:textId="0C8B73E7">
            <w:pPr>
              <w:spacing w:before="120" w:after="120" w:line="240" w:lineRule="auto"/>
              <w:rPr>
                <w:rFonts w:cs="Segoe UI"/>
                <w:sz w:val="16"/>
                <w:szCs w:val="16"/>
                <w:lang w:val="ro-RO"/>
              </w:rPr>
            </w:pPr>
            <w:r w:rsidRPr="00F46ACA">
              <w:rPr>
                <w:rFonts w:cs="Segoe UI"/>
                <w:sz w:val="16"/>
                <w:szCs w:val="16"/>
                <w:lang w:val="ro-RO"/>
              </w:rPr>
              <w:t>VU (Europa)</w:t>
            </w:r>
          </w:p>
        </w:tc>
        <w:tc>
          <w:tcPr>
            <w:tcW w:w="3119" w:type="dxa"/>
          </w:tcPr>
          <w:p w:rsidRPr="00F46ACA" w:rsidR="00343F6A" w:rsidP="00382AA9" w:rsidRDefault="00343F6A" w14:paraId="2FD1BB87" w14:textId="42A0D6B7">
            <w:pPr>
              <w:spacing w:before="120" w:after="120" w:line="240" w:lineRule="auto"/>
              <w:rPr>
                <w:rFonts w:cs="Segoe UI"/>
                <w:sz w:val="16"/>
                <w:szCs w:val="16"/>
                <w:lang w:val="ro-RO"/>
              </w:rPr>
            </w:pPr>
            <w:r w:rsidRPr="00F46ACA">
              <w:rPr>
                <w:rFonts w:cs="Segoe UI"/>
                <w:sz w:val="16"/>
                <w:szCs w:val="16"/>
                <w:lang w:val="ro-RO"/>
              </w:rPr>
              <w:t>Specii din zona de impact cu statutul de VU, EN sau CR pe Lista Roșie globală a IUCN</w:t>
            </w:r>
          </w:p>
        </w:tc>
      </w:tr>
      <w:tr w:rsidRPr="00F46ACA" w:rsidR="00343F6A" w:rsidTr="00343F6A" w14:paraId="2F0ED4FA" w14:textId="77777777">
        <w:trPr>
          <w:trHeight w:val="325"/>
        </w:trPr>
        <w:tc>
          <w:tcPr>
            <w:tcW w:w="1702" w:type="dxa"/>
            <w:vMerge/>
          </w:tcPr>
          <w:p w:rsidRPr="00F46ACA" w:rsidR="00343F6A" w:rsidP="00382AA9" w:rsidRDefault="00343F6A" w14:paraId="4DA3C25B" w14:textId="77777777">
            <w:pPr>
              <w:spacing w:before="120" w:after="120" w:line="240" w:lineRule="auto"/>
              <w:rPr>
                <w:rFonts w:cs="Segoe UI"/>
                <w:i/>
                <w:iCs/>
                <w:sz w:val="16"/>
                <w:szCs w:val="16"/>
                <w:lang w:val="ro-RO"/>
              </w:rPr>
            </w:pPr>
          </w:p>
        </w:tc>
        <w:tc>
          <w:tcPr>
            <w:tcW w:w="2268" w:type="dxa"/>
            <w:vMerge/>
          </w:tcPr>
          <w:p w:rsidRPr="00F46ACA" w:rsidR="00343F6A" w:rsidP="00382AA9" w:rsidRDefault="00343F6A" w14:paraId="1E6405D0"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7E3FAD7D"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6BEF85B3" w14:textId="77777777">
            <w:pPr>
              <w:spacing w:before="120" w:after="120" w:line="240" w:lineRule="auto"/>
              <w:rPr>
                <w:rFonts w:cs="Segoe UI"/>
                <w:sz w:val="16"/>
                <w:szCs w:val="16"/>
                <w:lang w:val="ro-RO"/>
              </w:rPr>
            </w:pPr>
          </w:p>
        </w:tc>
        <w:tc>
          <w:tcPr>
            <w:tcW w:w="3119" w:type="dxa"/>
          </w:tcPr>
          <w:p w:rsidRPr="00F46ACA" w:rsidR="00343F6A" w:rsidP="00382AA9" w:rsidRDefault="00343F6A" w14:paraId="5EE91671" w14:textId="75270B49">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636D8" w:rsidR="00343F6A" w:rsidTr="00343F6A" w14:paraId="258BA480" w14:textId="77777777">
        <w:trPr>
          <w:trHeight w:val="505"/>
        </w:trPr>
        <w:tc>
          <w:tcPr>
            <w:tcW w:w="1702" w:type="dxa"/>
            <w:vMerge w:val="restart"/>
          </w:tcPr>
          <w:p w:rsidRPr="00F46ACA" w:rsidR="00343F6A" w:rsidP="00382AA9" w:rsidRDefault="00343F6A" w14:paraId="07E0A5FE" w14:textId="77777777">
            <w:pPr>
              <w:spacing w:before="120" w:after="120" w:line="240" w:lineRule="auto"/>
              <w:rPr>
                <w:rFonts w:cs="Segoe UI"/>
                <w:i/>
                <w:iCs/>
                <w:sz w:val="16"/>
                <w:szCs w:val="16"/>
                <w:lang w:val="ro-RO"/>
              </w:rPr>
            </w:pPr>
            <w:r w:rsidRPr="00F46ACA">
              <w:rPr>
                <w:rFonts w:cs="Segoe UI"/>
                <w:i/>
                <w:iCs/>
                <w:sz w:val="16"/>
                <w:szCs w:val="16"/>
                <w:lang w:val="ro-RO"/>
              </w:rPr>
              <w:t>Falco vespertinus</w:t>
            </w:r>
          </w:p>
          <w:p w:rsidRPr="00F46ACA" w:rsidR="00343F6A" w:rsidP="00382AA9" w:rsidRDefault="00343F6A" w14:paraId="53D081A5" w14:textId="6ADB4B4B">
            <w:pPr>
              <w:spacing w:before="120" w:after="120" w:line="240" w:lineRule="auto"/>
              <w:rPr>
                <w:rFonts w:cs="Segoe UI"/>
                <w:i/>
                <w:iCs/>
                <w:sz w:val="16"/>
                <w:szCs w:val="16"/>
                <w:lang w:val="ro-RO"/>
              </w:rPr>
            </w:pPr>
          </w:p>
        </w:tc>
        <w:tc>
          <w:tcPr>
            <w:tcW w:w="2268" w:type="dxa"/>
            <w:vMerge w:val="restart"/>
          </w:tcPr>
          <w:p w:rsidRPr="00F46ACA" w:rsidR="00343F6A" w:rsidP="00382AA9" w:rsidRDefault="00343F6A" w14:paraId="3952D129" w14:textId="66CD18C6">
            <w:pPr>
              <w:spacing w:before="120" w:after="120" w:line="240" w:lineRule="auto"/>
              <w:rPr>
                <w:rFonts w:cs="Segoe UI"/>
                <w:sz w:val="16"/>
                <w:szCs w:val="16"/>
                <w:lang w:val="ro-RO"/>
              </w:rPr>
            </w:pPr>
            <w:r w:rsidRPr="00F46ACA">
              <w:rPr>
                <w:rFonts w:cs="Segoe UI"/>
                <w:sz w:val="16"/>
                <w:szCs w:val="16"/>
                <w:lang w:val="ro-RO"/>
              </w:rPr>
              <w:t>Șoimul cu picioare roșii</w:t>
            </w:r>
          </w:p>
          <w:p w:rsidRPr="00F46ACA" w:rsidR="00343F6A" w:rsidP="00382AA9" w:rsidRDefault="00343F6A" w14:paraId="010A72E2" w14:textId="0A333DEC">
            <w:pPr>
              <w:spacing w:before="120" w:after="120" w:line="240" w:lineRule="auto"/>
              <w:rPr>
                <w:rFonts w:cs="Segoe UI"/>
                <w:sz w:val="16"/>
                <w:szCs w:val="16"/>
                <w:lang w:val="ro-RO"/>
              </w:rPr>
            </w:pPr>
          </w:p>
        </w:tc>
        <w:tc>
          <w:tcPr>
            <w:tcW w:w="992" w:type="dxa"/>
            <w:vMerge w:val="restart"/>
          </w:tcPr>
          <w:p w:rsidRPr="00F46ACA" w:rsidR="00343F6A" w:rsidP="00382AA9" w:rsidRDefault="00343F6A" w14:paraId="63352098" w14:textId="77777777">
            <w:pPr>
              <w:spacing w:before="120" w:after="120" w:line="240" w:lineRule="auto"/>
              <w:rPr>
                <w:rFonts w:cs="Segoe UI"/>
                <w:sz w:val="16"/>
                <w:szCs w:val="16"/>
                <w:lang w:val="ro-RO"/>
              </w:rPr>
            </w:pPr>
            <w:r w:rsidRPr="00F46ACA">
              <w:rPr>
                <w:rFonts w:cs="Segoe UI"/>
                <w:sz w:val="16"/>
                <w:szCs w:val="16"/>
                <w:lang w:val="ro-RO"/>
              </w:rPr>
              <w:t>VU</w:t>
            </w:r>
          </w:p>
          <w:p w:rsidRPr="00F46ACA" w:rsidR="00343F6A" w:rsidP="00382AA9" w:rsidRDefault="00343F6A" w14:paraId="08E5F6B6" w14:textId="799953DD">
            <w:pPr>
              <w:spacing w:before="120" w:after="120" w:line="240" w:lineRule="auto"/>
              <w:rPr>
                <w:rFonts w:cs="Segoe UI"/>
                <w:b/>
                <w:bCs/>
                <w:sz w:val="16"/>
                <w:szCs w:val="16"/>
                <w:lang w:val="ro-RO"/>
              </w:rPr>
            </w:pPr>
          </w:p>
        </w:tc>
        <w:tc>
          <w:tcPr>
            <w:tcW w:w="992" w:type="dxa"/>
            <w:vMerge w:val="restart"/>
          </w:tcPr>
          <w:p w:rsidRPr="00F46ACA" w:rsidR="00343F6A" w:rsidP="00382AA9" w:rsidRDefault="00343F6A" w14:paraId="67DD3264" w14:textId="77777777">
            <w:pPr>
              <w:spacing w:before="120" w:after="120" w:line="240" w:lineRule="auto"/>
              <w:rPr>
                <w:rFonts w:cs="Segoe UI"/>
                <w:sz w:val="16"/>
                <w:szCs w:val="16"/>
                <w:lang w:val="ro-RO"/>
              </w:rPr>
            </w:pPr>
            <w:r w:rsidRPr="00F46ACA">
              <w:rPr>
                <w:rFonts w:cs="Segoe UI"/>
                <w:sz w:val="16"/>
                <w:szCs w:val="16"/>
                <w:lang w:val="ro-RO"/>
              </w:rPr>
              <w:t>VU (Europa</w:t>
            </w:r>
          </w:p>
          <w:p w:rsidRPr="00F46ACA" w:rsidR="00343F6A" w:rsidP="00382AA9" w:rsidRDefault="00343F6A" w14:paraId="793656D7" w14:textId="455205C6">
            <w:pPr>
              <w:spacing w:before="120" w:after="120" w:line="240" w:lineRule="auto"/>
              <w:rPr>
                <w:rFonts w:cs="Segoe UI"/>
                <w:sz w:val="16"/>
                <w:szCs w:val="16"/>
                <w:lang w:val="ro-RO"/>
              </w:rPr>
            </w:pPr>
            <w:r w:rsidRPr="00F46ACA">
              <w:rPr>
                <w:rFonts w:cs="Segoe UI"/>
                <w:sz w:val="16"/>
                <w:szCs w:val="16"/>
                <w:lang w:val="ro-RO"/>
              </w:rPr>
              <w:t>VU (România)</w:t>
            </w:r>
          </w:p>
        </w:tc>
        <w:tc>
          <w:tcPr>
            <w:tcW w:w="3119" w:type="dxa"/>
          </w:tcPr>
          <w:p w:rsidRPr="00F46ACA" w:rsidR="00343F6A" w:rsidP="00382AA9" w:rsidRDefault="00343F6A" w14:paraId="34AE80B0" w14:textId="2D4779BC">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46ACA" w:rsidR="00343F6A" w:rsidTr="00343F6A" w14:paraId="12C7C4E7" w14:textId="77777777">
        <w:trPr>
          <w:trHeight w:val="505"/>
        </w:trPr>
        <w:tc>
          <w:tcPr>
            <w:tcW w:w="1702" w:type="dxa"/>
            <w:vMerge/>
          </w:tcPr>
          <w:p w:rsidRPr="00F46ACA" w:rsidR="00343F6A" w:rsidP="00382AA9" w:rsidRDefault="00343F6A" w14:paraId="62172F65" w14:textId="77777777">
            <w:pPr>
              <w:spacing w:before="120" w:after="120" w:line="240" w:lineRule="auto"/>
              <w:rPr>
                <w:rFonts w:cs="Segoe UI"/>
                <w:i/>
                <w:iCs/>
                <w:sz w:val="16"/>
                <w:szCs w:val="16"/>
                <w:lang w:val="ro-RO"/>
              </w:rPr>
            </w:pPr>
          </w:p>
        </w:tc>
        <w:tc>
          <w:tcPr>
            <w:tcW w:w="2268" w:type="dxa"/>
            <w:vMerge/>
          </w:tcPr>
          <w:p w:rsidRPr="00F46ACA" w:rsidR="00343F6A" w:rsidP="00382AA9" w:rsidRDefault="00343F6A" w14:paraId="2E821BBF"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506F3C76" w14:textId="77777777">
            <w:pPr>
              <w:spacing w:before="120" w:after="120" w:line="240" w:lineRule="auto"/>
              <w:rPr>
                <w:rFonts w:cs="Segoe UI"/>
                <w:sz w:val="16"/>
                <w:szCs w:val="16"/>
                <w:lang w:val="ro-RO"/>
              </w:rPr>
            </w:pPr>
          </w:p>
        </w:tc>
        <w:tc>
          <w:tcPr>
            <w:tcW w:w="992" w:type="dxa"/>
            <w:vMerge/>
          </w:tcPr>
          <w:p w:rsidRPr="00F46ACA" w:rsidR="00343F6A" w:rsidP="00382AA9" w:rsidRDefault="00343F6A" w14:paraId="566F5F0C" w14:textId="77777777">
            <w:pPr>
              <w:spacing w:before="120" w:after="120" w:line="240" w:lineRule="auto"/>
              <w:rPr>
                <w:rFonts w:cs="Segoe UI"/>
                <w:sz w:val="16"/>
                <w:szCs w:val="16"/>
                <w:lang w:val="ro-RO"/>
              </w:rPr>
            </w:pPr>
          </w:p>
        </w:tc>
        <w:tc>
          <w:tcPr>
            <w:tcW w:w="3119" w:type="dxa"/>
          </w:tcPr>
          <w:p w:rsidRPr="00F46ACA" w:rsidR="00343F6A" w:rsidP="00382AA9" w:rsidRDefault="00343F6A" w14:paraId="099E2395" w14:textId="2574B0A1">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636D8" w:rsidR="00382AA9" w:rsidTr="00C5474A" w14:paraId="4F05A8C7" w14:textId="77777777">
        <w:trPr>
          <w:trHeight w:val="409"/>
        </w:trPr>
        <w:tc>
          <w:tcPr>
            <w:tcW w:w="1702" w:type="dxa"/>
          </w:tcPr>
          <w:p w:rsidRPr="00F46ACA" w:rsidR="00382AA9" w:rsidP="00382AA9" w:rsidRDefault="00382AA9" w14:paraId="457DE5BE" w14:textId="77777777">
            <w:pPr>
              <w:spacing w:before="120" w:after="120" w:line="240" w:lineRule="auto"/>
              <w:rPr>
                <w:rFonts w:cs="Segoe UI"/>
                <w:i/>
                <w:iCs/>
                <w:sz w:val="16"/>
                <w:szCs w:val="16"/>
                <w:lang w:val="ro-RO"/>
              </w:rPr>
            </w:pPr>
            <w:r w:rsidRPr="00F46ACA">
              <w:rPr>
                <w:rFonts w:cs="Segoe UI"/>
                <w:i/>
                <w:iCs/>
                <w:sz w:val="16"/>
                <w:szCs w:val="16"/>
                <w:lang w:val="ro-RO"/>
              </w:rPr>
              <w:t>Streptopelia turtur</w:t>
            </w:r>
          </w:p>
          <w:p w:rsidRPr="00F46ACA" w:rsidR="00382AA9" w:rsidP="00382AA9" w:rsidRDefault="00382AA9" w14:paraId="2BBC558F" w14:textId="48EF6E7E">
            <w:pPr>
              <w:spacing w:before="120" w:after="120" w:line="240" w:lineRule="auto"/>
              <w:rPr>
                <w:rFonts w:cs="Segoe UI"/>
                <w:i/>
                <w:iCs/>
                <w:sz w:val="16"/>
                <w:szCs w:val="16"/>
                <w:lang w:val="ro-RO"/>
              </w:rPr>
            </w:pPr>
          </w:p>
        </w:tc>
        <w:tc>
          <w:tcPr>
            <w:tcW w:w="2268" w:type="dxa"/>
          </w:tcPr>
          <w:p w:rsidRPr="00F46ACA" w:rsidR="00382AA9" w:rsidP="00382AA9" w:rsidRDefault="00382AA9" w14:paraId="4F6B9D62" w14:textId="572551AE">
            <w:pPr>
              <w:spacing w:before="120" w:after="120" w:line="240" w:lineRule="auto"/>
              <w:rPr>
                <w:rFonts w:cs="Segoe UI"/>
                <w:sz w:val="16"/>
                <w:szCs w:val="16"/>
                <w:lang w:val="ro-RO"/>
              </w:rPr>
            </w:pPr>
            <w:r w:rsidRPr="00F46ACA">
              <w:rPr>
                <w:rFonts w:cs="Segoe UI"/>
                <w:sz w:val="16"/>
                <w:szCs w:val="16"/>
                <w:lang w:val="ro-RO"/>
              </w:rPr>
              <w:t>Porumbelul turcesc</w:t>
            </w:r>
          </w:p>
          <w:p w:rsidRPr="00F46ACA" w:rsidR="00382AA9" w:rsidP="00382AA9" w:rsidRDefault="00382AA9" w14:paraId="732B29D6" w14:textId="79E45DCD">
            <w:pPr>
              <w:spacing w:before="120" w:after="120" w:line="240" w:lineRule="auto"/>
              <w:rPr>
                <w:rFonts w:cs="Segoe UI"/>
                <w:sz w:val="16"/>
                <w:szCs w:val="16"/>
                <w:lang w:val="ro-RO"/>
              </w:rPr>
            </w:pPr>
          </w:p>
        </w:tc>
        <w:tc>
          <w:tcPr>
            <w:tcW w:w="992" w:type="dxa"/>
          </w:tcPr>
          <w:p w:rsidRPr="00F46ACA" w:rsidR="00382AA9" w:rsidP="00382AA9" w:rsidRDefault="00382AA9" w14:paraId="4FDDC105" w14:textId="77777777">
            <w:pPr>
              <w:spacing w:before="120" w:after="120" w:line="240" w:lineRule="auto"/>
              <w:rPr>
                <w:rFonts w:cs="Segoe UI"/>
                <w:sz w:val="16"/>
                <w:szCs w:val="16"/>
                <w:lang w:val="ro-RO"/>
              </w:rPr>
            </w:pPr>
            <w:r w:rsidRPr="00F46ACA">
              <w:rPr>
                <w:rFonts w:cs="Segoe UI"/>
                <w:sz w:val="16"/>
                <w:szCs w:val="16"/>
                <w:lang w:val="ro-RO"/>
              </w:rPr>
              <w:t>VU</w:t>
            </w:r>
          </w:p>
          <w:p w:rsidRPr="00F46ACA" w:rsidR="00382AA9" w:rsidP="00382AA9" w:rsidRDefault="00382AA9" w14:paraId="59F0DD3E" w14:textId="77777777">
            <w:pPr>
              <w:spacing w:before="120" w:after="120" w:line="240" w:lineRule="auto"/>
              <w:rPr>
                <w:rFonts w:cs="Segoe UI"/>
                <w:sz w:val="16"/>
                <w:szCs w:val="16"/>
                <w:lang w:val="ro-RO"/>
              </w:rPr>
            </w:pPr>
          </w:p>
        </w:tc>
        <w:tc>
          <w:tcPr>
            <w:tcW w:w="992" w:type="dxa"/>
          </w:tcPr>
          <w:p w:rsidRPr="00F46ACA" w:rsidR="00382AA9" w:rsidP="00382AA9" w:rsidRDefault="00382AA9" w14:paraId="08647FF3" w14:textId="10C68082">
            <w:pPr>
              <w:spacing w:before="120" w:after="120" w:line="240" w:lineRule="auto"/>
              <w:rPr>
                <w:rFonts w:cs="Segoe UI"/>
                <w:sz w:val="16"/>
                <w:szCs w:val="16"/>
                <w:lang w:val="ro-RO"/>
              </w:rPr>
            </w:pPr>
            <w:r w:rsidRPr="00F46ACA">
              <w:rPr>
                <w:rFonts w:cs="Segoe UI"/>
                <w:sz w:val="16"/>
                <w:szCs w:val="16"/>
                <w:lang w:val="ro-RO"/>
              </w:rPr>
              <w:t>VU (Europa)</w:t>
            </w:r>
          </w:p>
        </w:tc>
        <w:tc>
          <w:tcPr>
            <w:tcW w:w="3119" w:type="dxa"/>
          </w:tcPr>
          <w:p w:rsidRPr="00F46ACA" w:rsidR="00382AA9" w:rsidP="00382AA9" w:rsidRDefault="00382AA9" w14:paraId="128D3A63" w14:textId="2F5A10E9">
            <w:pPr>
              <w:spacing w:before="120" w:after="120" w:line="240" w:lineRule="auto"/>
              <w:rPr>
                <w:rFonts w:cs="Segoe UI"/>
                <w:sz w:val="16"/>
                <w:szCs w:val="16"/>
                <w:lang w:val="ro-RO"/>
              </w:rPr>
            </w:pPr>
            <w:r w:rsidRPr="00F46ACA">
              <w:rPr>
                <w:rFonts w:cs="Segoe UI"/>
                <w:sz w:val="16"/>
                <w:szCs w:val="16"/>
                <w:lang w:val="ro-RO"/>
              </w:rPr>
              <w:t>Specii din zona de impact cu statutul de VU, EN sau CR pe Lista Roșie globală a IUCN</w:t>
            </w:r>
          </w:p>
        </w:tc>
      </w:tr>
      <w:tr w:rsidRPr="00F46ACA" w:rsidR="00382AA9" w:rsidTr="00EB60CA" w14:paraId="05584082" w14:textId="77777777">
        <w:trPr>
          <w:trHeight w:val="409"/>
        </w:trPr>
        <w:tc>
          <w:tcPr>
            <w:tcW w:w="9073" w:type="dxa"/>
            <w:gridSpan w:val="5"/>
            <w:shd w:val="clear" w:color="auto" w:fill="D9D9D9" w:themeFill="background1" w:themeFillShade="D9"/>
          </w:tcPr>
          <w:p w:rsidRPr="00F46ACA" w:rsidR="00382AA9" w:rsidP="00382AA9" w:rsidRDefault="00382AA9" w14:paraId="409A9523" w14:textId="4EE98FCB">
            <w:pPr>
              <w:spacing w:before="120" w:after="120" w:line="240" w:lineRule="auto"/>
              <w:rPr>
                <w:rFonts w:cs="Segoe UI"/>
                <w:b/>
                <w:bCs/>
                <w:sz w:val="16"/>
                <w:szCs w:val="16"/>
                <w:lang w:val="ro-RO"/>
              </w:rPr>
            </w:pPr>
            <w:r w:rsidRPr="00F46ACA">
              <w:rPr>
                <w:rFonts w:cs="Segoe UI"/>
                <w:b/>
                <w:bCs/>
                <w:sz w:val="16"/>
                <w:szCs w:val="16"/>
                <w:lang w:val="ro-RO"/>
              </w:rPr>
              <w:t>Lilieci</w:t>
            </w:r>
          </w:p>
        </w:tc>
      </w:tr>
      <w:tr w:rsidRPr="00F636D8" w:rsidR="00382AA9" w:rsidTr="00C5474A" w14:paraId="66583AAE" w14:textId="77777777">
        <w:trPr>
          <w:trHeight w:val="409"/>
        </w:trPr>
        <w:tc>
          <w:tcPr>
            <w:tcW w:w="1702" w:type="dxa"/>
          </w:tcPr>
          <w:p w:rsidRPr="00F46ACA" w:rsidR="00382AA9" w:rsidP="00382AA9" w:rsidRDefault="00382AA9" w14:paraId="735D8068" w14:textId="455255B9">
            <w:pPr>
              <w:spacing w:before="120" w:after="120" w:line="240" w:lineRule="auto"/>
              <w:rPr>
                <w:rFonts w:cs="Segoe UI"/>
                <w:i/>
                <w:sz w:val="16"/>
                <w:szCs w:val="16"/>
                <w:lang w:val="ro-RO"/>
              </w:rPr>
            </w:pPr>
            <w:r w:rsidRPr="00F46ACA">
              <w:rPr>
                <w:rFonts w:cs="Segoe UI"/>
                <w:i/>
                <w:iCs/>
                <w:sz w:val="16"/>
                <w:szCs w:val="16"/>
                <w:lang w:val="ro-RO"/>
              </w:rPr>
              <w:t>Nyctalus lasiopterus</w:t>
            </w:r>
          </w:p>
        </w:tc>
        <w:tc>
          <w:tcPr>
            <w:tcW w:w="2268" w:type="dxa"/>
          </w:tcPr>
          <w:p w:rsidRPr="00F46ACA" w:rsidR="00382AA9" w:rsidP="00382AA9" w:rsidRDefault="00382AA9" w14:paraId="65141562" w14:textId="17F64FCE">
            <w:pPr>
              <w:spacing w:before="120" w:after="120" w:line="240" w:lineRule="auto"/>
              <w:rPr>
                <w:rFonts w:cs="Segoe UI"/>
                <w:sz w:val="16"/>
                <w:szCs w:val="16"/>
                <w:lang w:val="ro-RO"/>
              </w:rPr>
            </w:pPr>
            <w:r w:rsidRPr="00F46ACA">
              <w:rPr>
                <w:rFonts w:cs="Segoe UI"/>
                <w:sz w:val="16"/>
                <w:szCs w:val="16"/>
                <w:lang w:val="ro-RO"/>
              </w:rPr>
              <w:t>Liliacul uriaș</w:t>
            </w:r>
          </w:p>
        </w:tc>
        <w:tc>
          <w:tcPr>
            <w:tcW w:w="992" w:type="dxa"/>
          </w:tcPr>
          <w:p w:rsidRPr="00F46ACA" w:rsidR="00382AA9" w:rsidP="00382AA9" w:rsidRDefault="00382AA9" w14:paraId="4E853754" w14:textId="0A80E90D">
            <w:pPr>
              <w:spacing w:before="120" w:after="120" w:line="240" w:lineRule="auto"/>
              <w:rPr>
                <w:rFonts w:cs="Segoe UI"/>
                <w:sz w:val="16"/>
                <w:szCs w:val="16"/>
                <w:lang w:val="ro-RO"/>
              </w:rPr>
            </w:pPr>
            <w:r w:rsidRPr="00F46ACA">
              <w:rPr>
                <w:rFonts w:cs="Segoe UI"/>
                <w:sz w:val="16"/>
                <w:szCs w:val="16"/>
                <w:lang w:val="ro-RO"/>
              </w:rPr>
              <w:t>VU</w:t>
            </w:r>
          </w:p>
        </w:tc>
        <w:tc>
          <w:tcPr>
            <w:tcW w:w="992" w:type="dxa"/>
          </w:tcPr>
          <w:p w:rsidRPr="00F46ACA" w:rsidR="00382AA9" w:rsidP="00382AA9" w:rsidRDefault="00382AA9" w14:paraId="67A86C7A" w14:textId="0B36CA85">
            <w:pPr>
              <w:spacing w:before="120" w:after="120" w:line="240" w:lineRule="auto"/>
              <w:rPr>
                <w:rFonts w:cs="Segoe UI"/>
                <w:sz w:val="16"/>
                <w:szCs w:val="16"/>
                <w:lang w:val="ro-RO"/>
              </w:rPr>
            </w:pPr>
            <w:r w:rsidRPr="00F46ACA">
              <w:rPr>
                <w:rFonts w:cs="Segoe UI"/>
                <w:sz w:val="16"/>
                <w:szCs w:val="16"/>
                <w:lang w:val="ro-RO"/>
              </w:rPr>
              <w:t>VU (Europa)</w:t>
            </w:r>
          </w:p>
        </w:tc>
        <w:tc>
          <w:tcPr>
            <w:tcW w:w="3119" w:type="dxa"/>
          </w:tcPr>
          <w:p w:rsidRPr="00F46ACA" w:rsidR="00382AA9" w:rsidP="00382AA9" w:rsidRDefault="00382AA9" w14:paraId="435671CA" w14:textId="50041420">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636D8" w:rsidR="00382AA9" w:rsidTr="00C5474A" w14:paraId="704BCA32" w14:textId="77777777">
        <w:trPr>
          <w:trHeight w:val="409"/>
        </w:trPr>
        <w:tc>
          <w:tcPr>
            <w:tcW w:w="1702" w:type="dxa"/>
          </w:tcPr>
          <w:p w:rsidRPr="00F46ACA" w:rsidR="00382AA9" w:rsidP="00382AA9" w:rsidRDefault="00382AA9" w14:paraId="61B777A1" w14:textId="77777777">
            <w:pPr>
              <w:spacing w:before="120" w:after="120" w:line="240" w:lineRule="auto"/>
              <w:rPr>
                <w:rFonts w:cs="Segoe UI"/>
                <w:i/>
                <w:iCs/>
                <w:sz w:val="16"/>
                <w:szCs w:val="16"/>
                <w:lang w:val="ro-RO"/>
              </w:rPr>
            </w:pPr>
            <w:r w:rsidRPr="00F46ACA">
              <w:rPr>
                <w:rFonts w:cs="Segoe UI"/>
                <w:i/>
                <w:iCs/>
                <w:sz w:val="16"/>
                <w:szCs w:val="16"/>
                <w:lang w:val="ro-RO"/>
              </w:rPr>
              <w:t>Miniopterus schreibersii</w:t>
            </w:r>
          </w:p>
          <w:p w:rsidRPr="00F46ACA" w:rsidR="00382AA9" w:rsidP="00382AA9" w:rsidRDefault="00382AA9" w14:paraId="4EF49725" w14:textId="77777777">
            <w:pPr>
              <w:spacing w:before="120" w:after="120" w:line="240" w:lineRule="auto"/>
              <w:rPr>
                <w:rFonts w:cs="Segoe UI"/>
                <w:i/>
                <w:iCs/>
                <w:sz w:val="16"/>
                <w:szCs w:val="16"/>
                <w:lang w:val="ro-RO"/>
              </w:rPr>
            </w:pPr>
          </w:p>
        </w:tc>
        <w:tc>
          <w:tcPr>
            <w:tcW w:w="2268" w:type="dxa"/>
          </w:tcPr>
          <w:p w:rsidRPr="00F46ACA" w:rsidR="00382AA9" w:rsidP="00382AA9" w:rsidRDefault="00382AA9" w14:paraId="050DFD54" w14:textId="77777777">
            <w:pPr>
              <w:spacing w:before="120" w:after="120" w:line="240" w:lineRule="auto"/>
              <w:rPr>
                <w:rFonts w:cs="Segoe UI"/>
                <w:sz w:val="16"/>
                <w:szCs w:val="16"/>
                <w:lang w:val="ro-RO"/>
              </w:rPr>
            </w:pPr>
            <w:r w:rsidRPr="00F46ACA">
              <w:rPr>
                <w:rFonts w:cs="Segoe UI"/>
                <w:sz w:val="16"/>
                <w:szCs w:val="16"/>
                <w:lang w:val="ro-RO"/>
              </w:rPr>
              <w:t>Liliacul cu aripi îndoite al lui Schreiber</w:t>
            </w:r>
          </w:p>
          <w:p w:rsidRPr="00F46ACA" w:rsidR="00382AA9" w:rsidP="00382AA9" w:rsidRDefault="00382AA9" w14:paraId="18574B99" w14:textId="77777777">
            <w:pPr>
              <w:spacing w:before="120" w:after="120" w:line="240" w:lineRule="auto"/>
              <w:rPr>
                <w:rFonts w:cs="Segoe UI"/>
                <w:sz w:val="16"/>
                <w:szCs w:val="16"/>
                <w:lang w:val="ro-RO"/>
              </w:rPr>
            </w:pPr>
          </w:p>
        </w:tc>
        <w:tc>
          <w:tcPr>
            <w:tcW w:w="992" w:type="dxa"/>
          </w:tcPr>
          <w:p w:rsidRPr="00F46ACA" w:rsidR="00382AA9" w:rsidP="00382AA9" w:rsidRDefault="00382AA9" w14:paraId="67FBE84C" w14:textId="19E7E7CC">
            <w:pPr>
              <w:spacing w:before="120" w:after="120" w:line="240" w:lineRule="auto"/>
              <w:rPr>
                <w:rFonts w:cs="Segoe UI"/>
                <w:sz w:val="16"/>
                <w:szCs w:val="16"/>
                <w:lang w:val="ro-RO"/>
              </w:rPr>
            </w:pPr>
            <w:r w:rsidRPr="00F46ACA">
              <w:rPr>
                <w:rFonts w:cs="Segoe UI"/>
                <w:sz w:val="16"/>
                <w:szCs w:val="16"/>
                <w:lang w:val="ro-RO"/>
              </w:rPr>
              <w:t>VU</w:t>
            </w:r>
          </w:p>
        </w:tc>
        <w:tc>
          <w:tcPr>
            <w:tcW w:w="992" w:type="dxa"/>
          </w:tcPr>
          <w:p w:rsidRPr="00F46ACA" w:rsidR="00382AA9" w:rsidP="00382AA9" w:rsidRDefault="00382AA9" w14:paraId="460BA2E5" w14:textId="70B430F5">
            <w:pPr>
              <w:spacing w:before="120" w:after="120" w:line="240" w:lineRule="auto"/>
              <w:rPr>
                <w:rFonts w:cs="Segoe UI"/>
                <w:sz w:val="16"/>
                <w:szCs w:val="16"/>
                <w:lang w:val="ro-RO"/>
              </w:rPr>
            </w:pPr>
            <w:r w:rsidRPr="00F46ACA">
              <w:rPr>
                <w:rFonts w:cs="Segoe UI"/>
                <w:sz w:val="16"/>
                <w:szCs w:val="16"/>
                <w:lang w:val="ro-RO"/>
              </w:rPr>
              <w:t>VU (Europa)</w:t>
            </w:r>
          </w:p>
        </w:tc>
        <w:tc>
          <w:tcPr>
            <w:tcW w:w="3119" w:type="dxa"/>
          </w:tcPr>
          <w:p w:rsidRPr="00F46ACA" w:rsidR="00382AA9" w:rsidP="00382AA9" w:rsidRDefault="00382AA9" w14:paraId="47750BA0" w14:textId="4BC71B84">
            <w:pPr>
              <w:spacing w:before="120" w:after="120" w:line="240" w:lineRule="auto"/>
              <w:rPr>
                <w:rFonts w:cs="Segoe UI"/>
                <w:sz w:val="16"/>
                <w:szCs w:val="16"/>
                <w:lang w:val="ro-RO"/>
              </w:rPr>
            </w:pPr>
            <w:r w:rsidRPr="00F46ACA">
              <w:rPr>
                <w:rFonts w:cs="Segoe UI"/>
                <w:sz w:val="16"/>
                <w:szCs w:val="16"/>
                <w:lang w:val="ro-RO"/>
              </w:rPr>
              <w:t>Specii din zona de impact cu statutul de pe Lista Roșie globală a IUCN de VU, EN sau CR</w:t>
            </w:r>
          </w:p>
        </w:tc>
      </w:tr>
      <w:tr w:rsidRPr="00F636D8" w:rsidR="00382AA9" w:rsidTr="0022475F" w14:paraId="036BD9DD" w14:textId="77777777">
        <w:trPr>
          <w:trHeight w:val="409"/>
        </w:trPr>
        <w:tc>
          <w:tcPr>
            <w:tcW w:w="1702" w:type="dxa"/>
            <w:vAlign w:val="center"/>
          </w:tcPr>
          <w:p w:rsidRPr="00F46ACA" w:rsidR="00382AA9" w:rsidP="00382AA9" w:rsidRDefault="00382AA9" w14:paraId="34D63A60" w14:textId="042CC822">
            <w:pPr>
              <w:spacing w:before="120" w:after="120" w:line="240" w:lineRule="auto"/>
              <w:rPr>
                <w:rFonts w:cs="Segoe UI"/>
                <w:i/>
                <w:iCs/>
                <w:sz w:val="16"/>
                <w:szCs w:val="16"/>
                <w:lang w:val="ro-RO"/>
              </w:rPr>
            </w:pPr>
            <w:r w:rsidRPr="00F46ACA">
              <w:rPr>
                <w:rFonts w:cs="Segoe UI"/>
                <w:i/>
                <w:sz w:val="16"/>
                <w:szCs w:val="16"/>
                <w:lang w:val="ro-RO"/>
              </w:rPr>
              <w:t>Myotis myotis</w:t>
            </w:r>
          </w:p>
        </w:tc>
        <w:tc>
          <w:tcPr>
            <w:tcW w:w="2268" w:type="dxa"/>
            <w:vAlign w:val="center"/>
          </w:tcPr>
          <w:p w:rsidRPr="00F46ACA" w:rsidR="00382AA9" w:rsidP="00382AA9" w:rsidRDefault="00382AA9" w14:paraId="198A51B7" w14:textId="45066631">
            <w:pPr>
              <w:spacing w:before="120" w:after="120" w:line="240" w:lineRule="auto"/>
              <w:rPr>
                <w:rFonts w:cs="Segoe UI"/>
                <w:b/>
                <w:bCs/>
                <w:sz w:val="16"/>
                <w:szCs w:val="16"/>
                <w:lang w:val="ro-RO"/>
              </w:rPr>
            </w:pPr>
            <w:r w:rsidRPr="00F46ACA">
              <w:rPr>
                <w:rFonts w:eastAsia="Aptos" w:cs="Segoe UI"/>
                <w:kern w:val="0"/>
                <w:sz w:val="16"/>
                <w:szCs w:val="16"/>
                <w:lang w:val="ro-RO"/>
              </w:rPr>
              <w:t>Liliacul cu urechi de șoarece</w:t>
            </w:r>
          </w:p>
        </w:tc>
        <w:tc>
          <w:tcPr>
            <w:tcW w:w="992" w:type="dxa"/>
            <w:vAlign w:val="center"/>
          </w:tcPr>
          <w:p w:rsidRPr="00F46ACA" w:rsidR="00382AA9" w:rsidP="00382AA9" w:rsidRDefault="00382AA9" w14:paraId="6A6D8EFA" w14:textId="218B353A">
            <w:pPr>
              <w:spacing w:before="120" w:after="120" w:line="240" w:lineRule="auto"/>
              <w:rPr>
                <w:rFonts w:cs="Segoe UI"/>
                <w:sz w:val="16"/>
                <w:szCs w:val="16"/>
                <w:lang w:val="ro-RO"/>
              </w:rPr>
            </w:pPr>
            <w:r w:rsidRPr="00F46ACA">
              <w:rPr>
                <w:rFonts w:eastAsia="Aptos" w:cs="Segoe UI"/>
                <w:kern w:val="0"/>
                <w:sz w:val="16"/>
                <w:szCs w:val="16"/>
                <w:lang w:val="ro-RO"/>
              </w:rPr>
              <w:t>LC</w:t>
            </w:r>
          </w:p>
        </w:tc>
        <w:tc>
          <w:tcPr>
            <w:tcW w:w="992" w:type="dxa"/>
          </w:tcPr>
          <w:p w:rsidRPr="00F46ACA" w:rsidR="00382AA9" w:rsidP="00382AA9" w:rsidRDefault="00382AA9" w14:paraId="08130130" w14:textId="4E54FE1E">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5C214549" w14:textId="31E02E32">
            <w:pPr>
              <w:spacing w:before="120" w:after="120" w:line="240" w:lineRule="auto"/>
              <w:rPr>
                <w:rFonts w:cs="Segoe UI"/>
                <w:sz w:val="16"/>
                <w:szCs w:val="16"/>
                <w:lang w:val="ro-RO"/>
              </w:rPr>
            </w:pPr>
            <w:r w:rsidRPr="00F46ACA">
              <w:rPr>
                <w:rFonts w:cs="Segoe UI"/>
                <w:sz w:val="16"/>
                <w:szCs w:val="16"/>
                <w:lang w:val="ro-RO"/>
              </w:rPr>
              <w:t>Specii din zona de impact enumerate în anexa II la Directiva privind habitatele, în anexa I la Directiva privind păsările sau în Rezoluția 6 a Convenției de la Berna</w:t>
            </w:r>
          </w:p>
        </w:tc>
      </w:tr>
      <w:tr w:rsidRPr="00F636D8" w:rsidR="00382AA9" w:rsidTr="00C5474A" w14:paraId="1C92AB32" w14:textId="77777777">
        <w:trPr>
          <w:trHeight w:val="409"/>
        </w:trPr>
        <w:tc>
          <w:tcPr>
            <w:tcW w:w="1702" w:type="dxa"/>
          </w:tcPr>
          <w:p w:rsidRPr="00F46ACA" w:rsidR="00382AA9" w:rsidP="00382AA9" w:rsidRDefault="00382AA9" w14:paraId="4CC33124" w14:textId="7485BA39">
            <w:pPr>
              <w:spacing w:before="120" w:after="120" w:line="240" w:lineRule="auto"/>
              <w:rPr>
                <w:rFonts w:cs="Segoe UI"/>
                <w:i/>
                <w:iCs/>
                <w:sz w:val="16"/>
                <w:szCs w:val="16"/>
                <w:lang w:val="ro-RO"/>
              </w:rPr>
            </w:pPr>
            <w:r w:rsidRPr="00F46ACA">
              <w:rPr>
                <w:rFonts w:cs="Segoe UI"/>
                <w:i/>
                <w:sz w:val="16"/>
                <w:szCs w:val="16"/>
                <w:lang w:val="ro-RO"/>
              </w:rPr>
              <w:t>Rhinolophus ferrumequinum</w:t>
            </w:r>
          </w:p>
        </w:tc>
        <w:tc>
          <w:tcPr>
            <w:tcW w:w="2268" w:type="dxa"/>
          </w:tcPr>
          <w:p w:rsidRPr="00F46ACA" w:rsidR="00382AA9" w:rsidP="00382AA9" w:rsidRDefault="00382AA9" w14:paraId="77410D7D" w14:textId="294C2172">
            <w:pPr>
              <w:spacing w:before="120" w:after="120" w:line="240" w:lineRule="auto"/>
              <w:rPr>
                <w:rFonts w:cs="Segoe UI"/>
                <w:sz w:val="16"/>
                <w:szCs w:val="16"/>
                <w:lang w:val="ro-RO"/>
              </w:rPr>
            </w:pPr>
            <w:r w:rsidRPr="00F46ACA">
              <w:rPr>
                <w:rFonts w:cs="Segoe UI"/>
                <w:sz w:val="16"/>
                <w:szCs w:val="16"/>
                <w:lang w:val="ro-RO"/>
              </w:rPr>
              <w:t>Liliacul mare cu urechi de șoarece</w:t>
            </w:r>
          </w:p>
        </w:tc>
        <w:tc>
          <w:tcPr>
            <w:tcW w:w="992" w:type="dxa"/>
          </w:tcPr>
          <w:p w:rsidRPr="00F46ACA" w:rsidR="00382AA9" w:rsidP="00382AA9" w:rsidRDefault="00382AA9" w14:paraId="15AF6554" w14:textId="215A0DC5">
            <w:pPr>
              <w:spacing w:before="120" w:after="120" w:line="240" w:lineRule="auto"/>
              <w:rPr>
                <w:rFonts w:cs="Segoe UI"/>
                <w:sz w:val="16"/>
                <w:szCs w:val="16"/>
                <w:lang w:val="ro-RO"/>
              </w:rPr>
            </w:pPr>
            <w:r w:rsidRPr="00F46ACA">
              <w:rPr>
                <w:rFonts w:cs="Segoe UI"/>
                <w:sz w:val="16"/>
                <w:szCs w:val="16"/>
                <w:lang w:val="ro-RO"/>
              </w:rPr>
              <w:t>LC</w:t>
            </w:r>
          </w:p>
        </w:tc>
        <w:tc>
          <w:tcPr>
            <w:tcW w:w="992" w:type="dxa"/>
          </w:tcPr>
          <w:p w:rsidRPr="00F46ACA" w:rsidR="00382AA9" w:rsidP="00382AA9" w:rsidRDefault="00382AA9" w14:paraId="04CF172B" w14:textId="16CF0F0B">
            <w:pPr>
              <w:spacing w:before="120" w:after="120" w:line="240" w:lineRule="auto"/>
              <w:rPr>
                <w:rFonts w:cs="Segoe UI"/>
                <w:sz w:val="16"/>
                <w:szCs w:val="16"/>
                <w:lang w:val="ro-RO"/>
              </w:rPr>
            </w:pPr>
            <w:r w:rsidRPr="00F46ACA">
              <w:rPr>
                <w:rFonts w:cs="Segoe UI"/>
                <w:sz w:val="16"/>
                <w:szCs w:val="16"/>
                <w:lang w:val="ro-RO"/>
              </w:rPr>
              <w:t>LC (Europa)</w:t>
            </w:r>
          </w:p>
        </w:tc>
        <w:tc>
          <w:tcPr>
            <w:tcW w:w="3119" w:type="dxa"/>
          </w:tcPr>
          <w:p w:rsidRPr="00F46ACA" w:rsidR="00382AA9" w:rsidP="00382AA9" w:rsidRDefault="00382AA9" w14:paraId="17B88352" w14:textId="042BFC8B">
            <w:pPr>
              <w:pStyle w:val="Default"/>
              <w:numPr>
                <w:ilvl w:val="0"/>
                <w:numId w:val="21"/>
              </w:numPr>
              <w:spacing w:before="120" w:after="120"/>
              <w:rPr>
                <w:rFonts w:cs="Segoe UI"/>
                <w:sz w:val="16"/>
                <w:szCs w:val="16"/>
                <w:lang w:val="ro-RO"/>
              </w:rPr>
            </w:pPr>
            <w:r w:rsidRPr="00F46ACA">
              <w:rPr>
                <w:rFonts w:ascii="Segoe UI" w:hAnsi="Segoe UI" w:eastAsia="Malgun Gothic" w:cs="Segoe UI"/>
                <w:color w:val="auto"/>
                <w:kern w:val="28"/>
                <w:sz w:val="16"/>
                <w:szCs w:val="16"/>
                <w:lang w:val="ro-RO" w:eastAsia="en-US"/>
              </w:rPr>
              <w:t xml:space="preserve">Specii din zona de impact enumerate în anexa II la Directiva Habitate, anexa I la Directiva Păsări sau Rezoluția 6 a Convenției de la Berna </w:t>
            </w:r>
          </w:p>
        </w:tc>
      </w:tr>
    </w:tbl>
    <w:p w:rsidRPr="00F46ACA" w:rsidR="00B00983" w:rsidP="00C718F0" w:rsidRDefault="00B00983" w14:paraId="52C9C8B9" w14:textId="22EB3A25">
      <w:pPr>
        <w:pStyle w:val="Heading2numbered"/>
        <w:ind w:left="540" w:hanging="540"/>
        <w:rPr>
          <w:lang w:val="ro-RO" w:bidi="hi-IN"/>
        </w:rPr>
      </w:pPr>
      <w:bookmarkStart w:name="_Toc223018188" w:id="33"/>
      <w:bookmarkStart w:name="_Toc227334402" w:id="34"/>
      <w:bookmarkEnd w:id="33"/>
      <w:r w:rsidRPr="00F46ACA">
        <w:rPr>
          <w:lang w:val="ro-RO" w:bidi="hi-IN"/>
        </w:rPr>
        <w:t xml:space="preserve">Ecosisteme extrem de amenințate sau unice </w:t>
      </w:r>
      <w:r w:rsidRPr="00F46ACA" w:rsidR="006B2369">
        <w:rPr>
          <w:lang w:val="ro-RO" w:bidi="hi-IN"/>
        </w:rPr>
        <w:t>d</w:t>
      </w:r>
      <w:bookmarkEnd w:id="34"/>
      <w:r w:rsidRPr="00F46ACA" w:rsidR="006B2369">
        <w:rPr>
          <w:lang w:val="ro-RO" w:bidi="hi-IN"/>
        </w:rPr>
        <w:t xml:space="preserve"> </w:t>
      </w:r>
    </w:p>
    <w:p w:rsidRPr="00F46ACA" w:rsidR="00AA24D4" w:rsidP="00F05EBA" w:rsidRDefault="00E401D4" w14:paraId="6454532B" w14:textId="67CE648F">
      <w:pPr>
        <w:rPr>
          <w:lang w:val="ro-RO"/>
        </w:rPr>
      </w:pPr>
      <w:r w:rsidRPr="00F46ACA">
        <w:rPr>
          <w:lang w:val="ro-RO"/>
        </w:rPr>
        <w:t xml:space="preserve">Criterionul 4 privind habitatele critice </w:t>
      </w:r>
      <w:r w:rsidRPr="00F46ACA" w:rsidR="00D5102F">
        <w:rPr>
          <w:lang w:val="ro-RO"/>
        </w:rPr>
        <w:t xml:space="preserve">din PS6 </w:t>
      </w:r>
      <w:r w:rsidRPr="00F46ACA">
        <w:rPr>
          <w:lang w:val="ro-RO"/>
        </w:rPr>
        <w:t xml:space="preserve">al IFC </w:t>
      </w:r>
      <w:r w:rsidRPr="00F46ACA" w:rsidR="00AF0266">
        <w:rPr>
          <w:lang w:val="ro-RO"/>
        </w:rPr>
        <w:t xml:space="preserve">și </w:t>
      </w:r>
      <w:r w:rsidRPr="00F46ACA">
        <w:rPr>
          <w:lang w:val="ro-RO"/>
        </w:rPr>
        <w:t>Criteriul</w:t>
      </w:r>
      <w:r w:rsidRPr="00F46ACA" w:rsidR="005C3F20">
        <w:rPr>
          <w:lang w:val="ro-RO"/>
        </w:rPr>
        <w:t xml:space="preserve"> 1 </w:t>
      </w:r>
      <w:r w:rsidRPr="00F46ACA">
        <w:rPr>
          <w:lang w:val="ro-RO"/>
        </w:rPr>
        <w:t xml:space="preserve">din </w:t>
      </w:r>
      <w:r w:rsidRPr="00F46ACA" w:rsidR="00045422">
        <w:rPr>
          <w:lang w:val="ro-RO"/>
        </w:rPr>
        <w:t>ESR6</w:t>
      </w:r>
      <w:r w:rsidRPr="00F46ACA">
        <w:rPr>
          <w:lang w:val="ro-RO"/>
        </w:rPr>
        <w:t xml:space="preserve"> al BERD </w:t>
      </w:r>
      <w:r w:rsidRPr="00F46ACA" w:rsidR="007A6DA5">
        <w:rPr>
          <w:lang w:val="ro-RO"/>
        </w:rPr>
        <w:t xml:space="preserve">se referă la </w:t>
      </w:r>
      <w:r w:rsidRPr="00F46ACA" w:rsidR="005C3F20">
        <w:rPr>
          <w:lang w:val="ro-RO"/>
        </w:rPr>
        <w:t xml:space="preserve">ecosisteme unice </w:t>
      </w:r>
      <w:r w:rsidRPr="00F46ACA" w:rsidR="00E86E63">
        <w:rPr>
          <w:lang w:val="ro-RO"/>
        </w:rPr>
        <w:t xml:space="preserve">și </w:t>
      </w:r>
      <w:r w:rsidRPr="00F46ACA" w:rsidR="005C3F20">
        <w:rPr>
          <w:lang w:val="ro-RO"/>
        </w:rPr>
        <w:t xml:space="preserve">puternic amenințate. </w:t>
      </w:r>
      <w:r w:rsidRPr="00F46ACA" w:rsidR="008111FA">
        <w:rPr>
          <w:lang w:val="ro-RO"/>
        </w:rPr>
        <w:t xml:space="preserve">România </w:t>
      </w:r>
      <w:r w:rsidRPr="00F46ACA" w:rsidR="00737734">
        <w:rPr>
          <w:lang w:val="ro-RO"/>
        </w:rPr>
        <w:t>nu dispune de o Listă</w:t>
      </w:r>
      <w:r w:rsidRPr="00F46ACA" w:rsidR="00D97F32">
        <w:rPr>
          <w:lang w:val="ro-RO"/>
        </w:rPr>
        <w:t xml:space="preserve"> Roșie</w:t>
      </w:r>
      <w:r w:rsidRPr="00F46ACA" w:rsidR="00737734">
        <w:rPr>
          <w:lang w:val="ro-RO"/>
        </w:rPr>
        <w:t xml:space="preserve"> națională a ecosistemelor amenințate</w:t>
      </w:r>
      <w:r w:rsidRPr="00F46ACA" w:rsidR="0029180C">
        <w:rPr>
          <w:lang w:val="ro-RO"/>
        </w:rPr>
        <w:t xml:space="preserve">, iar </w:t>
      </w:r>
      <w:r w:rsidRPr="00F46ACA" w:rsidR="0032453A">
        <w:rPr>
          <w:lang w:val="ro-RO"/>
        </w:rPr>
        <w:t>Lista Roșie a ecosistemelor a IUCN</w:t>
      </w:r>
      <w:r w:rsidRPr="00F46ACA" w:rsidR="000613F3">
        <w:rPr>
          <w:rStyle w:val="FootnoteReference"/>
          <w:lang w:val="ro-RO"/>
        </w:rPr>
        <w:footnoteReference w:id="7"/>
      </w:r>
      <w:r w:rsidRPr="00F46ACA" w:rsidR="0032453A">
        <w:rPr>
          <w:lang w:val="ro-RO"/>
        </w:rPr>
        <w:t xml:space="preserve"> </w:t>
      </w:r>
      <w:r w:rsidRPr="00F46ACA" w:rsidR="00E921E6">
        <w:rPr>
          <w:lang w:val="ro-RO"/>
        </w:rPr>
        <w:t xml:space="preserve">nu include niciun ecosistem situat pe teritoriul </w:t>
      </w:r>
      <w:r w:rsidRPr="00F46ACA" w:rsidR="008111FA">
        <w:rPr>
          <w:lang w:val="ro-RO"/>
        </w:rPr>
        <w:t>României</w:t>
      </w:r>
      <w:r w:rsidRPr="00F46ACA" w:rsidR="0032453A">
        <w:rPr>
          <w:lang w:val="ro-RO"/>
        </w:rPr>
        <w:t>.</w:t>
      </w:r>
      <w:r w:rsidRPr="00F46ACA" w:rsidR="005D3DB4">
        <w:rPr>
          <w:lang w:val="ro-RO"/>
        </w:rPr>
        <w:t xml:space="preserve"> </w:t>
      </w:r>
      <w:r w:rsidRPr="00F46ACA" w:rsidR="00DA3C6D">
        <w:rPr>
          <w:lang w:val="ro-RO"/>
        </w:rPr>
        <w:t xml:space="preserve">Prin urmare, </w:t>
      </w:r>
      <w:r w:rsidRPr="00F46ACA" w:rsidR="00114E37">
        <w:rPr>
          <w:lang w:val="ro-RO"/>
        </w:rPr>
        <w:t>criteriile privind</w:t>
      </w:r>
      <w:r w:rsidRPr="00F46ACA" w:rsidR="00EE4EE8">
        <w:rPr>
          <w:lang w:val="ro-RO"/>
        </w:rPr>
        <w:t xml:space="preserve"> habitatele critice</w:t>
      </w:r>
      <w:r w:rsidRPr="00F46ACA" w:rsidR="004F30C8">
        <w:rPr>
          <w:lang w:val="ro-RO"/>
        </w:rPr>
        <w:t xml:space="preserve"> 4.a </w:t>
      </w:r>
      <w:r w:rsidRPr="00F46ACA" w:rsidR="00114E37">
        <w:rPr>
          <w:lang w:val="ro-RO"/>
        </w:rPr>
        <w:t xml:space="preserve">din IFC PS6 </w:t>
      </w:r>
      <w:r w:rsidRPr="00F46ACA" w:rsidR="00404EA7">
        <w:rPr>
          <w:lang w:val="ro-RO"/>
        </w:rPr>
        <w:t>și</w:t>
      </w:r>
      <w:r w:rsidRPr="00F46ACA" w:rsidR="00004F60">
        <w:rPr>
          <w:lang w:val="ro-RO"/>
        </w:rPr>
        <w:t xml:space="preserve"> 1.b </w:t>
      </w:r>
      <w:r w:rsidRPr="00F46ACA" w:rsidR="00114E37">
        <w:rPr>
          <w:lang w:val="ro-RO"/>
        </w:rPr>
        <w:t xml:space="preserve">din EBRD </w:t>
      </w:r>
      <w:r w:rsidRPr="00F46ACA" w:rsidR="00045422">
        <w:rPr>
          <w:lang w:val="ro-RO"/>
        </w:rPr>
        <w:t>ESR6</w:t>
      </w:r>
      <w:r w:rsidRPr="00F46ACA" w:rsidR="00E601D4">
        <w:rPr>
          <w:lang w:val="ro-RO"/>
        </w:rPr>
        <w:t xml:space="preserve">, </w:t>
      </w:r>
      <w:r w:rsidRPr="00F46ACA" w:rsidR="00296933">
        <w:rPr>
          <w:lang w:val="ro-RO"/>
        </w:rPr>
        <w:t xml:space="preserve">referitoare la </w:t>
      </w:r>
      <w:r w:rsidRPr="00F46ACA" w:rsidR="00E601D4">
        <w:rPr>
          <w:lang w:val="ro-RO"/>
        </w:rPr>
        <w:t>ecosistemele</w:t>
      </w:r>
      <w:r w:rsidRPr="00F46ACA" w:rsidR="00D14D40">
        <w:rPr>
          <w:lang w:val="ro-RO"/>
        </w:rPr>
        <w:t xml:space="preserve"> IUCN CR/EN </w:t>
      </w:r>
      <w:r w:rsidRPr="00F46ACA" w:rsidR="00324C2E">
        <w:rPr>
          <w:lang w:val="ro-RO"/>
        </w:rPr>
        <w:t xml:space="preserve">din </w:t>
      </w:r>
      <w:r w:rsidRPr="00F46ACA" w:rsidR="00F831C8">
        <w:rPr>
          <w:lang w:val="ro-RO"/>
        </w:rPr>
        <w:t>EAAA</w:t>
      </w:r>
      <w:r w:rsidRPr="00F46ACA" w:rsidR="00E601D4">
        <w:rPr>
          <w:lang w:val="ro-RO"/>
        </w:rPr>
        <w:t xml:space="preserve">, </w:t>
      </w:r>
      <w:r w:rsidRPr="00F46ACA" w:rsidR="00F7465A">
        <w:rPr>
          <w:lang w:val="ro-RO"/>
        </w:rPr>
        <w:t>nu vor fi declanșate</w:t>
      </w:r>
      <w:r w:rsidRPr="00F46ACA" w:rsidR="00404EA7">
        <w:rPr>
          <w:lang w:val="ro-RO"/>
        </w:rPr>
        <w:t>. Cu toate acestea</w:t>
      </w:r>
      <w:r w:rsidRPr="00F46ACA" w:rsidR="00CC045B">
        <w:rPr>
          <w:lang w:val="ro-RO"/>
        </w:rPr>
        <w:t xml:space="preserve">, </w:t>
      </w:r>
      <w:r w:rsidRPr="00F46ACA" w:rsidR="00F05EBA">
        <w:rPr>
          <w:lang w:val="ro-RO"/>
        </w:rPr>
        <w:t xml:space="preserve">porțiuni din </w:t>
      </w:r>
      <w:r w:rsidRPr="00F46ACA" w:rsidR="001155DE">
        <w:rPr>
          <w:lang w:val="ro-RO"/>
        </w:rPr>
        <w:t xml:space="preserve">EAAA </w:t>
      </w:r>
      <w:r w:rsidRPr="00F46ACA" w:rsidR="00F05EBA">
        <w:rPr>
          <w:lang w:val="ro-RO"/>
        </w:rPr>
        <w:t xml:space="preserve">includ aria protejată Natura 2000: ROSCI0071 Dumbrăveni - Valea Urluia - Lacul Vederoasa (SCI: sit de importanță comunitară), care este desemnată </w:t>
      </w:r>
      <w:r w:rsidRPr="00F46ACA" w:rsidR="00DA2BBC">
        <w:rPr>
          <w:lang w:val="ro-RO"/>
        </w:rPr>
        <w:t xml:space="preserve">în temeiul </w:t>
      </w:r>
      <w:r w:rsidRPr="00F46ACA" w:rsidR="00F05EBA">
        <w:rPr>
          <w:lang w:val="ro-RO"/>
        </w:rPr>
        <w:t xml:space="preserve">Directivei UE privind habitatele și cuprinde </w:t>
      </w:r>
      <w:r w:rsidRPr="00F46ACA" w:rsidR="00DA2BBC">
        <w:rPr>
          <w:lang w:val="ro-RO"/>
        </w:rPr>
        <w:t xml:space="preserve">următoarele </w:t>
      </w:r>
      <w:r w:rsidRPr="00F46ACA" w:rsidR="00F05EBA">
        <w:rPr>
          <w:lang w:val="ro-RO"/>
        </w:rPr>
        <w:t xml:space="preserve">tipuri de habitate prioritare ale UE: </w:t>
      </w:r>
    </w:p>
    <w:p w:rsidRPr="00F46ACA" w:rsidR="00F05EBA" w:rsidP="00FF1FBD" w:rsidRDefault="00F05EBA" w14:paraId="40B86CE2" w14:textId="764916CD">
      <w:pPr>
        <w:pStyle w:val="ListParagraph"/>
        <w:numPr>
          <w:ilvl w:val="0"/>
          <w:numId w:val="18"/>
        </w:numPr>
        <w:rPr>
          <w:lang w:val="ro-RO"/>
        </w:rPr>
      </w:pPr>
      <w:r w:rsidRPr="00F46ACA">
        <w:rPr>
          <w:lang w:val="ro-RO"/>
        </w:rPr>
        <w:t xml:space="preserve">62C0* Stepe ponto-sarmatice </w:t>
      </w:r>
      <w:r w:rsidRPr="00F46ACA" w:rsidR="006607C4">
        <w:rPr>
          <w:lang w:val="ro-RO"/>
        </w:rPr>
        <w:t xml:space="preserve">cu asociații vegetale </w:t>
      </w:r>
      <w:r w:rsidRPr="00F46ACA" w:rsidR="006607C4">
        <w:rPr>
          <w:i/>
          <w:iCs/>
          <w:lang w:val="ro-RO"/>
        </w:rPr>
        <w:t>de Stipion lessingianae</w:t>
      </w:r>
    </w:p>
    <w:p w:rsidRPr="00F46ACA" w:rsidR="00AA24D4" w:rsidP="00FF1FBD" w:rsidRDefault="00430BD4" w14:paraId="3E3D2566" w14:textId="391F2495">
      <w:pPr>
        <w:pStyle w:val="ListParagraph"/>
        <w:numPr>
          <w:ilvl w:val="0"/>
          <w:numId w:val="18"/>
        </w:numPr>
        <w:rPr>
          <w:lang w:val="ro-RO"/>
        </w:rPr>
      </w:pPr>
      <w:r w:rsidRPr="00F46ACA">
        <w:rPr>
          <w:lang w:val="ro-RO"/>
        </w:rPr>
        <w:t>91I0* Pădure-stepă euro-siberiană cu Quercus spp.</w:t>
      </w:r>
    </w:p>
    <w:p w:rsidRPr="00F46ACA" w:rsidR="00430BD4" w:rsidP="00FF1FBD" w:rsidRDefault="000658D7" w14:paraId="5EBDA628" w14:textId="6444EBD2">
      <w:pPr>
        <w:pStyle w:val="ListParagraph"/>
        <w:numPr>
          <w:ilvl w:val="0"/>
          <w:numId w:val="18"/>
        </w:numPr>
        <w:rPr>
          <w:lang w:val="ro-RO"/>
        </w:rPr>
      </w:pPr>
      <w:r w:rsidRPr="00F46ACA">
        <w:rPr>
          <w:lang w:val="ro-RO"/>
        </w:rPr>
        <w:t xml:space="preserve">40C0* </w:t>
      </w:r>
      <w:r w:rsidRPr="00F46ACA" w:rsidR="00DF161F">
        <w:rPr>
          <w:lang w:val="ro-RO"/>
        </w:rPr>
        <w:t xml:space="preserve">Păduri de foioase </w:t>
      </w:r>
      <w:r w:rsidRPr="00F46ACA" w:rsidR="00062BB0">
        <w:rPr>
          <w:lang w:val="ro-RO"/>
        </w:rPr>
        <w:t>ponto-sarmatice</w:t>
      </w:r>
      <w:r w:rsidRPr="00F46ACA" w:rsidR="00DF161F">
        <w:rPr>
          <w:lang w:val="ro-RO"/>
        </w:rPr>
        <w:t xml:space="preserve">, cu asociații de plante de tip </w:t>
      </w:r>
      <w:r w:rsidRPr="00F46ACA" w:rsidR="00DF161F">
        <w:rPr>
          <w:i/>
          <w:iCs/>
          <w:lang w:val="ro-RO"/>
        </w:rPr>
        <w:t>Pruno spinosae-Crataegetum</w:t>
      </w:r>
      <w:r w:rsidRPr="00F46ACA" w:rsidR="00DF161F">
        <w:rPr>
          <w:lang w:val="ro-RO"/>
        </w:rPr>
        <w:t xml:space="preserve"> </w:t>
      </w:r>
    </w:p>
    <w:p w:rsidRPr="00F46ACA" w:rsidR="00DF0E7A" w:rsidP="00F05EBA" w:rsidRDefault="00062BB0" w14:paraId="3349C95F" w14:textId="478B3CD1">
      <w:pPr>
        <w:rPr>
          <w:lang w:val="ro-RO"/>
        </w:rPr>
      </w:pPr>
      <w:r w:rsidRPr="00F46ACA">
        <w:rPr>
          <w:lang w:val="ro-RO"/>
        </w:rPr>
        <w:t xml:space="preserve">Aceste </w:t>
      </w:r>
      <w:r w:rsidRPr="00F46ACA" w:rsidR="0017069D">
        <w:rPr>
          <w:lang w:val="ro-RO"/>
        </w:rPr>
        <w:t>habitate</w:t>
      </w:r>
      <w:r w:rsidRPr="00F46ACA" w:rsidR="00244ED8">
        <w:rPr>
          <w:lang w:val="ro-RO"/>
        </w:rPr>
        <w:t xml:space="preserve"> prioritare </w:t>
      </w:r>
      <w:r w:rsidRPr="00F46ACA" w:rsidR="0017069D">
        <w:rPr>
          <w:lang w:val="ro-RO"/>
        </w:rPr>
        <w:t xml:space="preserve">sunt </w:t>
      </w:r>
      <w:r w:rsidRPr="00F46ACA" w:rsidR="00F05EBA">
        <w:rPr>
          <w:lang w:val="ro-RO"/>
        </w:rPr>
        <w:t xml:space="preserve">enumerate în </w:t>
      </w:r>
      <w:r w:rsidRPr="00F46ACA" w:rsidR="00244ED8">
        <w:rPr>
          <w:lang w:val="ro-RO"/>
        </w:rPr>
        <w:t xml:space="preserve">anexa I la </w:t>
      </w:r>
      <w:r w:rsidRPr="00F46ACA" w:rsidR="00F05EBA">
        <w:rPr>
          <w:lang w:val="ro-RO"/>
        </w:rPr>
        <w:t xml:space="preserve">Directiva privind habitatele (Directiva 92/43/CEE a Consiliului privind conservarea habitatelor naturale și a faunei și florei sălbatice). </w:t>
      </w:r>
      <w:r w:rsidRPr="00F46ACA" w:rsidR="000A6B23">
        <w:rPr>
          <w:lang w:val="ro-RO"/>
        </w:rPr>
        <w:t xml:space="preserve">Cu toate acestea, </w:t>
      </w:r>
      <w:r w:rsidRPr="00F46ACA" w:rsidR="00466DD6">
        <w:rPr>
          <w:lang w:val="ro-RO"/>
        </w:rPr>
        <w:t xml:space="preserve">doar o singură turbină este amplasată în interiorul </w:t>
      </w:r>
      <w:r w:rsidRPr="00F46ACA" w:rsidR="00C82728">
        <w:rPr>
          <w:lang w:val="ro-RO"/>
        </w:rPr>
        <w:t xml:space="preserve">sitului de importanță comunitară (SIC) din rețeaua </w:t>
      </w:r>
      <w:r w:rsidRPr="00F46ACA" w:rsidR="008A553C">
        <w:rPr>
          <w:lang w:val="ro-RO"/>
        </w:rPr>
        <w:t xml:space="preserve">Natura 2000 </w:t>
      </w:r>
      <w:r w:rsidRPr="00F46ACA" w:rsidR="00244ED8">
        <w:rPr>
          <w:lang w:val="ro-RO"/>
        </w:rPr>
        <w:t xml:space="preserve">menționat mai sus, </w:t>
      </w:r>
      <w:r w:rsidRPr="00F46ACA" w:rsidR="00C82728">
        <w:rPr>
          <w:lang w:val="ro-RO"/>
        </w:rPr>
        <w:t xml:space="preserve">iar turbină respectivă se află pe un teren arabil fără </w:t>
      </w:r>
      <w:r w:rsidRPr="00F46ACA" w:rsidR="00C076CC">
        <w:rPr>
          <w:lang w:val="ro-RO"/>
        </w:rPr>
        <w:t>valoare din punct de vedere al conservării</w:t>
      </w:r>
      <w:r w:rsidRPr="00F46ACA" w:rsidR="008A553C">
        <w:rPr>
          <w:lang w:val="ro-RO"/>
        </w:rPr>
        <w:t xml:space="preserve">. </w:t>
      </w:r>
      <w:r w:rsidRPr="00F46ACA" w:rsidR="00E522CC">
        <w:rPr>
          <w:lang w:val="ro-RO"/>
        </w:rPr>
        <w:t xml:space="preserve">Cu toate acestea, </w:t>
      </w:r>
      <w:r w:rsidRPr="00F46ACA" w:rsidR="008F7A5A">
        <w:rPr>
          <w:lang w:val="ro-RO"/>
        </w:rPr>
        <w:t xml:space="preserve">natura unui parc eolian și </w:t>
      </w:r>
      <w:r w:rsidRPr="00F46ACA" w:rsidR="003B67DC">
        <w:rPr>
          <w:lang w:val="ro-RO"/>
        </w:rPr>
        <w:t xml:space="preserve">impactul asociat asupra habitatelor și speciilor prezente </w:t>
      </w:r>
      <w:r w:rsidRPr="00F46ACA" w:rsidR="00BB3E56">
        <w:rPr>
          <w:lang w:val="ro-RO"/>
        </w:rPr>
        <w:t xml:space="preserve">înseamnă că </w:t>
      </w:r>
      <w:r w:rsidRPr="00F46ACA" w:rsidR="005A2046">
        <w:rPr>
          <w:lang w:val="ro-RO"/>
        </w:rPr>
        <w:t xml:space="preserve">aceste habitate sunt </w:t>
      </w:r>
      <w:r w:rsidRPr="00F46ACA" w:rsidR="00AC3F02">
        <w:rPr>
          <w:lang w:val="ro-RO"/>
        </w:rPr>
        <w:t xml:space="preserve">clasificate provizoriu ca habitate critice probabile </w:t>
      </w:r>
      <w:r w:rsidRPr="00F46ACA" w:rsidR="00D3774F">
        <w:rPr>
          <w:lang w:val="ro-RO"/>
        </w:rPr>
        <w:t>în cadrul</w:t>
      </w:r>
      <w:r w:rsidRPr="00F46ACA" w:rsidR="00AC3F02">
        <w:rPr>
          <w:lang w:val="ro-RO"/>
        </w:rPr>
        <w:t xml:space="preserve"> programului „ ”</w:t>
      </w:r>
      <w:r w:rsidRPr="00F46ACA" w:rsidR="00D3774F">
        <w:rPr>
          <w:lang w:val="ro-RO"/>
        </w:rPr>
        <w:t xml:space="preserve">, datorită faptului că sunt enumerate ca habitate prioritare în anexa I la Directiva UE privind habitatele. </w:t>
      </w:r>
      <w:r w:rsidRPr="00F46ACA" w:rsidR="00113D94">
        <w:rPr>
          <w:lang w:val="ro-RO"/>
        </w:rPr>
        <w:t xml:space="preserve">Se recomandă </w:t>
      </w:r>
      <w:r w:rsidRPr="00F46ACA" w:rsidR="000E5F26">
        <w:rPr>
          <w:lang w:val="ro-RO"/>
        </w:rPr>
        <w:t>efectuarea</w:t>
      </w:r>
      <w:r w:rsidRPr="00F46ACA" w:rsidR="00113D94">
        <w:rPr>
          <w:lang w:val="ro-RO"/>
        </w:rPr>
        <w:t xml:space="preserve"> unor studii suplimentare pentru </w:t>
      </w:r>
      <w:r w:rsidRPr="00F46ACA" w:rsidR="00B07610">
        <w:rPr>
          <w:lang w:val="ro-RO"/>
        </w:rPr>
        <w:t xml:space="preserve">a înțelege întinderea </w:t>
      </w:r>
      <w:r w:rsidRPr="00F46ACA" w:rsidR="000E5F26">
        <w:rPr>
          <w:lang w:val="ro-RO"/>
        </w:rPr>
        <w:t xml:space="preserve">și calitatea </w:t>
      </w:r>
      <w:r w:rsidRPr="00F46ACA" w:rsidR="00B07610">
        <w:rPr>
          <w:lang w:val="ro-RO"/>
        </w:rPr>
        <w:t>completă a acestor tipuri de habitate</w:t>
      </w:r>
      <w:r w:rsidRPr="00F46ACA" w:rsidR="000E5F26">
        <w:rPr>
          <w:lang w:val="ro-RO"/>
        </w:rPr>
        <w:t xml:space="preserve">, </w:t>
      </w:r>
      <w:r w:rsidRPr="00F46ACA" w:rsidR="00B07610">
        <w:rPr>
          <w:lang w:val="ro-RO"/>
        </w:rPr>
        <w:t xml:space="preserve">precum și impactul potențial </w:t>
      </w:r>
      <w:r w:rsidRPr="00F46ACA" w:rsidR="000E5F26">
        <w:rPr>
          <w:lang w:val="ro-RO"/>
        </w:rPr>
        <w:t>al proiectului</w:t>
      </w:r>
      <w:r w:rsidRPr="00F46ACA" w:rsidR="001C2404">
        <w:rPr>
          <w:lang w:val="ro-RO"/>
        </w:rPr>
        <w:t xml:space="preserve">. </w:t>
      </w:r>
      <w:r w:rsidRPr="00F46ACA" w:rsidR="00BD111F">
        <w:rPr>
          <w:lang w:val="ro-RO"/>
        </w:rPr>
        <w:t>Vă rugăm să consultați secțiunea „</w:t>
      </w:r>
      <w:r w:rsidRPr="00F46ACA" w:rsidR="00BD111F">
        <w:rPr>
          <w:lang w:val="ro-RO"/>
        </w:rPr>
        <w:fldChar w:fldCharType="begin"/>
      </w:r>
      <w:r w:rsidRPr="00F46ACA" w:rsidR="00BD111F">
        <w:rPr>
          <w:lang w:val="ro-RO"/>
        </w:rPr>
        <w:instrText xml:space="preserve"> REF _Ref222914743 \r \h </w:instrText>
      </w:r>
      <w:r w:rsidRPr="00F46ACA" w:rsidR="00BD111F">
        <w:rPr>
          <w:lang w:val="ro-RO"/>
        </w:rPr>
      </w:r>
      <w:r w:rsidRPr="00F46ACA" w:rsidR="00BD111F">
        <w:rPr>
          <w:lang w:val="ro-RO"/>
        </w:rPr>
        <w:fldChar w:fldCharType="separate"/>
      </w:r>
      <w:r w:rsidRPr="00F46ACA" w:rsidR="002332DD">
        <w:rPr>
          <w:lang w:val="ro-RO"/>
        </w:rPr>
        <w:t>5</w:t>
      </w:r>
      <w:r w:rsidRPr="00F46ACA" w:rsidR="00BD111F">
        <w:rPr>
          <w:lang w:val="ro-RO"/>
        </w:rPr>
        <w:fldChar w:fldCharType="end"/>
      </w:r>
      <w:r w:rsidRPr="00F46ACA" w:rsidR="00BD111F">
        <w:rPr>
          <w:lang w:val="ro-RO"/>
        </w:rPr>
        <w:t xml:space="preserve"> ” (Evaluarea impactului asupra mediului) pentru informații suplimentare privind recomandările</w:t>
      </w:r>
      <w:r w:rsidRPr="00F46ACA" w:rsidR="001C2404">
        <w:rPr>
          <w:lang w:val="ro-RO"/>
        </w:rPr>
        <w:t xml:space="preserve">. </w:t>
      </w:r>
    </w:p>
    <w:p w:rsidRPr="00F46ACA" w:rsidR="00B00983" w:rsidP="00C718F0" w:rsidRDefault="0049316E" w14:paraId="7E72F204" w14:textId="00F5DA81">
      <w:pPr>
        <w:pStyle w:val="Heading2numbered"/>
        <w:ind w:left="630" w:hanging="630"/>
        <w:rPr>
          <w:lang w:val="ro-RO" w:bidi="hi-IN"/>
        </w:rPr>
      </w:pPr>
      <w:bookmarkStart w:name="_Toc227334403" w:id="35"/>
      <w:r w:rsidRPr="00F46ACA">
        <w:rPr>
          <w:lang w:val="ro-RO" w:bidi="hi-IN"/>
        </w:rPr>
        <w:t xml:space="preserve">Procese </w:t>
      </w:r>
      <w:r w:rsidRPr="00F46ACA" w:rsidR="00B00983">
        <w:rPr>
          <w:lang w:val="ro-RO" w:bidi="hi-IN"/>
        </w:rPr>
        <w:t>evolutive cheie</w:t>
      </w:r>
      <w:bookmarkEnd w:id="35"/>
    </w:p>
    <w:p w:rsidRPr="00F46ACA" w:rsidR="006B02AE" w:rsidP="006B02AE" w:rsidRDefault="006B02AE" w14:paraId="464C1A7A" w14:textId="77777777">
      <w:pPr>
        <w:rPr>
          <w:lang w:val="ro-RO" w:eastAsia="en-GB" w:bidi="hi-IN"/>
        </w:rPr>
      </w:pPr>
      <w:r w:rsidRPr="00F46ACA">
        <w:rPr>
          <w:lang w:val="ro-RO" w:eastAsia="en-GB" w:bidi="hi-IN"/>
        </w:rPr>
        <w:t>Nu se cunoaște ca zona de studiu să conțină caracteristici ale peisajului și/sau subpopulații de specii cu o istorie evolutivă unică. De fapt, zona de studiu nu se caracterizează printr-un nivel particular de izolare, eterogenitate spațială și bogăție de gradienți de mediu sau interfețe edafice. Mai mult, zona nu este considerată a avea o importanță demonstrată în ceea ce privește adaptarea la schimbările climatice sau ca coridor biologic. Aceste considerente sugerează că zona de studiu nu susține niciun proces evolutiv cheie.</w:t>
      </w:r>
    </w:p>
    <w:p w:rsidRPr="00F46ACA" w:rsidR="00245FF4" w:rsidP="006B02AE" w:rsidRDefault="006B02AE" w14:paraId="1FE37B7D" w14:textId="23895EA5">
      <w:pPr>
        <w:rPr>
          <w:highlight w:val="yellow"/>
          <w:lang w:val="ro-RO" w:eastAsia="en-GB" w:bidi="hi-IN"/>
        </w:rPr>
      </w:pPr>
      <w:r w:rsidRPr="00F46ACA">
        <w:rPr>
          <w:lang w:val="ro-RO" w:eastAsia="en-GB" w:bidi="hi-IN"/>
        </w:rPr>
        <w:t xml:space="preserve">Prin urmare, nu se preconizează existența unui habitat critic în </w:t>
      </w:r>
      <w:r w:rsidRPr="00F46ACA" w:rsidR="00112EB3">
        <w:rPr>
          <w:lang w:val="ro-RO" w:eastAsia="en-GB" w:bidi="hi-IN"/>
        </w:rPr>
        <w:t xml:space="preserve">zona proiectului, </w:t>
      </w:r>
      <w:r w:rsidRPr="00F46ACA">
        <w:rPr>
          <w:lang w:val="ro-RO" w:eastAsia="en-GB" w:bidi="hi-IN"/>
        </w:rPr>
        <w:t>conform acestui criteriu al IFC PS6.</w:t>
      </w:r>
    </w:p>
    <w:p w:rsidRPr="00F46ACA" w:rsidR="0049316E" w:rsidP="00D928E5" w:rsidRDefault="0049316E" w14:paraId="62C28991" w14:textId="5248A432">
      <w:pPr>
        <w:pStyle w:val="Heading2numbered"/>
        <w:ind w:left="360" w:hanging="360"/>
        <w:rPr>
          <w:lang w:val="ro-RO" w:bidi="hi-IN"/>
        </w:rPr>
      </w:pPr>
      <w:bookmarkStart w:name="_Ref207971284" w:id="36"/>
      <w:bookmarkStart w:name="_Ref207971803" w:id="37"/>
      <w:bookmarkStart w:name="_Toc227334404" w:id="38"/>
      <w:r w:rsidRPr="00F46ACA">
        <w:rPr>
          <w:lang w:val="ro-RO" w:bidi="hi-IN"/>
        </w:rPr>
        <w:t xml:space="preserve"> Habitat natural și modificat</w:t>
      </w:r>
      <w:bookmarkEnd w:id="36"/>
      <w:bookmarkEnd w:id="37"/>
      <w:bookmarkEnd w:id="38"/>
    </w:p>
    <w:p w:rsidRPr="00F46ACA" w:rsidR="007A7574" w:rsidP="00660166" w:rsidRDefault="005D7091" w14:paraId="073A5D6F" w14:textId="786B5F03">
      <w:pPr>
        <w:rPr>
          <w:lang w:val="ro-RO" w:eastAsia="en-GB" w:bidi="hi-IN"/>
        </w:rPr>
      </w:pPr>
      <w:r w:rsidRPr="00F46ACA">
        <w:rPr>
          <w:lang w:val="ro-RO" w:eastAsia="en-GB" w:bidi="hi-IN"/>
        </w:rPr>
        <w:t xml:space="preserve">Cartografierea utilizării terenurilor/habitatelor </w:t>
      </w:r>
      <w:r w:rsidRPr="00F46ACA" w:rsidR="000C4DD8">
        <w:rPr>
          <w:lang w:val="ro-RO" w:eastAsia="en-GB" w:bidi="hi-IN"/>
        </w:rPr>
        <w:t>(</w:t>
      </w:r>
      <w:r w:rsidRPr="00F46ACA" w:rsidR="000C4DD8">
        <w:rPr>
          <w:lang w:val="ro-RO" w:eastAsia="en-GB" w:bidi="hi-IN"/>
        </w:rPr>
        <w:fldChar w:fldCharType="begin"/>
      </w:r>
      <w:r w:rsidRPr="00F46ACA" w:rsidR="000C4DD8">
        <w:rPr>
          <w:lang w:val="ro-RO" w:eastAsia="en-GB" w:bidi="hi-IN"/>
        </w:rPr>
        <w:instrText xml:space="preserve"> REF _Ref213925482 \h  \* MERGEFORMAT </w:instrText>
      </w:r>
      <w:r w:rsidRPr="00F46ACA" w:rsidR="000C4DD8">
        <w:rPr>
          <w:lang w:val="ro-RO" w:eastAsia="en-GB" w:bidi="hi-IN"/>
        </w:rPr>
      </w:r>
      <w:r w:rsidRPr="00F46ACA" w:rsidR="000C4DD8">
        <w:rPr>
          <w:lang w:val="ro-RO" w:eastAsia="en-GB" w:bidi="hi-IN"/>
        </w:rPr>
        <w:fldChar w:fldCharType="separate"/>
      </w:r>
      <w:r w:rsidRPr="00F46ACA" w:rsidR="002332DD">
        <w:rPr>
          <w:color w:val="00B0F0"/>
          <w:lang w:val="ro-RO"/>
        </w:rPr>
        <w:t xml:space="preserve"> Figura</w:t>
      </w:r>
      <w:r w:rsidRPr="00F46ACA" w:rsidR="002332DD">
        <w:rPr>
          <w:noProof/>
          <w:color w:val="00B0F0"/>
          <w:lang w:val="ro-RO"/>
        </w:rPr>
        <w:t>2</w:t>
      </w:r>
      <w:r w:rsidRPr="00F46ACA" w:rsidR="000C4DD8">
        <w:rPr>
          <w:lang w:val="ro-RO" w:eastAsia="en-GB" w:bidi="hi-IN"/>
        </w:rPr>
        <w:fldChar w:fldCharType="end"/>
      </w:r>
      <w:r w:rsidRPr="00F46ACA" w:rsidR="000C4DD8">
        <w:rPr>
          <w:lang w:val="ro-RO" w:eastAsia="en-GB" w:bidi="hi-IN"/>
        </w:rPr>
        <w:t xml:space="preserve"> ) </w:t>
      </w:r>
      <w:r w:rsidRPr="00F46ACA">
        <w:rPr>
          <w:lang w:val="ro-RO" w:eastAsia="en-GB" w:bidi="hi-IN"/>
        </w:rPr>
        <w:t>arată că o mare parte din zona din cadrul EAAA terestru este considerată a fi modificată în urma activității agricole</w:t>
      </w:r>
      <w:r w:rsidRPr="00F46ACA" w:rsidR="000C4DD8">
        <w:rPr>
          <w:lang w:val="ro-RO" w:eastAsia="en-GB" w:bidi="hi-IN"/>
        </w:rPr>
        <w:t xml:space="preserve">. Tabelul 6 </w:t>
      </w:r>
      <w:r w:rsidRPr="00F46ACA" w:rsidR="00063235">
        <w:rPr>
          <w:lang w:val="ro-RO" w:eastAsia="en-GB" w:bidi="hi-IN"/>
        </w:rPr>
        <w:t xml:space="preserve">prezintă </w:t>
      </w:r>
      <w:r w:rsidRPr="00F46ACA" w:rsidR="000C4DD8">
        <w:rPr>
          <w:lang w:val="ro-RO" w:eastAsia="en-GB" w:bidi="hi-IN"/>
        </w:rPr>
        <w:t xml:space="preserve">o defalcare a claselor de acoperire a terenului </w:t>
      </w:r>
      <w:r w:rsidRPr="00F46ACA" w:rsidR="007474E8">
        <w:rPr>
          <w:lang w:val="ro-RO" w:eastAsia="en-GB" w:bidi="hi-IN"/>
        </w:rPr>
        <w:t>în cadrul celor două EAAA</w:t>
      </w:r>
      <w:r w:rsidRPr="00F46ACA" w:rsidR="000C4DD8">
        <w:rPr>
          <w:lang w:val="ro-RO" w:eastAsia="en-GB" w:bidi="hi-IN"/>
        </w:rPr>
        <w:t xml:space="preserve">. </w:t>
      </w:r>
      <w:r w:rsidRPr="00F46ACA" w:rsidR="0091644F">
        <w:rPr>
          <w:lang w:val="ro-RO" w:eastAsia="en-GB" w:bidi="hi-IN"/>
        </w:rPr>
        <w:t xml:space="preserve">CORINE Land </w:t>
      </w:r>
      <w:r w:rsidRPr="00F46ACA" w:rsidR="005724E2">
        <w:rPr>
          <w:lang w:val="ro-RO" w:eastAsia="en-GB" w:bidi="hi-IN"/>
        </w:rPr>
        <w:t>Cover este un set de date standardizat, paneuropean</w:t>
      </w:r>
      <w:r w:rsidRPr="00F46ACA" w:rsidR="008F3165">
        <w:rPr>
          <w:lang w:val="ro-RO" w:eastAsia="en-GB" w:bidi="hi-IN"/>
        </w:rPr>
        <w:t>, privind</w:t>
      </w:r>
      <w:r w:rsidRPr="00F46ACA" w:rsidR="005724E2">
        <w:rPr>
          <w:lang w:val="ro-RO" w:eastAsia="en-GB" w:bidi="hi-IN"/>
        </w:rPr>
        <w:t xml:space="preserve"> acoperirea și utilizarea terenurilor</w:t>
      </w:r>
      <w:r w:rsidRPr="00F46ACA" w:rsidR="006E0E7B">
        <w:rPr>
          <w:lang w:val="ro-RO" w:eastAsia="en-GB" w:bidi="hi-IN"/>
        </w:rPr>
        <w:t>,</w:t>
      </w:r>
      <w:r w:rsidRPr="00F46ACA" w:rsidR="008F3165">
        <w:rPr>
          <w:lang w:val="ro-RO" w:eastAsia="en-GB" w:bidi="hi-IN"/>
        </w:rPr>
        <w:t xml:space="preserve"> care cuprinde 44 de clase de acoperire a terenului</w:t>
      </w:r>
      <w:r w:rsidRPr="00F46ACA" w:rsidR="006E0E7B">
        <w:rPr>
          <w:lang w:val="ro-RO" w:eastAsia="en-GB" w:bidi="hi-IN"/>
        </w:rPr>
        <w:t xml:space="preserve">, cartografiind </w:t>
      </w:r>
      <w:r w:rsidRPr="00F46ACA" w:rsidR="00AB3DB5">
        <w:rPr>
          <w:lang w:val="ro-RO" w:eastAsia="en-GB" w:bidi="hi-IN"/>
        </w:rPr>
        <w:t xml:space="preserve">terenul pe baza acoperirii fizice a acestuia și a utilizării funcționale a terenului. </w:t>
      </w:r>
    </w:p>
    <w:p w:rsidRPr="00F46ACA" w:rsidR="00727332" w:rsidP="00660166" w:rsidRDefault="00727332" w14:paraId="701AB384" w14:textId="77777777">
      <w:pPr>
        <w:rPr>
          <w:lang w:val="ro-RO" w:eastAsia="en-GB" w:bidi="hi-IN"/>
        </w:rPr>
      </w:pPr>
    </w:p>
    <w:p w:rsidRPr="00F46ACA" w:rsidR="00727332" w:rsidP="00727332" w:rsidRDefault="00727332" w14:paraId="4051C711" w14:textId="77777777">
      <w:pPr>
        <w:keepNext/>
        <w:rPr>
          <w:lang w:val="ro-RO"/>
        </w:rPr>
      </w:pPr>
      <w:r w:rsidRPr="00F46ACA">
        <w:rPr>
          <w:noProof/>
          <w:lang w:val="ro-RO"/>
        </w:rPr>
        <w:drawing>
          <wp:inline distT="0" distB="0" distL="0" distR="0" wp14:anchorId="10688975" wp14:editId="156E0FAB">
            <wp:extent cx="5889355" cy="3828081"/>
            <wp:effectExtent l="0" t="0" r="0" b="1270"/>
            <wp:docPr id="5716355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7466" cy="3833353"/>
                    </a:xfrm>
                    <a:prstGeom prst="rect">
                      <a:avLst/>
                    </a:prstGeom>
                    <a:noFill/>
                  </pic:spPr>
                </pic:pic>
              </a:graphicData>
            </a:graphic>
          </wp:inline>
        </w:drawing>
      </w:r>
    </w:p>
    <w:p w:rsidRPr="00F46ACA" w:rsidR="00727332" w:rsidP="00727332" w:rsidRDefault="00727332" w14:paraId="1C4EA6FA" w14:textId="77777777">
      <w:pPr>
        <w:pStyle w:val="Caption"/>
        <w:rPr>
          <w:lang w:val="ro-RO" w:eastAsia="en-GB"/>
        </w:rPr>
      </w:pPr>
      <w:bookmarkStart w:name="_Ref213925482" w:id="39"/>
      <w:bookmarkStart w:name="_Ref213925477" w:id="40"/>
      <w:r w:rsidRPr="00F46ACA">
        <w:rPr>
          <w:color w:val="00B0F0"/>
          <w:lang w:val="ro-RO"/>
        </w:rPr>
        <w:t>Figura</w:t>
      </w:r>
      <w:r w:rsidRPr="00F46ACA">
        <w:rPr>
          <w:i w:val="0"/>
          <w:color w:val="00B0F0"/>
          <w:lang w:val="ro-RO"/>
        </w:rPr>
        <w:fldChar w:fldCharType="begin"/>
      </w:r>
      <w:r w:rsidRPr="00F46ACA">
        <w:rPr>
          <w:color w:val="00B0F0"/>
          <w:lang w:val="ro-RO"/>
        </w:rPr>
        <w:instrText xml:space="preserve"> SEQ Figure \* ARABIC </w:instrText>
      </w:r>
      <w:r w:rsidRPr="00F46ACA">
        <w:rPr>
          <w:i w:val="0"/>
          <w:color w:val="00B0F0"/>
          <w:lang w:val="ro-RO"/>
        </w:rPr>
        <w:fldChar w:fldCharType="separate"/>
      </w:r>
      <w:r w:rsidRPr="00F46ACA" w:rsidR="002332DD">
        <w:rPr>
          <w:noProof/>
          <w:color w:val="00B0F0"/>
          <w:lang w:val="ro-RO"/>
        </w:rPr>
        <w:t>2</w:t>
      </w:r>
      <w:r w:rsidRPr="00F46ACA">
        <w:rPr>
          <w:i w:val="0"/>
          <w:color w:val="00B0F0"/>
          <w:lang w:val="ro-RO"/>
        </w:rPr>
        <w:fldChar w:fldCharType="end"/>
      </w:r>
      <w:bookmarkEnd w:id="39"/>
      <w:r w:rsidRPr="00F46ACA">
        <w:rPr>
          <w:color w:val="00B0F0"/>
          <w:lang w:val="ro-RO"/>
        </w:rPr>
        <w:t xml:space="preserve"> . Harta acoperirii terenului, inclusiv a habitatelor naturale și modificate, în cadrul EAAA-urilor.</w:t>
      </w:r>
      <w:bookmarkEnd w:id="40"/>
      <w:r w:rsidRPr="00F46ACA">
        <w:rPr>
          <w:color w:val="00B0F0"/>
          <w:lang w:val="ro-RO"/>
        </w:rPr>
        <w:t xml:space="preserve">  </w:t>
      </w:r>
    </w:p>
    <w:p w:rsidRPr="00F46ACA" w:rsidR="00B72EBF" w:rsidP="00660166" w:rsidRDefault="008E6BF4" w14:paraId="39E262D8" w14:textId="21D9030E">
      <w:pPr>
        <w:rPr>
          <w:lang w:val="ro-RO" w:eastAsia="en-GB" w:bidi="hi-IN"/>
        </w:rPr>
      </w:pPr>
      <w:r w:rsidRPr="00F46ACA">
        <w:rPr>
          <w:lang w:val="ro-RO" w:eastAsia="en-GB" w:bidi="hi-IN"/>
        </w:rPr>
        <w:t xml:space="preserve">Deși </w:t>
      </w:r>
      <w:r w:rsidRPr="00F46ACA" w:rsidR="00722EC6">
        <w:rPr>
          <w:lang w:val="ro-RO" w:eastAsia="en-GB" w:bidi="hi-IN"/>
        </w:rPr>
        <w:t>EAAA</w:t>
      </w:r>
      <w:r w:rsidRPr="00F46ACA" w:rsidR="00DC62D0">
        <w:rPr>
          <w:lang w:val="ro-RO" w:eastAsia="en-GB" w:bidi="hi-IN"/>
        </w:rPr>
        <w:t xml:space="preserve"> terestră </w:t>
      </w:r>
      <w:r w:rsidRPr="00F46ACA">
        <w:rPr>
          <w:lang w:val="ro-RO" w:eastAsia="en-GB" w:bidi="hi-IN"/>
        </w:rPr>
        <w:t xml:space="preserve">se suprapune </w:t>
      </w:r>
      <w:r w:rsidRPr="00F46ACA" w:rsidR="00785793">
        <w:rPr>
          <w:lang w:val="ro-RO" w:eastAsia="en-GB" w:bidi="hi-IN"/>
        </w:rPr>
        <w:t xml:space="preserve">cu un sit Natura 2000 </w:t>
      </w:r>
      <w:r w:rsidRPr="00F46ACA" w:rsidR="00DC62D0">
        <w:rPr>
          <w:lang w:val="ro-RO" w:eastAsia="en-GB" w:bidi="hi-IN"/>
        </w:rPr>
        <w:t xml:space="preserve">care găzduiește </w:t>
      </w:r>
      <w:r w:rsidRPr="00F46ACA" w:rsidR="006A3437">
        <w:rPr>
          <w:lang w:val="ro-RO" w:eastAsia="en-GB" w:bidi="hi-IN"/>
        </w:rPr>
        <w:t xml:space="preserve">habitate prioritare </w:t>
      </w:r>
      <w:r w:rsidRPr="00F46ACA" w:rsidR="00CC2007">
        <w:rPr>
          <w:lang w:val="ro-RO" w:eastAsia="en-GB" w:bidi="hi-IN"/>
        </w:rPr>
        <w:t>din anexa I</w:t>
      </w:r>
      <w:r w:rsidRPr="00F46ACA" w:rsidR="00722EC6">
        <w:rPr>
          <w:lang w:val="ro-RO" w:eastAsia="en-GB" w:bidi="hi-IN"/>
        </w:rPr>
        <w:t xml:space="preserve">, toate turbinele sunt amplasate în zone de teren agricol. </w:t>
      </w:r>
      <w:r w:rsidRPr="00F46ACA" w:rsidR="008862DB">
        <w:rPr>
          <w:lang w:val="ro-RO" w:eastAsia="en-GB" w:bidi="hi-IN"/>
        </w:rPr>
        <w:t xml:space="preserve">Este </w:t>
      </w:r>
      <w:r w:rsidRPr="00F46ACA" w:rsidR="004530FC">
        <w:rPr>
          <w:lang w:val="ro-RO" w:eastAsia="en-GB" w:bidi="hi-IN"/>
        </w:rPr>
        <w:t xml:space="preserve">important de menționat că EAAA terestră este substanțial mai mare decât zona proiectului, iar zonele de habitat natural </w:t>
      </w:r>
      <w:r w:rsidRPr="00F46ACA" w:rsidR="003A7283">
        <w:rPr>
          <w:lang w:val="ro-RO" w:eastAsia="en-GB" w:bidi="hi-IN"/>
        </w:rPr>
        <w:t xml:space="preserve">se află la </w:t>
      </w:r>
      <w:r w:rsidRPr="00F46ACA" w:rsidR="006E0DCA">
        <w:rPr>
          <w:lang w:val="ro-RO" w:eastAsia="en-GB" w:bidi="hi-IN"/>
        </w:rPr>
        <w:t xml:space="preserve">periferia zonei proiectului. </w:t>
      </w:r>
      <w:r w:rsidRPr="00F46ACA" w:rsidR="001A6102">
        <w:rPr>
          <w:lang w:val="ro-RO" w:eastAsia="en-GB" w:bidi="hi-IN"/>
        </w:rPr>
        <w:t xml:space="preserve">În </w:t>
      </w:r>
      <w:r w:rsidRPr="00F46ACA" w:rsidR="00414D1E">
        <w:rPr>
          <w:lang w:val="ro-RO" w:eastAsia="en-GB" w:bidi="hi-IN"/>
        </w:rPr>
        <w:t>plus, acolo unde amprenta proiectului se suprapune cu situl Natura 2000</w:t>
      </w:r>
      <w:r w:rsidRPr="00F46ACA" w:rsidR="001C4BD9">
        <w:rPr>
          <w:lang w:val="ro-RO" w:eastAsia="en-GB" w:bidi="hi-IN"/>
        </w:rPr>
        <w:t xml:space="preserve">, aceasta se întâmplă doar pe terenuri cultivate și nu pe </w:t>
      </w:r>
      <w:r w:rsidRPr="00F46ACA" w:rsidR="00C4183E">
        <w:rPr>
          <w:lang w:val="ro-RO" w:eastAsia="en-GB" w:bidi="hi-IN"/>
        </w:rPr>
        <w:t xml:space="preserve">habitatele prioritare </w:t>
      </w:r>
      <w:r w:rsidRPr="00F46ACA" w:rsidR="001C4BD9">
        <w:rPr>
          <w:lang w:val="ro-RO" w:eastAsia="en-GB" w:bidi="hi-IN"/>
        </w:rPr>
        <w:t xml:space="preserve">din </w:t>
      </w:r>
      <w:r w:rsidRPr="00F46ACA" w:rsidR="00C4183E">
        <w:rPr>
          <w:lang w:val="ro-RO" w:eastAsia="en-GB" w:bidi="hi-IN"/>
        </w:rPr>
        <w:t xml:space="preserve">anexa I. </w:t>
      </w:r>
    </w:p>
    <w:p w:rsidRPr="00F46ACA" w:rsidR="00727332" w:rsidP="007006E0" w:rsidRDefault="009902E6" w14:paraId="1D855690" w14:textId="77777777">
      <w:pPr>
        <w:rPr>
          <w:lang w:val="ro-RO" w:eastAsia="en-GB" w:bidi="hi-IN"/>
        </w:rPr>
      </w:pPr>
      <w:r w:rsidRPr="00F46ACA">
        <w:rPr>
          <w:lang w:val="ro-RO" w:eastAsia="en-GB" w:bidi="hi-IN"/>
        </w:rPr>
        <w:t xml:space="preserve">Zonele mici de </w:t>
      </w:r>
      <w:r w:rsidRPr="00F46ACA" w:rsidR="00EE4EE8">
        <w:rPr>
          <w:lang w:val="ro-RO" w:eastAsia="en-GB" w:bidi="hi-IN"/>
        </w:rPr>
        <w:t>habitat natural</w:t>
      </w:r>
      <w:r w:rsidRPr="00F46ACA">
        <w:rPr>
          <w:lang w:val="ro-RO" w:eastAsia="en-GB" w:bidi="hi-IN"/>
        </w:rPr>
        <w:t xml:space="preserve"> </w:t>
      </w:r>
      <w:r w:rsidRPr="00F46ACA" w:rsidR="00CC3AC9">
        <w:rPr>
          <w:lang w:val="ro-RO" w:eastAsia="en-GB" w:bidi="hi-IN"/>
        </w:rPr>
        <w:t>care se regăsesc atât în EAAA terestră, cât și în zona mai extinsă a proiectului nu sunt afectate de proiect</w:t>
      </w:r>
      <w:r w:rsidRPr="00F46ACA" w:rsidR="004336DC">
        <w:rPr>
          <w:lang w:val="ro-RO" w:eastAsia="en-GB" w:bidi="hi-IN"/>
        </w:rPr>
        <w:t>.</w:t>
      </w:r>
      <w:bookmarkStart w:name="_Ref213926737" w:id="41"/>
      <w:bookmarkStart w:name="_Ref213926714" w:id="42"/>
      <w:r w:rsidRPr="00F46ACA" w:rsidR="004C1D5B">
        <w:rPr>
          <w:lang w:val="ro-RO" w:eastAsia="en-GB" w:bidi="hi-IN"/>
        </w:rPr>
        <w:t xml:space="preserve"> </w:t>
      </w:r>
      <w:bookmarkStart w:name="_Ref215978847" w:id="43"/>
    </w:p>
    <w:p w:rsidRPr="00F46ACA" w:rsidR="00F003E6" w:rsidP="007006E0" w:rsidRDefault="00F003E6" w14:paraId="6E09F022" w14:textId="1AF0A8B8">
      <w:pPr>
        <w:rPr>
          <w:i/>
          <w:iCs/>
          <w:color w:val="00B0F0"/>
          <w:lang w:val="ro-RO"/>
        </w:rPr>
      </w:pPr>
      <w:r w:rsidRPr="00F46ACA">
        <w:rPr>
          <w:i/>
          <w:iCs/>
          <w:color w:val="00B0F0"/>
          <w:lang w:val="ro-RO"/>
        </w:rPr>
        <w:t>Tabelul d</w:t>
      </w:r>
      <w:r w:rsidRPr="00F46ACA">
        <w:rPr>
          <w:i/>
          <w:iCs/>
          <w:color w:val="00B0F0"/>
          <w:lang w:val="ro-RO"/>
        </w:rPr>
        <w:fldChar w:fldCharType="begin"/>
      </w:r>
      <w:r w:rsidRPr="00F46ACA">
        <w:rPr>
          <w:i/>
          <w:iCs/>
          <w:color w:val="00B0F0"/>
          <w:lang w:val="ro-RO"/>
        </w:rPr>
        <w:instrText xml:space="preserve"> SEQ Table \* ARABIC </w:instrText>
      </w:r>
      <w:r w:rsidRPr="00F46ACA">
        <w:rPr>
          <w:i/>
          <w:iCs/>
          <w:color w:val="00B0F0"/>
          <w:lang w:val="ro-RO"/>
        </w:rPr>
        <w:fldChar w:fldCharType="separate"/>
      </w:r>
      <w:r w:rsidRPr="00F46ACA" w:rsidR="002332DD">
        <w:rPr>
          <w:i/>
          <w:iCs/>
          <w:noProof/>
          <w:color w:val="00B0F0"/>
          <w:lang w:val="ro-RO"/>
        </w:rPr>
        <w:t>6</w:t>
      </w:r>
      <w:r w:rsidRPr="00F46ACA">
        <w:rPr>
          <w:i/>
          <w:iCs/>
          <w:color w:val="00B0F0"/>
          <w:lang w:val="ro-RO"/>
        </w:rPr>
        <w:fldChar w:fldCharType="end"/>
      </w:r>
      <w:bookmarkEnd w:id="43"/>
      <w:r w:rsidRPr="00F46ACA">
        <w:rPr>
          <w:i/>
          <w:iCs/>
          <w:color w:val="00B0F0"/>
          <w:lang w:val="ro-RO"/>
        </w:rPr>
        <w:t xml:space="preserve"> : Acoperirea terenurilor pentru EAAA terestru </w:t>
      </w:r>
      <w:r w:rsidRPr="00F46ACA" w:rsidR="003F129C">
        <w:rPr>
          <w:i/>
          <w:iCs/>
          <w:color w:val="00B0F0"/>
          <w:lang w:val="ro-RO"/>
        </w:rPr>
        <w:t xml:space="preserve">și EAAA aviar </w:t>
      </w:r>
      <w:r w:rsidRPr="00F46ACA">
        <w:rPr>
          <w:i/>
          <w:iCs/>
          <w:color w:val="00B0F0"/>
          <w:lang w:val="ro-RO"/>
        </w:rPr>
        <w:t xml:space="preserve">pe baza </w:t>
      </w:r>
      <w:r w:rsidRPr="00F46ACA" w:rsidR="003F129C">
        <w:rPr>
          <w:i/>
          <w:iCs/>
          <w:color w:val="00B0F0"/>
          <w:lang w:val="ro-RO"/>
        </w:rPr>
        <w:t>claselor Corine Land Cover</w:t>
      </w:r>
      <w:r w:rsidRPr="00F46ACA">
        <w:rPr>
          <w:i/>
          <w:iCs/>
          <w:color w:val="00B0F0"/>
          <w:lang w:val="ro-RO"/>
        </w:rPr>
        <w:t>.</w:t>
      </w:r>
    </w:p>
    <w:tbl>
      <w:tblPr>
        <w:tblStyle w:val="TableGrid"/>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031"/>
        <w:gridCol w:w="1236"/>
        <w:gridCol w:w="3858"/>
        <w:gridCol w:w="1235"/>
        <w:gridCol w:w="1134"/>
      </w:tblGrid>
      <w:tr w:rsidRPr="00F636D8" w:rsidR="00997F51" w:rsidTr="008E342F" w14:paraId="56E69616" w14:textId="72B39076">
        <w:trPr>
          <w:tblHeader/>
        </w:trPr>
        <w:tc>
          <w:tcPr>
            <w:tcW w:w="603" w:type="pct"/>
            <w:shd w:val="clear" w:color="auto" w:fill="00B0F0"/>
          </w:tcPr>
          <w:bookmarkEnd w:id="41"/>
          <w:bookmarkEnd w:id="42"/>
          <w:p w:rsidRPr="00F46ACA" w:rsidR="007957A2" w:rsidP="00A12A17" w:rsidRDefault="005F509E" w14:paraId="77BD1002" w14:textId="25436FEC">
            <w:pPr>
              <w:pStyle w:val="Tabletext"/>
              <w:spacing w:before="120" w:after="120" w:line="240" w:lineRule="auto"/>
              <w:ind w:left="58" w:right="58"/>
              <w:rPr>
                <w:b/>
                <w:color w:val="FFFFFF" w:themeColor="background1"/>
                <w:szCs w:val="16"/>
                <w:lang w:val="ro-RO" w:eastAsia="en-GB"/>
              </w:rPr>
            </w:pPr>
            <w:r w:rsidRPr="00F46ACA">
              <w:rPr>
                <w:b/>
                <w:color w:val="FFFFFF" w:themeColor="background1"/>
                <w:szCs w:val="16"/>
                <w:lang w:val="ro-RO" w:eastAsia="en-GB"/>
              </w:rPr>
              <w:t>Acoperirea terenurilor CORINE (</w:t>
            </w:r>
            <w:r w:rsidRPr="00F46ACA" w:rsidR="00A56209">
              <w:rPr>
                <w:b/>
                <w:color w:val="FFFFFF" w:themeColor="background1"/>
                <w:szCs w:val="16"/>
                <w:lang w:val="ro-RO" w:eastAsia="en-GB"/>
              </w:rPr>
              <w:t xml:space="preserve">CLC) Nivelul 1 </w:t>
            </w:r>
          </w:p>
        </w:tc>
        <w:tc>
          <w:tcPr>
            <w:tcW w:w="729" w:type="pct"/>
            <w:shd w:val="clear" w:color="auto" w:fill="00B0F0"/>
          </w:tcPr>
          <w:p w:rsidRPr="00F46ACA" w:rsidR="00B0768D" w:rsidP="00A12A17" w:rsidRDefault="00B0768D" w14:paraId="7ACEA0DF" w14:textId="7DFD2DBA">
            <w:pPr>
              <w:pStyle w:val="Tabletext"/>
              <w:spacing w:before="120" w:after="120" w:line="240" w:lineRule="auto"/>
              <w:ind w:left="58" w:right="58"/>
              <w:rPr>
                <w:b/>
                <w:color w:val="FFFFFF" w:themeColor="background1"/>
                <w:szCs w:val="16"/>
                <w:lang w:val="ro-RO" w:eastAsia="en-GB"/>
              </w:rPr>
            </w:pPr>
            <w:r w:rsidRPr="00F46ACA">
              <w:rPr>
                <w:b/>
                <w:color w:val="FFFFFF" w:themeColor="background1"/>
                <w:szCs w:val="16"/>
                <w:lang w:val="ro-RO" w:eastAsia="en-GB"/>
              </w:rPr>
              <w:t>Subclasa</w:t>
            </w:r>
            <w:r w:rsidRPr="00F46ACA" w:rsidR="00EC2C23">
              <w:rPr>
                <w:b/>
                <w:color w:val="FFFFFF" w:themeColor="background1"/>
                <w:szCs w:val="16"/>
                <w:lang w:val="ro-RO" w:eastAsia="en-GB"/>
              </w:rPr>
              <w:t xml:space="preserve"> CLC Nivelul 3</w:t>
            </w:r>
          </w:p>
        </w:tc>
        <w:tc>
          <w:tcPr>
            <w:tcW w:w="2272" w:type="pct"/>
            <w:shd w:val="clear" w:color="auto" w:fill="00B0F0"/>
          </w:tcPr>
          <w:p w:rsidRPr="00F46ACA" w:rsidR="007957A2" w:rsidP="00A12A17" w:rsidRDefault="007957A2" w14:paraId="2B1C2792" w14:textId="6E98E679">
            <w:pPr>
              <w:pStyle w:val="Tabletext"/>
              <w:spacing w:before="120" w:after="120" w:line="240" w:lineRule="auto"/>
              <w:ind w:left="58" w:right="58"/>
              <w:rPr>
                <w:b/>
                <w:color w:val="FFFFFF" w:themeColor="background1"/>
                <w:szCs w:val="16"/>
                <w:lang w:val="ro-RO" w:eastAsia="en-GB"/>
              </w:rPr>
            </w:pPr>
            <w:r w:rsidRPr="00F46ACA">
              <w:rPr>
                <w:b/>
                <w:color w:val="FFFFFF" w:themeColor="background1"/>
                <w:szCs w:val="16"/>
                <w:lang w:val="ro-RO" w:eastAsia="en-GB"/>
              </w:rPr>
              <w:t>Descriere</w:t>
            </w:r>
          </w:p>
        </w:tc>
        <w:tc>
          <w:tcPr>
            <w:tcW w:w="728" w:type="pct"/>
            <w:shd w:val="clear" w:color="auto" w:fill="00B0F0"/>
          </w:tcPr>
          <w:p w:rsidRPr="00F46ACA" w:rsidR="007957A2" w:rsidP="00A12A17" w:rsidRDefault="007957A2" w14:paraId="7226D5D7" w14:textId="34CB17AF">
            <w:pPr>
              <w:pStyle w:val="Tabletext"/>
              <w:spacing w:before="120" w:after="120" w:line="240" w:lineRule="auto"/>
              <w:ind w:left="58" w:right="58"/>
              <w:rPr>
                <w:b/>
                <w:color w:val="FFFFFF" w:themeColor="background1"/>
                <w:szCs w:val="16"/>
                <w:lang w:val="ro-RO" w:eastAsia="en-GB"/>
              </w:rPr>
            </w:pPr>
            <w:r w:rsidRPr="00F46ACA">
              <w:rPr>
                <w:b/>
                <w:color w:val="FFFFFF" w:themeColor="background1"/>
                <w:szCs w:val="16"/>
                <w:lang w:val="ro-RO" w:eastAsia="en-GB"/>
              </w:rPr>
              <w:t xml:space="preserve">Suprafață în cadrul EAAA </w:t>
            </w:r>
            <w:r w:rsidRPr="00F46ACA" w:rsidR="00690D01">
              <w:rPr>
                <w:b/>
                <w:color w:val="FFFFFF" w:themeColor="background1"/>
                <w:szCs w:val="16"/>
                <w:lang w:val="ro-RO" w:eastAsia="en-GB"/>
              </w:rPr>
              <w:t xml:space="preserve">terestru </w:t>
            </w:r>
            <w:r w:rsidRPr="00F46ACA">
              <w:rPr>
                <w:b/>
                <w:color w:val="FFFFFF" w:themeColor="background1"/>
                <w:szCs w:val="16"/>
                <w:lang w:val="ro-RO" w:eastAsia="en-GB"/>
              </w:rPr>
              <w:t>(km</w:t>
            </w:r>
            <w:r w:rsidRPr="00F46ACA">
              <w:rPr>
                <w:b/>
                <w:color w:val="FFFFFF" w:themeColor="background1"/>
                <w:szCs w:val="16"/>
                <w:vertAlign w:val="superscript"/>
                <w:lang w:val="ro-RO" w:eastAsia="en-GB"/>
              </w:rPr>
              <w:t>2</w:t>
            </w:r>
            <w:r w:rsidRPr="00F46ACA">
              <w:rPr>
                <w:b/>
                <w:color w:val="FFFFFF" w:themeColor="background1"/>
                <w:szCs w:val="16"/>
                <w:lang w:val="ro-RO" w:eastAsia="en-GB"/>
              </w:rPr>
              <w:t xml:space="preserve">  / %)</w:t>
            </w:r>
          </w:p>
        </w:tc>
        <w:tc>
          <w:tcPr>
            <w:tcW w:w="668" w:type="pct"/>
            <w:shd w:val="clear" w:color="auto" w:fill="00B0F0"/>
          </w:tcPr>
          <w:p w:rsidRPr="00F46ACA" w:rsidR="00690D01" w:rsidP="00A12A17" w:rsidRDefault="00690D01" w14:paraId="0135B86E" w14:textId="0759FE34">
            <w:pPr>
              <w:pStyle w:val="Tabletext"/>
              <w:spacing w:before="120" w:after="120" w:line="240" w:lineRule="auto"/>
              <w:ind w:left="58" w:right="58"/>
              <w:rPr>
                <w:b/>
                <w:color w:val="FFFFFF" w:themeColor="background1"/>
                <w:szCs w:val="16"/>
                <w:lang w:val="ro-RO" w:eastAsia="en-GB"/>
              </w:rPr>
            </w:pPr>
            <w:r w:rsidRPr="00F46ACA">
              <w:rPr>
                <w:b/>
                <w:color w:val="FFFFFF" w:themeColor="background1"/>
                <w:szCs w:val="16"/>
                <w:lang w:val="ro-RO" w:eastAsia="en-GB"/>
              </w:rPr>
              <w:t>Suprafață în cadrul EAAA aviară (km</w:t>
            </w:r>
            <w:r w:rsidRPr="00F46ACA">
              <w:rPr>
                <w:b/>
                <w:color w:val="FFFFFF" w:themeColor="background1"/>
                <w:szCs w:val="16"/>
                <w:vertAlign w:val="superscript"/>
                <w:lang w:val="ro-RO" w:eastAsia="en-GB"/>
              </w:rPr>
              <w:t>²</w:t>
            </w:r>
            <w:r w:rsidRPr="00F46ACA">
              <w:rPr>
                <w:b/>
                <w:color w:val="FFFFFF" w:themeColor="background1"/>
                <w:szCs w:val="16"/>
                <w:lang w:val="ro-RO" w:eastAsia="en-GB"/>
              </w:rPr>
              <w:t>/ %)</w:t>
            </w:r>
          </w:p>
        </w:tc>
      </w:tr>
      <w:tr w:rsidRPr="00F636D8" w:rsidR="00C05048" w:rsidTr="008C640A" w14:paraId="372F759B" w14:textId="0A9F1B22">
        <w:tc>
          <w:tcPr>
            <w:tcW w:w="4332" w:type="pct"/>
            <w:gridSpan w:val="4"/>
            <w:shd w:val="clear" w:color="auto" w:fill="D9D9D9" w:themeFill="background1" w:themeFillShade="D9"/>
          </w:tcPr>
          <w:p w:rsidRPr="00F46ACA" w:rsidR="007957A2" w:rsidP="00A12A17" w:rsidRDefault="00B0768D" w14:paraId="6718A2EE" w14:textId="211B14CD">
            <w:pPr>
              <w:pStyle w:val="Tabletext"/>
              <w:spacing w:before="120" w:after="120" w:line="240" w:lineRule="auto"/>
              <w:ind w:left="58" w:right="58"/>
              <w:rPr>
                <w:b/>
                <w:color w:val="000000" w:themeColor="text1"/>
                <w:szCs w:val="16"/>
                <w:lang w:val="ro-RO" w:eastAsia="en-GB"/>
              </w:rPr>
            </w:pPr>
            <w:r w:rsidRPr="00F46ACA">
              <w:rPr>
                <w:b/>
                <w:color w:val="000000" w:themeColor="text1"/>
                <w:szCs w:val="16"/>
                <w:lang w:val="ro-RO" w:eastAsia="en-GB"/>
              </w:rPr>
              <w:t>Habitat natural (inclusiv habitat seminatural):</w:t>
            </w:r>
          </w:p>
        </w:tc>
        <w:tc>
          <w:tcPr>
            <w:tcW w:w="668" w:type="pct"/>
            <w:shd w:val="clear" w:color="auto" w:fill="D9D9D9" w:themeFill="background1" w:themeFillShade="D9"/>
          </w:tcPr>
          <w:p w:rsidRPr="00F46ACA" w:rsidR="00690D01" w:rsidP="00A12A17" w:rsidRDefault="00690D01" w14:paraId="57A109B6" w14:textId="77777777">
            <w:pPr>
              <w:pStyle w:val="Tabletext"/>
              <w:spacing w:before="120" w:after="120" w:line="240" w:lineRule="auto"/>
              <w:ind w:left="58" w:right="58"/>
              <w:rPr>
                <w:b/>
                <w:color w:val="000000" w:themeColor="text1"/>
                <w:szCs w:val="16"/>
                <w:lang w:val="ro-RO" w:eastAsia="en-GB"/>
              </w:rPr>
            </w:pPr>
          </w:p>
        </w:tc>
      </w:tr>
      <w:tr w:rsidRPr="00F46ACA" w:rsidR="00893733" w:rsidTr="008C640A" w14:paraId="7276EA64" w14:textId="7B50AB05">
        <w:trPr>
          <w:trHeight w:val="411"/>
        </w:trPr>
        <w:tc>
          <w:tcPr>
            <w:tcW w:w="603" w:type="pct"/>
            <w:vMerge w:val="restart"/>
          </w:tcPr>
          <w:p w:rsidRPr="00F46ACA" w:rsidR="007957A2" w:rsidP="00A12A17" w:rsidRDefault="00690D01" w14:paraId="32BF796D" w14:textId="27FC7E70">
            <w:pPr>
              <w:pStyle w:val="Tabletext"/>
              <w:spacing w:before="120" w:after="120" w:line="240" w:lineRule="auto"/>
              <w:ind w:left="58" w:right="58"/>
              <w:rPr>
                <w:szCs w:val="16"/>
                <w:lang w:val="ro-RO" w:eastAsia="en-GB"/>
              </w:rPr>
            </w:pPr>
            <w:r w:rsidRPr="00F46ACA">
              <w:rPr>
                <w:szCs w:val="16"/>
                <w:lang w:val="ro-RO" w:eastAsia="en-GB"/>
              </w:rPr>
              <w:t>Păduri și zone seminaturale</w:t>
            </w:r>
          </w:p>
        </w:tc>
        <w:tc>
          <w:tcPr>
            <w:tcW w:w="729" w:type="pct"/>
          </w:tcPr>
          <w:p w:rsidRPr="00F46ACA" w:rsidR="00B0768D" w:rsidP="00EF35E2" w:rsidRDefault="005F4A23" w14:paraId="20087488" w14:textId="40E2CFA3">
            <w:pPr>
              <w:pStyle w:val="Tabletext"/>
              <w:spacing w:before="120" w:after="120" w:line="240" w:lineRule="auto"/>
              <w:ind w:left="58" w:right="58"/>
              <w:rPr>
                <w:szCs w:val="16"/>
                <w:lang w:val="ro-RO" w:eastAsia="en-GB"/>
              </w:rPr>
            </w:pPr>
            <w:r w:rsidRPr="00F46ACA">
              <w:rPr>
                <w:szCs w:val="16"/>
                <w:lang w:val="ro-RO" w:eastAsia="en-GB"/>
              </w:rPr>
              <w:t>Pădure de foioase</w:t>
            </w:r>
          </w:p>
        </w:tc>
        <w:tc>
          <w:tcPr>
            <w:tcW w:w="2272" w:type="pct"/>
          </w:tcPr>
          <w:p w:rsidRPr="00F46ACA" w:rsidR="007957A2" w:rsidP="00A12A17" w:rsidRDefault="00E9249F" w14:paraId="76A21453" w14:textId="4E3593B3">
            <w:pPr>
              <w:pStyle w:val="Tabletext"/>
              <w:spacing w:before="120" w:after="120" w:line="240" w:lineRule="auto"/>
              <w:ind w:left="58" w:right="58"/>
              <w:rPr>
                <w:szCs w:val="16"/>
                <w:lang w:val="ro-RO" w:eastAsia="en-GB"/>
              </w:rPr>
            </w:pPr>
            <w:r w:rsidRPr="00F46ACA">
              <w:rPr>
                <w:szCs w:val="16"/>
                <w:lang w:val="ro-RO" w:eastAsia="en-GB"/>
              </w:rPr>
              <w:t>Formațiune vegetală compusă în principal din arbori, inclusiv straturi de arbusti și tufișuri, în care predomină speciile de foioase.</w:t>
            </w:r>
          </w:p>
        </w:tc>
        <w:tc>
          <w:tcPr>
            <w:tcW w:w="728" w:type="pct"/>
          </w:tcPr>
          <w:p w:rsidRPr="00F46ACA" w:rsidR="007957A2" w:rsidP="00A12A17" w:rsidRDefault="00BC0AE4" w14:paraId="42F2AA2A" w14:textId="6646628F">
            <w:pPr>
              <w:pStyle w:val="Tabletext"/>
              <w:spacing w:before="120" w:after="120" w:line="240" w:lineRule="auto"/>
              <w:ind w:left="58" w:right="58"/>
              <w:rPr>
                <w:szCs w:val="16"/>
                <w:lang w:val="ro-RO" w:eastAsia="en-GB"/>
              </w:rPr>
            </w:pPr>
            <w:r w:rsidRPr="00F46ACA">
              <w:rPr>
                <w:bCs/>
                <w:szCs w:val="16"/>
                <w:lang w:val="ro-RO" w:eastAsia="en-GB"/>
              </w:rPr>
              <w:t xml:space="preserve">36,07 </w:t>
            </w:r>
            <w:r w:rsidRPr="00F46ACA" w:rsidR="007957A2">
              <w:rPr>
                <w:szCs w:val="16"/>
                <w:lang w:val="ro-RO" w:eastAsia="en-GB"/>
              </w:rPr>
              <w:t>km</w:t>
            </w:r>
            <w:r w:rsidRPr="00F46ACA" w:rsidR="007957A2">
              <w:rPr>
                <w:szCs w:val="16"/>
                <w:vertAlign w:val="superscript"/>
                <w:lang w:val="ro-RO" w:eastAsia="en-GB"/>
              </w:rPr>
              <w:t>²</w:t>
            </w:r>
            <w:r w:rsidRPr="00F46ACA" w:rsidR="007957A2">
              <w:rPr>
                <w:szCs w:val="16"/>
                <w:lang w:val="ro-RO" w:eastAsia="en-GB"/>
              </w:rPr>
              <w:t xml:space="preserve">  /</w:t>
            </w:r>
            <w:r w:rsidRPr="00F46ACA" w:rsidR="006B7F42">
              <w:rPr>
                <w:bCs/>
                <w:szCs w:val="16"/>
                <w:lang w:val="ro-RO" w:eastAsia="en-GB"/>
              </w:rPr>
              <w:t xml:space="preserve"> 9,</w:t>
            </w:r>
            <w:r w:rsidRPr="00F46ACA" w:rsidR="007957A2">
              <w:rPr>
                <w:szCs w:val="16"/>
                <w:lang w:val="ro-RO" w:eastAsia="en-GB"/>
              </w:rPr>
              <w:t>09%</w:t>
            </w:r>
          </w:p>
        </w:tc>
        <w:tc>
          <w:tcPr>
            <w:tcW w:w="668" w:type="pct"/>
          </w:tcPr>
          <w:p w:rsidRPr="00F46ACA" w:rsidR="0058691D" w:rsidP="00A12A17" w:rsidRDefault="00884007" w14:paraId="6E1F9A0B" w14:textId="038F702C">
            <w:pPr>
              <w:pStyle w:val="Tabletext"/>
              <w:spacing w:before="120" w:after="120" w:line="240" w:lineRule="auto"/>
              <w:ind w:left="58" w:right="58"/>
              <w:rPr>
                <w:szCs w:val="16"/>
                <w:lang w:val="ro-RO" w:eastAsia="en-GB"/>
              </w:rPr>
            </w:pPr>
            <w:r w:rsidRPr="00F46ACA">
              <w:rPr>
                <w:szCs w:val="16"/>
                <w:lang w:val="ro-RO" w:eastAsia="en-GB"/>
              </w:rPr>
              <w:t xml:space="preserve">81,18 </w:t>
            </w:r>
            <w:r w:rsidRPr="00F46ACA" w:rsidR="0058691D">
              <w:rPr>
                <w:szCs w:val="16"/>
                <w:lang w:val="ro-RO" w:eastAsia="en-GB"/>
              </w:rPr>
              <w:t>km</w:t>
            </w:r>
            <w:r w:rsidRPr="00F46ACA" w:rsidR="0058691D">
              <w:rPr>
                <w:szCs w:val="16"/>
                <w:vertAlign w:val="superscript"/>
                <w:lang w:val="ro-RO" w:eastAsia="en-GB"/>
              </w:rPr>
              <w:t>²</w:t>
            </w:r>
            <w:r w:rsidRPr="00F46ACA" w:rsidR="0058691D">
              <w:rPr>
                <w:bCs/>
                <w:szCs w:val="16"/>
                <w:lang w:val="ro-RO" w:eastAsia="en-GB"/>
              </w:rPr>
              <w:t xml:space="preserve">  /</w:t>
            </w:r>
            <w:r w:rsidRPr="00F46ACA">
              <w:rPr>
                <w:bCs/>
                <w:szCs w:val="16"/>
                <w:lang w:val="ro-RO" w:eastAsia="en-GB"/>
              </w:rPr>
              <w:t xml:space="preserve"> 14,93 </w:t>
            </w:r>
            <w:r w:rsidRPr="00F46ACA" w:rsidR="00351BAC">
              <w:rPr>
                <w:bCs/>
                <w:szCs w:val="16"/>
                <w:lang w:val="ro-RO" w:eastAsia="en-GB"/>
              </w:rPr>
              <w:t>%</w:t>
            </w:r>
          </w:p>
        </w:tc>
      </w:tr>
      <w:tr w:rsidRPr="00F46ACA" w:rsidR="005F4A23" w:rsidTr="008C640A" w14:paraId="5FD1E532" w14:textId="77777777">
        <w:trPr>
          <w:trHeight w:val="411"/>
        </w:trPr>
        <w:tc>
          <w:tcPr>
            <w:tcW w:w="603" w:type="pct"/>
            <w:vMerge/>
          </w:tcPr>
          <w:p w:rsidRPr="00F46ACA" w:rsidR="005F4A23" w:rsidP="005F4A23" w:rsidRDefault="005F4A23" w14:paraId="5C5E0090" w14:textId="77777777">
            <w:pPr>
              <w:pStyle w:val="Tabletext"/>
              <w:spacing w:before="120" w:after="120" w:line="240" w:lineRule="auto"/>
              <w:ind w:left="58" w:right="58"/>
              <w:rPr>
                <w:szCs w:val="16"/>
                <w:lang w:val="ro-RO" w:eastAsia="en-GB"/>
              </w:rPr>
            </w:pPr>
          </w:p>
        </w:tc>
        <w:tc>
          <w:tcPr>
            <w:tcW w:w="729" w:type="pct"/>
          </w:tcPr>
          <w:p w:rsidRPr="00F46ACA" w:rsidR="005F4A23" w:rsidP="005F4A23" w:rsidRDefault="005F4A23" w14:paraId="1D4882FC" w14:textId="084B7AAE">
            <w:pPr>
              <w:pStyle w:val="Tabletext"/>
              <w:spacing w:before="120" w:after="120" w:line="240" w:lineRule="auto"/>
              <w:ind w:right="58"/>
              <w:rPr>
                <w:szCs w:val="16"/>
                <w:lang w:val="ro-RO" w:eastAsia="en-GB"/>
              </w:rPr>
            </w:pPr>
            <w:r w:rsidRPr="00F46ACA">
              <w:rPr>
                <w:szCs w:val="16"/>
                <w:lang w:val="ro-RO" w:eastAsia="en-GB"/>
              </w:rPr>
              <w:t>Pădure de tranziție cu arbuști</w:t>
            </w:r>
          </w:p>
        </w:tc>
        <w:tc>
          <w:tcPr>
            <w:tcW w:w="2272" w:type="pct"/>
          </w:tcPr>
          <w:p w:rsidRPr="00F46ACA" w:rsidR="005F4A23" w:rsidP="0095521A" w:rsidRDefault="0095521A" w14:paraId="01D5BBE4" w14:textId="64F96053">
            <w:pPr>
              <w:pStyle w:val="Tabletext"/>
              <w:spacing w:before="120" w:after="120" w:line="240" w:lineRule="auto"/>
              <w:ind w:left="58" w:right="58"/>
              <w:rPr>
                <w:szCs w:val="16"/>
                <w:lang w:val="ro-RO" w:eastAsia="en-GB"/>
              </w:rPr>
            </w:pPr>
            <w:r w:rsidRPr="00F46ACA">
              <w:rPr>
                <w:szCs w:val="16"/>
                <w:lang w:val="ro-RO" w:eastAsia="en-GB"/>
              </w:rPr>
              <w:t>Vegetație arbustivă și erbacee de tranziție, cu copaci răzleți ocazionali. Poate reprezenta degradarea pădurii, regenerarea/recolonizarea pădurii sau succesiunea naturală.</w:t>
            </w:r>
          </w:p>
        </w:tc>
        <w:tc>
          <w:tcPr>
            <w:tcW w:w="728" w:type="pct"/>
          </w:tcPr>
          <w:p w:rsidRPr="00F46ACA" w:rsidR="005F4A23" w:rsidP="005F4A23" w:rsidRDefault="005F4A23" w14:paraId="7F95D219" w14:textId="2248724B">
            <w:pPr>
              <w:pStyle w:val="Tabletext"/>
              <w:spacing w:before="120" w:after="120" w:line="240" w:lineRule="auto"/>
              <w:ind w:left="58" w:right="58"/>
              <w:rPr>
                <w:szCs w:val="16"/>
                <w:lang w:val="ro-RO" w:eastAsia="en-GB"/>
              </w:rPr>
            </w:pPr>
            <w:r w:rsidRPr="00F46ACA">
              <w:rPr>
                <w:bCs/>
                <w:szCs w:val="16"/>
                <w:vertAlign w:val="superscript"/>
                <w:lang w:val="ro-RO" w:eastAsia="en-GB"/>
              </w:rPr>
              <w:t>2,</w:t>
            </w:r>
            <w:r w:rsidRPr="00F46ACA" w:rsidR="00FD2F73">
              <w:rPr>
                <w:bCs/>
                <w:szCs w:val="16"/>
                <w:lang w:val="ro-RO" w:eastAsia="en-GB"/>
              </w:rPr>
              <w:t xml:space="preserve">91 </w:t>
            </w:r>
            <w:r w:rsidRPr="00F46ACA">
              <w:rPr>
                <w:bCs/>
                <w:szCs w:val="16"/>
                <w:lang w:val="ro-RO" w:eastAsia="en-GB"/>
              </w:rPr>
              <w:t>km²  / 0,73%</w:t>
            </w:r>
          </w:p>
        </w:tc>
        <w:tc>
          <w:tcPr>
            <w:tcW w:w="668" w:type="pct"/>
          </w:tcPr>
          <w:p w:rsidRPr="00F46ACA" w:rsidR="005F4A23" w:rsidP="005F4A23" w:rsidRDefault="005F4A23" w14:paraId="31A9F2BC" w14:textId="2924160B">
            <w:pPr>
              <w:pStyle w:val="Tabletext"/>
              <w:spacing w:before="120" w:after="120" w:line="240" w:lineRule="auto"/>
              <w:ind w:left="58" w:right="58"/>
              <w:rPr>
                <w:bCs/>
                <w:szCs w:val="16"/>
                <w:lang w:val="ro-RO" w:eastAsia="en-GB"/>
              </w:rPr>
            </w:pPr>
            <w:r w:rsidRPr="00F46ACA">
              <w:rPr>
                <w:szCs w:val="16"/>
                <w:vertAlign w:val="superscript"/>
                <w:lang w:val="ro-RO" w:eastAsia="en-GB"/>
              </w:rPr>
              <w:t>2,</w:t>
            </w:r>
            <w:r w:rsidRPr="00F46ACA" w:rsidR="008C2BF5">
              <w:rPr>
                <w:szCs w:val="16"/>
                <w:lang w:val="ro-RO" w:eastAsia="en-GB"/>
              </w:rPr>
              <w:t xml:space="preserve">91 </w:t>
            </w:r>
            <w:r w:rsidRPr="00F46ACA">
              <w:rPr>
                <w:szCs w:val="16"/>
                <w:lang w:val="ro-RO" w:eastAsia="en-GB"/>
              </w:rPr>
              <w:t>km</w:t>
            </w:r>
            <w:r w:rsidRPr="00F46ACA">
              <w:rPr>
                <w:szCs w:val="16"/>
                <w:vertAlign w:val="superscript"/>
                <w:lang w:val="ro-RO" w:eastAsia="en-GB"/>
              </w:rPr>
              <w:t>²</w:t>
            </w:r>
            <w:r w:rsidRPr="00F46ACA">
              <w:rPr>
                <w:bCs/>
                <w:szCs w:val="16"/>
                <w:lang w:val="ro-RO" w:eastAsia="en-GB"/>
              </w:rPr>
              <w:t xml:space="preserve">  / 0,53%</w:t>
            </w:r>
          </w:p>
        </w:tc>
      </w:tr>
      <w:tr w:rsidRPr="00F46ACA" w:rsidR="005F4A23" w:rsidTr="008C640A" w14:paraId="0EC9551E" w14:textId="77777777">
        <w:trPr>
          <w:trHeight w:val="411"/>
        </w:trPr>
        <w:tc>
          <w:tcPr>
            <w:tcW w:w="603" w:type="pct"/>
            <w:vMerge/>
          </w:tcPr>
          <w:p w:rsidRPr="00F46ACA" w:rsidR="005F4A23" w:rsidP="005F4A23" w:rsidRDefault="005F4A23" w14:paraId="12529345" w14:textId="77777777">
            <w:pPr>
              <w:pStyle w:val="Tabletext"/>
              <w:spacing w:before="120" w:after="120" w:line="240" w:lineRule="auto"/>
              <w:ind w:left="58" w:right="58"/>
              <w:rPr>
                <w:szCs w:val="16"/>
                <w:lang w:val="ro-RO" w:eastAsia="en-GB"/>
              </w:rPr>
            </w:pPr>
          </w:p>
        </w:tc>
        <w:tc>
          <w:tcPr>
            <w:tcW w:w="729" w:type="pct"/>
          </w:tcPr>
          <w:p w:rsidRPr="00F46ACA" w:rsidR="005F4A23" w:rsidP="005F4A23" w:rsidRDefault="005F4A23" w14:paraId="04E88B52" w14:textId="35E75F9B">
            <w:pPr>
              <w:pStyle w:val="Tabletext"/>
              <w:spacing w:before="120" w:after="120" w:line="240" w:lineRule="auto"/>
              <w:ind w:left="58" w:right="58"/>
              <w:rPr>
                <w:szCs w:val="16"/>
                <w:lang w:val="ro-RO" w:eastAsia="en-GB"/>
              </w:rPr>
            </w:pPr>
            <w:r w:rsidRPr="00F46ACA">
              <w:rPr>
                <w:szCs w:val="16"/>
                <w:lang w:val="ro-RO" w:eastAsia="en-GB"/>
              </w:rPr>
              <w:t>Pășuni naturale</w:t>
            </w:r>
          </w:p>
        </w:tc>
        <w:tc>
          <w:tcPr>
            <w:tcW w:w="2272" w:type="pct"/>
          </w:tcPr>
          <w:p w:rsidRPr="00F46ACA" w:rsidR="005F4A23" w:rsidP="005F4A23" w:rsidRDefault="00554C6E" w14:paraId="683586AD" w14:textId="6AEDB1E7">
            <w:pPr>
              <w:pStyle w:val="Tabletext"/>
              <w:spacing w:before="120" w:after="120" w:line="240" w:lineRule="auto"/>
              <w:ind w:left="58" w:right="58"/>
              <w:rPr>
                <w:szCs w:val="16"/>
                <w:lang w:val="ro-RO" w:eastAsia="en-GB"/>
              </w:rPr>
            </w:pPr>
            <w:r w:rsidRPr="00F46ACA">
              <w:rPr>
                <w:szCs w:val="16"/>
                <w:lang w:val="ro-RO" w:eastAsia="en-GB"/>
              </w:rPr>
              <w:t>Pășuni fără influență umană sau cu influență moderată. Pășuni cu productivitate scăzută. Adesea situate în zone cu teren accidentat, denivelat, pante abrupte; includ frecvent zone stâncoase sau porțiuni de altă vegetație (semi-)naturală.</w:t>
            </w:r>
          </w:p>
        </w:tc>
        <w:tc>
          <w:tcPr>
            <w:tcW w:w="728" w:type="pct"/>
          </w:tcPr>
          <w:p w:rsidRPr="00F46ACA" w:rsidR="005F4A23" w:rsidP="005F4A23" w:rsidRDefault="00EE27BD" w14:paraId="687C9C66" w14:textId="3D72DB81">
            <w:pPr>
              <w:pStyle w:val="Tabletext"/>
              <w:spacing w:before="120" w:after="120" w:line="240" w:lineRule="auto"/>
              <w:ind w:left="58" w:right="58"/>
              <w:rPr>
                <w:szCs w:val="16"/>
                <w:lang w:val="ro-RO" w:eastAsia="en-GB"/>
              </w:rPr>
            </w:pPr>
            <w:r w:rsidRPr="00F46ACA">
              <w:rPr>
                <w:bCs/>
                <w:szCs w:val="16"/>
                <w:lang w:val="ro-RO" w:eastAsia="en-GB"/>
              </w:rPr>
              <w:t xml:space="preserve">1,11 </w:t>
            </w:r>
            <w:r w:rsidRPr="00F46ACA" w:rsidR="005F4A23">
              <w:rPr>
                <w:bCs/>
                <w:szCs w:val="16"/>
                <w:lang w:val="ro-RO" w:eastAsia="en-GB"/>
              </w:rPr>
              <w:t>km</w:t>
            </w:r>
            <w:r w:rsidRPr="00F46ACA" w:rsidR="005F4A23">
              <w:rPr>
                <w:bCs/>
                <w:szCs w:val="16"/>
                <w:vertAlign w:val="superscript"/>
                <w:lang w:val="ro-RO" w:eastAsia="en-GB"/>
              </w:rPr>
              <w:t>²</w:t>
            </w:r>
            <w:r w:rsidRPr="00F46ACA" w:rsidR="005F4A23">
              <w:rPr>
                <w:bCs/>
                <w:szCs w:val="16"/>
                <w:lang w:val="ro-RO" w:eastAsia="en-GB"/>
              </w:rPr>
              <w:t xml:space="preserve"> / 0,28%</w:t>
            </w:r>
          </w:p>
        </w:tc>
        <w:tc>
          <w:tcPr>
            <w:tcW w:w="668" w:type="pct"/>
          </w:tcPr>
          <w:p w:rsidRPr="00F46ACA" w:rsidR="005F4A23" w:rsidP="005F4A23" w:rsidRDefault="00E81DF2" w14:paraId="0F88D112" w14:textId="39D6D543">
            <w:pPr>
              <w:pStyle w:val="Tabletext"/>
              <w:spacing w:before="120" w:after="120" w:line="240" w:lineRule="auto"/>
              <w:ind w:left="58" w:right="58"/>
              <w:rPr>
                <w:bCs/>
                <w:szCs w:val="16"/>
                <w:lang w:val="ro-RO" w:eastAsia="en-GB"/>
              </w:rPr>
            </w:pPr>
            <w:r w:rsidRPr="00F46ACA">
              <w:rPr>
                <w:szCs w:val="16"/>
                <w:lang w:val="ro-RO" w:eastAsia="en-GB"/>
              </w:rPr>
              <w:t xml:space="preserve">24,71 </w:t>
            </w:r>
            <w:r w:rsidRPr="00F46ACA" w:rsidR="005F4A23">
              <w:rPr>
                <w:szCs w:val="16"/>
                <w:lang w:val="ro-RO" w:eastAsia="en-GB"/>
              </w:rPr>
              <w:t>km</w:t>
            </w:r>
            <w:r w:rsidRPr="00F46ACA" w:rsidR="005F4A23">
              <w:rPr>
                <w:szCs w:val="16"/>
                <w:vertAlign w:val="superscript"/>
                <w:lang w:val="ro-RO" w:eastAsia="en-GB"/>
              </w:rPr>
              <w:t>²</w:t>
            </w:r>
            <w:r w:rsidRPr="00F46ACA" w:rsidR="005F4A23">
              <w:rPr>
                <w:bCs/>
                <w:szCs w:val="16"/>
                <w:lang w:val="ro-RO" w:eastAsia="en-GB"/>
              </w:rPr>
              <w:t xml:space="preserve">  /</w:t>
            </w:r>
            <w:r w:rsidRPr="00F46ACA" w:rsidR="00EB33A6">
              <w:rPr>
                <w:bCs/>
                <w:szCs w:val="16"/>
                <w:lang w:val="ro-RO" w:eastAsia="en-GB"/>
              </w:rPr>
              <w:t xml:space="preserve"> 4,</w:t>
            </w:r>
            <w:r w:rsidRPr="00F46ACA" w:rsidR="005F4A23">
              <w:rPr>
                <w:bCs/>
                <w:szCs w:val="16"/>
                <w:lang w:val="ro-RO" w:eastAsia="en-GB"/>
              </w:rPr>
              <w:t>54%</w:t>
            </w:r>
          </w:p>
        </w:tc>
      </w:tr>
      <w:tr w:rsidRPr="00F46ACA" w:rsidR="00893733" w:rsidTr="008C640A" w14:paraId="3233E120" w14:textId="2F368209">
        <w:trPr>
          <w:trHeight w:val="397"/>
        </w:trPr>
        <w:tc>
          <w:tcPr>
            <w:tcW w:w="603" w:type="pct"/>
            <w:vMerge w:val="restart"/>
          </w:tcPr>
          <w:p w:rsidRPr="00F46ACA" w:rsidR="007957A2" w:rsidP="00A12A17" w:rsidRDefault="00690D01" w14:paraId="570AF610" w14:textId="1FC02326">
            <w:pPr>
              <w:pStyle w:val="Tabletext"/>
              <w:spacing w:before="120" w:after="120" w:line="240" w:lineRule="auto"/>
              <w:ind w:left="58" w:right="58"/>
              <w:rPr>
                <w:szCs w:val="16"/>
                <w:lang w:val="ro-RO" w:eastAsia="en-GB"/>
              </w:rPr>
            </w:pPr>
            <w:r w:rsidRPr="00F46ACA">
              <w:rPr>
                <w:szCs w:val="16"/>
                <w:lang w:val="ro-RO" w:eastAsia="en-GB"/>
              </w:rPr>
              <w:t>Corpuri de apă</w:t>
            </w:r>
          </w:p>
        </w:tc>
        <w:tc>
          <w:tcPr>
            <w:tcW w:w="729" w:type="pct"/>
          </w:tcPr>
          <w:p w:rsidRPr="00F46ACA" w:rsidR="00EF35E2" w:rsidP="00A12A17" w:rsidRDefault="00EE1F63" w14:paraId="76A59D06" w14:textId="498C112C">
            <w:pPr>
              <w:pStyle w:val="Tabletext"/>
              <w:spacing w:before="120" w:after="120" w:line="240" w:lineRule="auto"/>
              <w:ind w:left="58" w:right="58"/>
              <w:rPr>
                <w:szCs w:val="16"/>
                <w:lang w:val="ro-RO" w:eastAsia="en-GB"/>
              </w:rPr>
            </w:pPr>
            <w:r w:rsidRPr="00F46ACA">
              <w:rPr>
                <w:szCs w:val="16"/>
                <w:lang w:val="ro-RO" w:eastAsia="en-GB"/>
              </w:rPr>
              <w:t xml:space="preserve">Corpuri </w:t>
            </w:r>
            <w:r w:rsidRPr="00F46ACA" w:rsidR="00EF35E2">
              <w:rPr>
                <w:szCs w:val="16"/>
                <w:lang w:val="ro-RO" w:eastAsia="en-GB"/>
              </w:rPr>
              <w:t>de apă</w:t>
            </w:r>
          </w:p>
        </w:tc>
        <w:tc>
          <w:tcPr>
            <w:tcW w:w="2272" w:type="pct"/>
          </w:tcPr>
          <w:p w:rsidRPr="00F46ACA" w:rsidR="007957A2" w:rsidP="00A12A17" w:rsidRDefault="00113944" w14:paraId="5A8EA7D7" w14:textId="27447765">
            <w:pPr>
              <w:pStyle w:val="Tabletext"/>
              <w:spacing w:before="120" w:after="120" w:line="240" w:lineRule="auto"/>
              <w:ind w:left="58" w:right="58"/>
              <w:rPr>
                <w:szCs w:val="16"/>
                <w:lang w:val="ro-RO" w:eastAsia="en-GB"/>
              </w:rPr>
            </w:pPr>
            <w:r w:rsidRPr="00F46ACA">
              <w:rPr>
                <w:szCs w:val="16"/>
                <w:lang w:val="ro-RO" w:eastAsia="en-GB"/>
              </w:rPr>
              <w:t>Corpuri de apă naturale sau artificiale cu prezența unei suprafețe de apă stătătoare pe parcursul majorității anului.</w:t>
            </w:r>
          </w:p>
        </w:tc>
        <w:tc>
          <w:tcPr>
            <w:tcW w:w="728" w:type="pct"/>
          </w:tcPr>
          <w:p w:rsidRPr="00F46ACA" w:rsidR="007957A2" w:rsidP="00A12A17" w:rsidRDefault="007957A2" w14:paraId="2DC9CFC1" w14:textId="39F51F85">
            <w:pPr>
              <w:pStyle w:val="Tabletext"/>
              <w:spacing w:before="120" w:after="120" w:line="240" w:lineRule="auto"/>
              <w:ind w:left="58" w:right="58"/>
              <w:rPr>
                <w:szCs w:val="16"/>
                <w:lang w:val="ro-RO" w:eastAsia="en-GB"/>
              </w:rPr>
            </w:pPr>
            <w:r w:rsidRPr="00F46ACA">
              <w:rPr>
                <w:szCs w:val="16"/>
                <w:vertAlign w:val="superscript"/>
                <w:lang w:val="ro-RO" w:eastAsia="en-GB"/>
              </w:rPr>
              <w:t>2,</w:t>
            </w:r>
            <w:r w:rsidRPr="00F46ACA" w:rsidR="004D19ED">
              <w:rPr>
                <w:bCs/>
                <w:szCs w:val="16"/>
                <w:lang w:val="ro-RO" w:eastAsia="en-GB"/>
              </w:rPr>
              <w:t xml:space="preserve">21 </w:t>
            </w:r>
            <w:r w:rsidRPr="00F46ACA">
              <w:rPr>
                <w:szCs w:val="16"/>
                <w:lang w:val="ro-RO" w:eastAsia="en-GB"/>
              </w:rPr>
              <w:t>km</w:t>
            </w:r>
            <w:r w:rsidRPr="00F46ACA">
              <w:rPr>
                <w:szCs w:val="16"/>
                <w:vertAlign w:val="superscript"/>
                <w:lang w:val="ro-RO" w:eastAsia="en-GB"/>
              </w:rPr>
              <w:t>²</w:t>
            </w:r>
            <w:r w:rsidRPr="00F46ACA">
              <w:rPr>
                <w:szCs w:val="16"/>
                <w:lang w:val="ro-RO" w:eastAsia="en-GB"/>
              </w:rPr>
              <w:t xml:space="preserve"> / 0,73%</w:t>
            </w:r>
          </w:p>
        </w:tc>
        <w:tc>
          <w:tcPr>
            <w:tcW w:w="668" w:type="pct"/>
          </w:tcPr>
          <w:p w:rsidRPr="00F46ACA" w:rsidR="0058691D" w:rsidP="00A12A17" w:rsidRDefault="0058691D" w14:paraId="737699D5" w14:textId="7B6F7EEC">
            <w:pPr>
              <w:pStyle w:val="Tabletext"/>
              <w:spacing w:before="120" w:after="120" w:line="240" w:lineRule="auto"/>
              <w:ind w:left="58" w:right="58"/>
              <w:rPr>
                <w:szCs w:val="16"/>
                <w:lang w:val="ro-RO" w:eastAsia="en-GB"/>
              </w:rPr>
            </w:pPr>
            <w:r w:rsidRPr="00F46ACA">
              <w:rPr>
                <w:szCs w:val="16"/>
                <w:vertAlign w:val="superscript"/>
                <w:lang w:val="ro-RO" w:eastAsia="en-GB"/>
              </w:rPr>
              <w:t>2,</w:t>
            </w:r>
            <w:r w:rsidRPr="00F46ACA" w:rsidR="0044739B">
              <w:rPr>
                <w:szCs w:val="16"/>
                <w:lang w:val="ro-RO" w:eastAsia="en-GB"/>
              </w:rPr>
              <w:t xml:space="preserve">29 </w:t>
            </w:r>
            <w:r w:rsidRPr="00F46ACA">
              <w:rPr>
                <w:szCs w:val="16"/>
                <w:lang w:val="ro-RO" w:eastAsia="en-GB"/>
              </w:rPr>
              <w:t>km</w:t>
            </w:r>
            <w:r w:rsidRPr="00F46ACA">
              <w:rPr>
                <w:szCs w:val="16"/>
                <w:vertAlign w:val="superscript"/>
                <w:lang w:val="ro-RO" w:eastAsia="en-GB"/>
              </w:rPr>
              <w:t>²</w:t>
            </w:r>
            <w:r w:rsidRPr="00F46ACA">
              <w:rPr>
                <w:bCs/>
                <w:szCs w:val="16"/>
                <w:lang w:val="ro-RO" w:eastAsia="en-GB"/>
              </w:rPr>
              <w:t xml:space="preserve">  /</w:t>
            </w:r>
            <w:r w:rsidRPr="00F46ACA" w:rsidR="00351BAC">
              <w:rPr>
                <w:bCs/>
                <w:szCs w:val="16"/>
                <w:lang w:val="ro-RO" w:eastAsia="en-GB"/>
              </w:rPr>
              <w:t xml:space="preserve"> 0,42%</w:t>
            </w:r>
          </w:p>
        </w:tc>
      </w:tr>
      <w:tr w:rsidRPr="00F46ACA" w:rsidR="005F4A23" w:rsidTr="008C640A" w14:paraId="40D0A432" w14:textId="77777777">
        <w:trPr>
          <w:trHeight w:val="396"/>
        </w:trPr>
        <w:tc>
          <w:tcPr>
            <w:tcW w:w="603" w:type="pct"/>
            <w:vMerge/>
          </w:tcPr>
          <w:p w:rsidRPr="00F46ACA" w:rsidR="005F4A23" w:rsidP="005F4A23" w:rsidRDefault="005F4A23" w14:paraId="2DB98D32" w14:textId="77777777">
            <w:pPr>
              <w:pStyle w:val="Tabletext"/>
              <w:spacing w:before="120" w:after="120" w:line="240" w:lineRule="auto"/>
              <w:ind w:left="58" w:right="58"/>
              <w:rPr>
                <w:szCs w:val="16"/>
                <w:lang w:val="ro-RO" w:eastAsia="en-GB"/>
              </w:rPr>
            </w:pPr>
          </w:p>
        </w:tc>
        <w:tc>
          <w:tcPr>
            <w:tcW w:w="729" w:type="pct"/>
          </w:tcPr>
          <w:p w:rsidRPr="00F46ACA" w:rsidR="005F4A23" w:rsidP="005F4A23" w:rsidRDefault="005F4A23" w14:paraId="426A720F" w14:textId="403549B7">
            <w:pPr>
              <w:pStyle w:val="Tabletext"/>
              <w:spacing w:before="120" w:after="120" w:line="240" w:lineRule="auto"/>
              <w:ind w:left="58" w:right="58"/>
              <w:rPr>
                <w:szCs w:val="16"/>
                <w:lang w:val="ro-RO" w:eastAsia="en-GB"/>
              </w:rPr>
            </w:pPr>
            <w:r w:rsidRPr="00F46ACA">
              <w:rPr>
                <w:szCs w:val="16"/>
                <w:lang w:val="ro-RO" w:eastAsia="en-GB"/>
              </w:rPr>
              <w:t>Cursuri de apă</w:t>
            </w:r>
          </w:p>
        </w:tc>
        <w:tc>
          <w:tcPr>
            <w:tcW w:w="2272" w:type="pct"/>
          </w:tcPr>
          <w:p w:rsidRPr="00F46ACA" w:rsidR="005F4A23" w:rsidP="005F4A23" w:rsidRDefault="008C640A" w14:paraId="08A67A73" w14:textId="5F185BDB">
            <w:pPr>
              <w:pStyle w:val="Tabletext"/>
              <w:spacing w:before="120" w:after="120" w:line="240" w:lineRule="auto"/>
              <w:ind w:left="58" w:right="58"/>
              <w:rPr>
                <w:szCs w:val="16"/>
                <w:lang w:val="ro-RO" w:eastAsia="en-GB"/>
              </w:rPr>
            </w:pPr>
            <w:r w:rsidRPr="00F46ACA">
              <w:rPr>
                <w:szCs w:val="16"/>
                <w:lang w:val="ro-RO" w:eastAsia="en-GB"/>
              </w:rPr>
              <w:t>Cursuri de apă naturale sau artificiale care servesc drept canale de scurgere a apei. Sunt incluse canalele. Lățimea minimă pentru includere: 100 m.</w:t>
            </w:r>
          </w:p>
        </w:tc>
        <w:tc>
          <w:tcPr>
            <w:tcW w:w="728" w:type="pct"/>
          </w:tcPr>
          <w:p w:rsidRPr="00F46ACA" w:rsidR="005F4A23" w:rsidP="005F4A23" w:rsidRDefault="004D19ED" w14:paraId="75B44ED0" w14:textId="36C655F6">
            <w:pPr>
              <w:pStyle w:val="Tabletext"/>
              <w:spacing w:before="120" w:after="120" w:line="240" w:lineRule="auto"/>
              <w:ind w:left="58" w:right="58"/>
              <w:rPr>
                <w:bCs/>
                <w:szCs w:val="16"/>
                <w:lang w:val="ro-RO" w:eastAsia="en-GB"/>
              </w:rPr>
            </w:pPr>
            <w:r w:rsidRPr="00F46ACA">
              <w:rPr>
                <w:szCs w:val="16"/>
                <w:lang w:val="ro-RO" w:eastAsia="en-GB"/>
              </w:rPr>
              <w:t>1,</w:t>
            </w:r>
            <w:r w:rsidRPr="00F46ACA" w:rsidR="00D34371">
              <w:rPr>
                <w:szCs w:val="16"/>
                <w:lang w:val="ro-RO" w:eastAsia="en-GB"/>
              </w:rPr>
              <w:t xml:space="preserve">25 </w:t>
            </w:r>
            <w:r w:rsidRPr="00F46ACA" w:rsidR="00A81893">
              <w:rPr>
                <w:szCs w:val="16"/>
                <w:lang w:val="ro-RO" w:eastAsia="en-GB"/>
              </w:rPr>
              <w:t>km</w:t>
            </w:r>
            <w:r w:rsidRPr="00F46ACA" w:rsidR="00A81893">
              <w:rPr>
                <w:szCs w:val="16"/>
                <w:vertAlign w:val="superscript"/>
                <w:lang w:val="ro-RO" w:eastAsia="en-GB"/>
              </w:rPr>
              <w:t>²</w:t>
            </w:r>
            <w:r w:rsidRPr="00F46ACA" w:rsidR="00A81893">
              <w:rPr>
                <w:bCs/>
                <w:szCs w:val="16"/>
                <w:lang w:val="ro-RO" w:eastAsia="en-GB"/>
              </w:rPr>
              <w:t xml:space="preserve">  / 0,31%</w:t>
            </w:r>
          </w:p>
        </w:tc>
        <w:tc>
          <w:tcPr>
            <w:tcW w:w="668" w:type="pct"/>
          </w:tcPr>
          <w:p w:rsidRPr="00F46ACA" w:rsidR="005F4A23" w:rsidP="005F4A23" w:rsidRDefault="00F77F6A" w14:paraId="214074E1" w14:textId="45D51B30">
            <w:pPr>
              <w:pStyle w:val="Tabletext"/>
              <w:spacing w:before="120" w:after="120" w:line="240" w:lineRule="auto"/>
              <w:ind w:left="58" w:right="58"/>
              <w:rPr>
                <w:szCs w:val="16"/>
                <w:lang w:val="ro-RO" w:eastAsia="en-GB"/>
              </w:rPr>
            </w:pPr>
            <w:r w:rsidRPr="00F46ACA">
              <w:rPr>
                <w:szCs w:val="16"/>
                <w:lang w:val="ro-RO" w:eastAsia="en-GB"/>
              </w:rPr>
              <w:t>1,19 km</w:t>
            </w:r>
            <w:r w:rsidRPr="00F46ACA">
              <w:rPr>
                <w:szCs w:val="16"/>
                <w:vertAlign w:val="superscript"/>
                <w:lang w:val="ro-RO" w:eastAsia="en-GB"/>
              </w:rPr>
              <w:t>2</w:t>
            </w:r>
            <w:r w:rsidRPr="00F46ACA">
              <w:rPr>
                <w:bCs/>
                <w:szCs w:val="16"/>
                <w:lang w:val="ro-RO" w:eastAsia="en-GB"/>
              </w:rPr>
              <w:t xml:space="preserve">  / 0,22%</w:t>
            </w:r>
          </w:p>
        </w:tc>
      </w:tr>
      <w:tr w:rsidRPr="00F46ACA" w:rsidR="00893733" w:rsidTr="008C640A" w14:paraId="42A1328F" w14:textId="1B6C8300">
        <w:tc>
          <w:tcPr>
            <w:tcW w:w="603" w:type="pct"/>
          </w:tcPr>
          <w:p w:rsidRPr="00F46ACA" w:rsidR="007957A2" w:rsidP="00A12A17" w:rsidRDefault="00690D01" w14:paraId="0B506371" w14:textId="7236249B">
            <w:pPr>
              <w:pStyle w:val="Tabletext"/>
              <w:spacing w:before="120" w:after="120" w:line="240" w:lineRule="auto"/>
              <w:ind w:left="58" w:right="58"/>
              <w:rPr>
                <w:szCs w:val="16"/>
                <w:lang w:val="ro-RO" w:eastAsia="en-GB"/>
              </w:rPr>
            </w:pPr>
            <w:r w:rsidRPr="00F46ACA">
              <w:rPr>
                <w:szCs w:val="16"/>
                <w:lang w:val="ro-RO" w:eastAsia="en-GB"/>
              </w:rPr>
              <w:t>Zone umede</w:t>
            </w:r>
          </w:p>
        </w:tc>
        <w:tc>
          <w:tcPr>
            <w:tcW w:w="729" w:type="pct"/>
          </w:tcPr>
          <w:p w:rsidRPr="00F46ACA" w:rsidR="00EE1F63" w:rsidP="00A12A17" w:rsidRDefault="00EE1F63" w14:paraId="39D79985" w14:textId="0C92047C">
            <w:pPr>
              <w:pStyle w:val="Tabletext"/>
              <w:spacing w:before="120" w:after="120" w:line="240" w:lineRule="auto"/>
              <w:ind w:left="58" w:right="58"/>
              <w:rPr>
                <w:szCs w:val="16"/>
                <w:lang w:val="ro-RO" w:eastAsia="en-GB"/>
              </w:rPr>
            </w:pPr>
            <w:r w:rsidRPr="00F46ACA">
              <w:rPr>
                <w:szCs w:val="16"/>
                <w:lang w:val="ro-RO" w:eastAsia="en-GB"/>
              </w:rPr>
              <w:t>Mlaștini interioare</w:t>
            </w:r>
          </w:p>
        </w:tc>
        <w:tc>
          <w:tcPr>
            <w:tcW w:w="2272" w:type="pct"/>
          </w:tcPr>
          <w:p w:rsidRPr="00F46ACA" w:rsidR="007957A2" w:rsidP="00A12A17" w:rsidRDefault="004B4A8B" w14:paraId="26039F39" w14:textId="623EC392">
            <w:pPr>
              <w:pStyle w:val="Tabletext"/>
              <w:spacing w:before="120" w:after="120" w:line="240" w:lineRule="auto"/>
              <w:ind w:left="58" w:right="58"/>
              <w:rPr>
                <w:szCs w:val="16"/>
                <w:lang w:val="ro-RO" w:eastAsia="en-GB"/>
              </w:rPr>
            </w:pPr>
            <w:r w:rsidRPr="00F46ACA">
              <w:rPr>
                <w:szCs w:val="16"/>
                <w:lang w:val="ro-RO" w:eastAsia="en-GB"/>
              </w:rPr>
              <w:t>Terenuri joase, de obicei inundate iarna, cu solul mai mult sau mai puțin saturat cu apă dulce pe tot parcursul anului.</w:t>
            </w:r>
          </w:p>
        </w:tc>
        <w:tc>
          <w:tcPr>
            <w:tcW w:w="728" w:type="pct"/>
          </w:tcPr>
          <w:p w:rsidRPr="00F46ACA" w:rsidR="007957A2" w:rsidP="00A12A17" w:rsidRDefault="00D65CDE" w14:paraId="740017E2" w14:textId="33EFB002">
            <w:pPr>
              <w:pStyle w:val="Tabletext"/>
              <w:spacing w:before="120" w:after="120" w:line="240" w:lineRule="auto"/>
              <w:ind w:left="58" w:right="58"/>
              <w:rPr>
                <w:szCs w:val="16"/>
                <w:lang w:val="ro-RO" w:eastAsia="en-GB"/>
              </w:rPr>
            </w:pPr>
            <w:r w:rsidRPr="00F46ACA">
              <w:rPr>
                <w:bCs/>
                <w:szCs w:val="16"/>
                <w:lang w:val="ro-RO" w:eastAsia="en-GB"/>
              </w:rPr>
              <w:t xml:space="preserve">0,3 </w:t>
            </w:r>
            <w:r w:rsidRPr="00F46ACA" w:rsidR="007957A2">
              <w:rPr>
                <w:szCs w:val="16"/>
                <w:lang w:val="ro-RO" w:eastAsia="en-GB"/>
              </w:rPr>
              <w:t>km</w:t>
            </w:r>
            <w:r w:rsidRPr="00F46ACA" w:rsidR="007957A2">
              <w:rPr>
                <w:szCs w:val="16"/>
                <w:vertAlign w:val="superscript"/>
                <w:lang w:val="ro-RO" w:eastAsia="en-GB"/>
              </w:rPr>
              <w:t>²</w:t>
            </w:r>
            <w:r w:rsidRPr="00F46ACA" w:rsidR="007957A2">
              <w:rPr>
                <w:szCs w:val="16"/>
                <w:lang w:val="ro-RO" w:eastAsia="en-GB"/>
              </w:rPr>
              <w:t xml:space="preserve"> /</w:t>
            </w:r>
            <w:r w:rsidRPr="00F46ACA">
              <w:rPr>
                <w:bCs/>
                <w:szCs w:val="16"/>
                <w:lang w:val="ro-RO" w:eastAsia="en-GB"/>
              </w:rPr>
              <w:t xml:space="preserve"> 0,</w:t>
            </w:r>
            <w:r w:rsidRPr="00F46ACA" w:rsidR="007957A2">
              <w:rPr>
                <w:szCs w:val="16"/>
                <w:lang w:val="ro-RO" w:eastAsia="en-GB"/>
              </w:rPr>
              <w:t>08%</w:t>
            </w:r>
          </w:p>
        </w:tc>
        <w:tc>
          <w:tcPr>
            <w:tcW w:w="668" w:type="pct"/>
          </w:tcPr>
          <w:p w:rsidRPr="00F46ACA" w:rsidR="0058691D" w:rsidP="00A12A17" w:rsidRDefault="0058691D" w14:paraId="686E32BB" w14:textId="267FD380">
            <w:pPr>
              <w:pStyle w:val="Tabletext"/>
              <w:spacing w:before="120" w:after="120" w:line="240" w:lineRule="auto"/>
              <w:ind w:left="58" w:right="58"/>
              <w:rPr>
                <w:szCs w:val="16"/>
                <w:lang w:val="ro-RO" w:eastAsia="en-GB"/>
              </w:rPr>
            </w:pPr>
            <w:r w:rsidRPr="00F46ACA">
              <w:rPr>
                <w:szCs w:val="16"/>
                <w:lang w:val="ro-RO" w:eastAsia="en-GB"/>
              </w:rPr>
              <w:t xml:space="preserve">0,57 </w:t>
            </w:r>
            <w:r w:rsidRPr="00F46ACA" w:rsidR="006B5417">
              <w:rPr>
                <w:szCs w:val="16"/>
                <w:lang w:val="ro-RO" w:eastAsia="en-GB"/>
              </w:rPr>
              <w:t>km</w:t>
            </w:r>
            <w:r w:rsidRPr="00F46ACA" w:rsidR="006B5417">
              <w:rPr>
                <w:szCs w:val="16"/>
                <w:vertAlign w:val="superscript"/>
                <w:lang w:val="ro-RO" w:eastAsia="en-GB"/>
              </w:rPr>
              <w:t>2</w:t>
            </w:r>
            <w:r w:rsidRPr="00F46ACA" w:rsidR="006B5417">
              <w:rPr>
                <w:bCs/>
                <w:szCs w:val="16"/>
                <w:lang w:val="ro-RO" w:eastAsia="en-GB"/>
              </w:rPr>
              <w:t xml:space="preserve">  /</w:t>
            </w:r>
            <w:r w:rsidRPr="00F46ACA" w:rsidR="00351BAC">
              <w:rPr>
                <w:bCs/>
                <w:szCs w:val="16"/>
                <w:lang w:val="ro-RO" w:eastAsia="en-GB"/>
              </w:rPr>
              <w:t xml:space="preserve"> 0,10%</w:t>
            </w:r>
          </w:p>
        </w:tc>
      </w:tr>
      <w:tr w:rsidRPr="00F46ACA" w:rsidR="00997F51" w:rsidTr="008C640A" w14:paraId="720127F2" w14:textId="2BBEA6E7">
        <w:tc>
          <w:tcPr>
            <w:tcW w:w="3604" w:type="pct"/>
            <w:gridSpan w:val="3"/>
            <w:shd w:val="clear" w:color="auto" w:fill="BFBFBF" w:themeFill="background1" w:themeFillShade="BF"/>
            <w:vAlign w:val="center"/>
          </w:tcPr>
          <w:p w:rsidRPr="00F46ACA" w:rsidR="007957A2" w:rsidP="00B0768D" w:rsidRDefault="007957A2" w14:paraId="3CCEA2C6" w14:textId="52F4DD54">
            <w:pPr>
              <w:pStyle w:val="Tabletext"/>
              <w:spacing w:before="120" w:after="120" w:line="240" w:lineRule="auto"/>
              <w:ind w:left="58" w:right="58"/>
              <w:rPr>
                <w:szCs w:val="16"/>
                <w:lang w:val="ro-RO" w:eastAsia="en-GB"/>
              </w:rPr>
            </w:pPr>
            <w:r w:rsidRPr="00F46ACA">
              <w:rPr>
                <w:b/>
                <w:szCs w:val="16"/>
                <w:lang w:val="ro-RO" w:eastAsia="en-GB"/>
              </w:rPr>
              <w:t>Habitat natural total</w:t>
            </w:r>
          </w:p>
        </w:tc>
        <w:tc>
          <w:tcPr>
            <w:tcW w:w="728" w:type="pct"/>
            <w:shd w:val="clear" w:color="auto" w:fill="BFBFBF" w:themeFill="background1" w:themeFillShade="BF"/>
          </w:tcPr>
          <w:p w:rsidRPr="00F46ACA" w:rsidR="007957A2" w:rsidP="00A12A17" w:rsidRDefault="00535A85" w14:paraId="5E4757D3" w14:textId="0579E475">
            <w:pPr>
              <w:pStyle w:val="Tabletext"/>
              <w:spacing w:before="120" w:after="120" w:line="240" w:lineRule="auto"/>
              <w:ind w:left="58" w:right="58"/>
              <w:jc w:val="right"/>
              <w:rPr>
                <w:szCs w:val="16"/>
                <w:lang w:val="ro-RO" w:eastAsia="en-GB"/>
              </w:rPr>
            </w:pPr>
            <w:r w:rsidRPr="00F46ACA">
              <w:rPr>
                <w:b/>
                <w:szCs w:val="16"/>
                <w:lang w:val="ro-RO" w:eastAsia="en-GB"/>
              </w:rPr>
              <w:t xml:space="preserve">14,62 </w:t>
            </w:r>
            <w:r w:rsidRPr="00F46ACA" w:rsidR="007957A2">
              <w:rPr>
                <w:b/>
                <w:szCs w:val="16"/>
                <w:lang w:val="ro-RO" w:eastAsia="en-GB"/>
              </w:rPr>
              <w:t>km</w:t>
            </w:r>
            <w:r w:rsidRPr="00F46ACA" w:rsidR="007957A2">
              <w:rPr>
                <w:b/>
                <w:szCs w:val="16"/>
                <w:vertAlign w:val="superscript"/>
                <w:lang w:val="ro-RO" w:eastAsia="en-GB"/>
              </w:rPr>
              <w:t>²</w:t>
            </w:r>
            <w:r w:rsidRPr="00F46ACA" w:rsidR="007957A2">
              <w:rPr>
                <w:b/>
                <w:szCs w:val="16"/>
                <w:lang w:val="ro-RO" w:eastAsia="en-GB"/>
              </w:rPr>
              <w:t xml:space="preserve">  /</w:t>
            </w:r>
            <w:r w:rsidRPr="00F46ACA">
              <w:rPr>
                <w:b/>
                <w:szCs w:val="16"/>
                <w:lang w:val="ro-RO" w:eastAsia="en-GB"/>
              </w:rPr>
              <w:t xml:space="preserve"> 11,</w:t>
            </w:r>
            <w:r w:rsidRPr="00F46ACA" w:rsidR="007957A2">
              <w:rPr>
                <w:b/>
                <w:szCs w:val="16"/>
                <w:lang w:val="ro-RO" w:eastAsia="en-GB"/>
              </w:rPr>
              <w:t>05%</w:t>
            </w:r>
          </w:p>
        </w:tc>
        <w:tc>
          <w:tcPr>
            <w:tcW w:w="668" w:type="pct"/>
            <w:shd w:val="clear" w:color="auto" w:fill="BFBFBF" w:themeFill="background1" w:themeFillShade="BF"/>
          </w:tcPr>
          <w:p w:rsidRPr="00F46ACA" w:rsidR="0021675E" w:rsidP="00A12A17" w:rsidRDefault="0021675E" w14:paraId="1C237BC7" w14:textId="563B5BCA">
            <w:pPr>
              <w:pStyle w:val="Tabletext"/>
              <w:spacing w:before="120" w:after="120" w:line="240" w:lineRule="auto"/>
              <w:ind w:left="58" w:right="58"/>
              <w:jc w:val="right"/>
              <w:rPr>
                <w:b/>
                <w:szCs w:val="16"/>
                <w:lang w:val="ro-RO" w:eastAsia="en-GB"/>
              </w:rPr>
            </w:pPr>
            <w:r w:rsidRPr="00F46ACA">
              <w:rPr>
                <w:b/>
                <w:szCs w:val="16"/>
                <w:lang w:val="ro-RO" w:eastAsia="en-GB"/>
              </w:rPr>
              <w:t>112,84 km</w:t>
            </w:r>
            <w:r w:rsidRPr="00F46ACA">
              <w:rPr>
                <w:b/>
                <w:szCs w:val="16"/>
                <w:vertAlign w:val="superscript"/>
                <w:lang w:val="ro-RO" w:eastAsia="en-GB"/>
              </w:rPr>
              <w:t>²</w:t>
            </w:r>
            <w:r w:rsidRPr="00F46ACA">
              <w:rPr>
                <w:b/>
                <w:szCs w:val="16"/>
                <w:lang w:val="ro-RO" w:eastAsia="en-GB"/>
              </w:rPr>
              <w:t xml:space="preserve">  /</w:t>
            </w:r>
            <w:r w:rsidRPr="00F46ACA" w:rsidR="00E26824">
              <w:rPr>
                <w:b/>
                <w:szCs w:val="16"/>
                <w:lang w:val="ro-RO" w:eastAsia="en-GB"/>
              </w:rPr>
              <w:t xml:space="preserve"> 20,76%</w:t>
            </w:r>
          </w:p>
        </w:tc>
      </w:tr>
      <w:tr w:rsidRPr="00F46ACA" w:rsidR="00C05048" w:rsidTr="008C640A" w14:paraId="3E29CD08" w14:textId="2DD8F816">
        <w:tc>
          <w:tcPr>
            <w:tcW w:w="4332" w:type="pct"/>
            <w:gridSpan w:val="4"/>
            <w:shd w:val="clear" w:color="auto" w:fill="D9D9D9" w:themeFill="background1" w:themeFillShade="D9"/>
          </w:tcPr>
          <w:p w:rsidRPr="00F46ACA" w:rsidR="007957A2" w:rsidP="00A12A17" w:rsidRDefault="007957A2" w14:paraId="31665724" w14:textId="58B5EF35">
            <w:pPr>
              <w:pStyle w:val="Tabletext"/>
              <w:spacing w:before="120" w:after="120" w:line="240" w:lineRule="auto"/>
              <w:ind w:left="58" w:right="58"/>
              <w:rPr>
                <w:b/>
                <w:color w:val="000000" w:themeColor="text1"/>
                <w:szCs w:val="16"/>
                <w:lang w:val="ro-RO" w:eastAsia="en-GB"/>
              </w:rPr>
            </w:pPr>
            <w:r w:rsidRPr="00F46ACA">
              <w:rPr>
                <w:b/>
                <w:color w:val="000000" w:themeColor="text1"/>
                <w:szCs w:val="16"/>
                <w:lang w:val="ro-RO" w:eastAsia="en-GB"/>
              </w:rPr>
              <w:t>Habitat modificat:</w:t>
            </w:r>
          </w:p>
        </w:tc>
        <w:tc>
          <w:tcPr>
            <w:tcW w:w="668" w:type="pct"/>
            <w:shd w:val="clear" w:color="auto" w:fill="D9D9D9" w:themeFill="background1" w:themeFillShade="D9"/>
          </w:tcPr>
          <w:p w:rsidRPr="00F46ACA" w:rsidR="00690D01" w:rsidP="00A12A17" w:rsidRDefault="00690D01" w14:paraId="3DDC53F7" w14:textId="77777777">
            <w:pPr>
              <w:pStyle w:val="Tabletext"/>
              <w:spacing w:before="120" w:after="120" w:line="240" w:lineRule="auto"/>
              <w:ind w:left="58" w:right="58"/>
              <w:rPr>
                <w:b/>
                <w:color w:val="000000" w:themeColor="text1"/>
                <w:szCs w:val="16"/>
                <w:lang w:val="ro-RO" w:eastAsia="en-GB"/>
              </w:rPr>
            </w:pPr>
          </w:p>
        </w:tc>
      </w:tr>
      <w:tr w:rsidRPr="00F46ACA" w:rsidR="00893733" w:rsidTr="008C640A" w14:paraId="7DFC1115" w14:textId="57F8E1D1">
        <w:tc>
          <w:tcPr>
            <w:tcW w:w="603" w:type="pct"/>
          </w:tcPr>
          <w:p w:rsidRPr="00F46ACA" w:rsidR="007957A2" w:rsidP="00A12A17" w:rsidRDefault="00690D01" w14:paraId="64AB7449" w14:textId="4558B8C3">
            <w:pPr>
              <w:pStyle w:val="Tabletext"/>
              <w:spacing w:before="120" w:after="120" w:line="240" w:lineRule="auto"/>
              <w:ind w:left="58" w:right="58"/>
              <w:rPr>
                <w:szCs w:val="16"/>
                <w:lang w:val="ro-RO" w:eastAsia="en-GB"/>
              </w:rPr>
            </w:pPr>
            <w:r w:rsidRPr="00F46ACA">
              <w:rPr>
                <w:szCs w:val="16"/>
                <w:lang w:val="ro-RO" w:eastAsia="en-GB"/>
              </w:rPr>
              <w:t>Zonele agricole</w:t>
            </w:r>
          </w:p>
        </w:tc>
        <w:tc>
          <w:tcPr>
            <w:tcW w:w="729" w:type="pct"/>
          </w:tcPr>
          <w:p w:rsidRPr="00F46ACA" w:rsidR="00EE1F63" w:rsidP="00A12A17" w:rsidRDefault="00EE1F63" w14:paraId="351F6A01" w14:textId="7FF868CB">
            <w:pPr>
              <w:pStyle w:val="Tabletext"/>
              <w:spacing w:before="120" w:after="120" w:line="240" w:lineRule="auto"/>
              <w:ind w:left="58" w:right="58"/>
              <w:rPr>
                <w:szCs w:val="16"/>
                <w:lang w:val="ro-RO" w:eastAsia="en-GB"/>
              </w:rPr>
            </w:pPr>
            <w:r w:rsidRPr="00F46ACA">
              <w:rPr>
                <w:szCs w:val="16"/>
                <w:lang w:val="ro-RO" w:eastAsia="en-GB"/>
              </w:rPr>
              <w:t>Culturi</w:t>
            </w:r>
          </w:p>
        </w:tc>
        <w:tc>
          <w:tcPr>
            <w:tcW w:w="2272" w:type="pct"/>
          </w:tcPr>
          <w:p w:rsidRPr="00F46ACA" w:rsidR="007957A2" w:rsidP="00A12A17" w:rsidRDefault="009E5A8E" w14:paraId="20990032" w14:textId="3F081BCD">
            <w:pPr>
              <w:pStyle w:val="Tabletext"/>
              <w:spacing w:before="120" w:after="120" w:line="240" w:lineRule="auto"/>
              <w:ind w:left="58" w:right="58"/>
              <w:rPr>
                <w:szCs w:val="16"/>
                <w:lang w:val="ro-RO" w:eastAsia="en-GB"/>
              </w:rPr>
            </w:pPr>
            <w:r w:rsidRPr="00F46ACA">
              <w:rPr>
                <w:szCs w:val="16"/>
                <w:lang w:val="ro-RO" w:eastAsia="en-GB"/>
              </w:rPr>
              <w:t>Teren utilizat în principal pentru producția vegetală și pășunatul animalelor.</w:t>
            </w:r>
          </w:p>
        </w:tc>
        <w:tc>
          <w:tcPr>
            <w:tcW w:w="728" w:type="pct"/>
          </w:tcPr>
          <w:p w:rsidRPr="00F46ACA" w:rsidR="007957A2" w:rsidP="00A12A17" w:rsidRDefault="008536A2" w14:paraId="28A93251" w14:textId="06A0E18C">
            <w:pPr>
              <w:pStyle w:val="Tabletext"/>
              <w:spacing w:before="120" w:after="120" w:line="240" w:lineRule="auto"/>
              <w:ind w:left="58" w:right="58"/>
              <w:rPr>
                <w:szCs w:val="16"/>
                <w:lang w:val="ro-RO" w:eastAsia="en-GB"/>
              </w:rPr>
            </w:pPr>
            <w:r w:rsidRPr="00F46ACA">
              <w:rPr>
                <w:szCs w:val="16"/>
                <w:lang w:val="ro-RO" w:eastAsia="en-GB"/>
              </w:rPr>
              <w:t xml:space="preserve">338,03 </w:t>
            </w:r>
            <w:r w:rsidRPr="00F46ACA" w:rsidR="007957A2">
              <w:rPr>
                <w:szCs w:val="16"/>
                <w:lang w:val="ro-RO" w:eastAsia="en-GB"/>
              </w:rPr>
              <w:t>km</w:t>
            </w:r>
            <w:r w:rsidRPr="00F46ACA" w:rsidR="007957A2">
              <w:rPr>
                <w:szCs w:val="16"/>
                <w:vertAlign w:val="superscript"/>
                <w:lang w:val="ro-RO" w:eastAsia="en-GB"/>
              </w:rPr>
              <w:t>²</w:t>
            </w:r>
            <w:r w:rsidRPr="00F46ACA" w:rsidR="007957A2">
              <w:rPr>
                <w:szCs w:val="16"/>
                <w:lang w:val="ro-RO" w:eastAsia="en-GB"/>
              </w:rPr>
              <w:t xml:space="preserve">  /</w:t>
            </w:r>
            <w:r w:rsidRPr="00F46ACA" w:rsidR="00D65CDE">
              <w:rPr>
                <w:szCs w:val="16"/>
                <w:lang w:val="ro-RO" w:eastAsia="en-GB"/>
              </w:rPr>
              <w:t xml:space="preserve"> 85,</w:t>
            </w:r>
            <w:r w:rsidRPr="00F46ACA" w:rsidR="007957A2">
              <w:rPr>
                <w:szCs w:val="16"/>
                <w:lang w:val="ro-RO" w:eastAsia="en-GB"/>
              </w:rPr>
              <w:t>17%</w:t>
            </w:r>
          </w:p>
        </w:tc>
        <w:tc>
          <w:tcPr>
            <w:tcW w:w="668" w:type="pct"/>
          </w:tcPr>
          <w:p w:rsidRPr="00F46ACA" w:rsidR="00C32894" w:rsidP="00A12A17" w:rsidRDefault="00C32894" w14:paraId="5F784BBE" w14:textId="762EA2DE">
            <w:pPr>
              <w:pStyle w:val="Tabletext"/>
              <w:spacing w:before="120" w:after="120" w:line="240" w:lineRule="auto"/>
              <w:ind w:left="58" w:right="58"/>
              <w:rPr>
                <w:szCs w:val="16"/>
                <w:lang w:val="ro-RO" w:eastAsia="en-GB"/>
              </w:rPr>
            </w:pPr>
            <w:r w:rsidRPr="00F46ACA">
              <w:rPr>
                <w:szCs w:val="16"/>
                <w:lang w:val="ro-RO" w:eastAsia="en-GB"/>
              </w:rPr>
              <w:t xml:space="preserve">419,53 </w:t>
            </w:r>
            <w:r w:rsidRPr="00F46ACA" w:rsidR="001C4FE7">
              <w:rPr>
                <w:szCs w:val="16"/>
                <w:lang w:val="ro-RO" w:eastAsia="en-GB"/>
              </w:rPr>
              <w:t>km</w:t>
            </w:r>
            <w:r w:rsidRPr="00F46ACA" w:rsidR="001C4FE7">
              <w:rPr>
                <w:szCs w:val="16"/>
                <w:vertAlign w:val="superscript"/>
                <w:lang w:val="ro-RO" w:eastAsia="en-GB"/>
              </w:rPr>
              <w:t>²</w:t>
            </w:r>
            <w:r w:rsidRPr="00F46ACA" w:rsidR="001C4FE7">
              <w:rPr>
                <w:szCs w:val="16"/>
                <w:lang w:val="ro-RO" w:eastAsia="en-GB"/>
              </w:rPr>
              <w:t xml:space="preserve">  /</w:t>
            </w:r>
            <w:r w:rsidRPr="00F46ACA" w:rsidR="00BD2EEA">
              <w:rPr>
                <w:szCs w:val="16"/>
                <w:lang w:val="ro-RO" w:eastAsia="en-GB"/>
              </w:rPr>
              <w:t xml:space="preserve"> 77,</w:t>
            </w:r>
            <w:r w:rsidRPr="00F46ACA" w:rsidR="00CA6573">
              <w:rPr>
                <w:szCs w:val="16"/>
                <w:lang w:val="ro-RO" w:eastAsia="en-GB"/>
              </w:rPr>
              <w:t>17%</w:t>
            </w:r>
          </w:p>
        </w:tc>
      </w:tr>
      <w:tr w:rsidRPr="00F46ACA" w:rsidR="00893733" w:rsidTr="008C640A" w14:paraId="0C1087C7" w14:textId="52469310">
        <w:tc>
          <w:tcPr>
            <w:tcW w:w="603" w:type="pct"/>
          </w:tcPr>
          <w:p w:rsidRPr="00F46ACA" w:rsidR="007957A2" w:rsidP="00A12A17" w:rsidRDefault="00690D01" w14:paraId="4A2853A8" w14:textId="383956FB">
            <w:pPr>
              <w:pStyle w:val="Tabletext"/>
              <w:spacing w:before="120" w:after="120" w:line="240" w:lineRule="auto"/>
              <w:ind w:left="58" w:right="58"/>
              <w:rPr>
                <w:szCs w:val="16"/>
                <w:lang w:val="ro-RO" w:eastAsia="en-GB"/>
              </w:rPr>
            </w:pPr>
            <w:r w:rsidRPr="00F46ACA">
              <w:rPr>
                <w:szCs w:val="16"/>
                <w:lang w:val="ro-RO" w:eastAsia="en-GB"/>
              </w:rPr>
              <w:t>Suprafețe artificiale</w:t>
            </w:r>
          </w:p>
        </w:tc>
        <w:tc>
          <w:tcPr>
            <w:tcW w:w="729" w:type="pct"/>
          </w:tcPr>
          <w:p w:rsidRPr="00F46ACA" w:rsidR="00EE1F63" w:rsidP="00A12A17" w:rsidRDefault="00EE1F63" w14:paraId="71FB87D0" w14:textId="52C78C84">
            <w:pPr>
              <w:pStyle w:val="Tabletext"/>
              <w:spacing w:before="120" w:after="120" w:line="240" w:lineRule="auto"/>
              <w:ind w:left="58" w:right="58"/>
              <w:rPr>
                <w:szCs w:val="16"/>
                <w:lang w:val="ro-RO" w:eastAsia="en-GB"/>
              </w:rPr>
            </w:pPr>
            <w:r w:rsidRPr="00F46ACA">
              <w:rPr>
                <w:szCs w:val="16"/>
                <w:lang w:val="ro-RO" w:eastAsia="en-GB"/>
              </w:rPr>
              <w:t>Zone construite</w:t>
            </w:r>
          </w:p>
        </w:tc>
        <w:tc>
          <w:tcPr>
            <w:tcW w:w="2272" w:type="pct"/>
          </w:tcPr>
          <w:p w:rsidRPr="00F46ACA" w:rsidR="007957A2" w:rsidP="00A12A17" w:rsidRDefault="00C227AA" w14:paraId="081E25C8" w14:textId="5754F9AF">
            <w:pPr>
              <w:pStyle w:val="Tabletext"/>
              <w:spacing w:before="120" w:after="120" w:line="240" w:lineRule="auto"/>
              <w:ind w:left="58" w:right="58"/>
              <w:rPr>
                <w:szCs w:val="16"/>
                <w:lang w:val="ro-RO" w:eastAsia="en-GB"/>
              </w:rPr>
            </w:pPr>
            <w:r w:rsidRPr="00F46ACA">
              <w:rPr>
                <w:szCs w:val="16"/>
                <w:lang w:val="ro-RO" w:eastAsia="en-GB"/>
              </w:rPr>
              <w:t>Zone în care acoperirea naturală a terenului a fost înlocuită sau puternic modificată de construcțiile umane.</w:t>
            </w:r>
          </w:p>
        </w:tc>
        <w:tc>
          <w:tcPr>
            <w:tcW w:w="728" w:type="pct"/>
          </w:tcPr>
          <w:p w:rsidRPr="00F46ACA" w:rsidR="007957A2" w:rsidP="00A12A17" w:rsidRDefault="00D65CDE" w14:paraId="079C23A8" w14:textId="0ACDA820">
            <w:pPr>
              <w:pStyle w:val="Tabletext"/>
              <w:spacing w:before="120" w:after="120" w:line="240" w:lineRule="auto"/>
              <w:ind w:left="58" w:right="58"/>
              <w:rPr>
                <w:szCs w:val="16"/>
                <w:lang w:val="ro-RO" w:eastAsia="en-GB"/>
              </w:rPr>
            </w:pPr>
            <w:r w:rsidRPr="00F46ACA">
              <w:rPr>
                <w:bCs/>
                <w:szCs w:val="16"/>
                <w:lang w:val="ro-RO" w:eastAsia="en-GB"/>
              </w:rPr>
              <w:t xml:space="preserve">15 </w:t>
            </w:r>
            <w:r w:rsidRPr="00F46ACA" w:rsidR="007957A2">
              <w:rPr>
                <w:szCs w:val="16"/>
                <w:lang w:val="ro-RO" w:eastAsia="en-GB"/>
              </w:rPr>
              <w:t>km</w:t>
            </w:r>
            <w:r w:rsidRPr="00F46ACA" w:rsidR="007957A2">
              <w:rPr>
                <w:szCs w:val="16"/>
                <w:vertAlign w:val="superscript"/>
                <w:lang w:val="ro-RO" w:eastAsia="en-GB"/>
              </w:rPr>
              <w:t>²</w:t>
            </w:r>
            <w:r w:rsidRPr="00F46ACA" w:rsidR="007957A2">
              <w:rPr>
                <w:szCs w:val="16"/>
                <w:lang w:val="ro-RO" w:eastAsia="en-GB"/>
              </w:rPr>
              <w:t xml:space="preserve"> /</w:t>
            </w:r>
            <w:r w:rsidRPr="00F46ACA">
              <w:rPr>
                <w:bCs/>
                <w:szCs w:val="16"/>
                <w:lang w:val="ro-RO" w:eastAsia="en-GB"/>
              </w:rPr>
              <w:t xml:space="preserve"> 3,</w:t>
            </w:r>
            <w:r w:rsidRPr="00F46ACA" w:rsidR="007957A2">
              <w:rPr>
                <w:szCs w:val="16"/>
                <w:lang w:val="ro-RO" w:eastAsia="en-GB"/>
              </w:rPr>
              <w:t>78%</w:t>
            </w:r>
          </w:p>
        </w:tc>
        <w:tc>
          <w:tcPr>
            <w:tcW w:w="668" w:type="pct"/>
          </w:tcPr>
          <w:p w:rsidRPr="00F46ACA" w:rsidR="006B5417" w:rsidP="00A12A17" w:rsidRDefault="006B5417" w14:paraId="7523F3FE" w14:textId="76FED832">
            <w:pPr>
              <w:pStyle w:val="Tabletext"/>
              <w:spacing w:before="120" w:after="120" w:line="240" w:lineRule="auto"/>
              <w:ind w:left="58" w:right="58"/>
              <w:rPr>
                <w:szCs w:val="16"/>
                <w:lang w:val="ro-RO" w:eastAsia="en-GB"/>
              </w:rPr>
            </w:pPr>
            <w:r w:rsidRPr="00F46ACA">
              <w:rPr>
                <w:szCs w:val="16"/>
                <w:lang w:val="ro-RO" w:eastAsia="en-GB"/>
              </w:rPr>
              <w:t xml:space="preserve">11,27 </w:t>
            </w:r>
            <w:r w:rsidRPr="00F46ACA" w:rsidR="00FF1049">
              <w:rPr>
                <w:szCs w:val="16"/>
                <w:lang w:val="ro-RO" w:eastAsia="en-GB"/>
              </w:rPr>
              <w:t>km</w:t>
            </w:r>
            <w:r w:rsidRPr="00F46ACA" w:rsidR="00FF1049">
              <w:rPr>
                <w:szCs w:val="16"/>
                <w:vertAlign w:val="superscript"/>
                <w:lang w:val="ro-RO" w:eastAsia="en-GB"/>
              </w:rPr>
              <w:t>²</w:t>
            </w:r>
            <w:r w:rsidRPr="00F46ACA" w:rsidR="00FF1049">
              <w:rPr>
                <w:bCs/>
                <w:szCs w:val="16"/>
                <w:lang w:val="ro-RO" w:eastAsia="en-GB"/>
              </w:rPr>
              <w:t xml:space="preserve">  /</w:t>
            </w:r>
            <w:r w:rsidRPr="00F46ACA" w:rsidR="00CA6573">
              <w:rPr>
                <w:bCs/>
                <w:szCs w:val="16"/>
                <w:lang w:val="ro-RO" w:eastAsia="en-GB"/>
              </w:rPr>
              <w:t xml:space="preserve"> 2,07%</w:t>
            </w:r>
          </w:p>
        </w:tc>
      </w:tr>
      <w:tr w:rsidRPr="00F46ACA" w:rsidR="00997F51" w:rsidTr="008C640A" w14:paraId="4C69F6A2" w14:textId="628C5128">
        <w:tc>
          <w:tcPr>
            <w:tcW w:w="3604" w:type="pct"/>
            <w:gridSpan w:val="3"/>
            <w:shd w:val="clear" w:color="auto" w:fill="BFBFBF" w:themeFill="background1" w:themeFillShade="BF"/>
            <w:vAlign w:val="center"/>
          </w:tcPr>
          <w:p w:rsidRPr="00F46ACA" w:rsidR="007957A2" w:rsidP="00B0768D" w:rsidRDefault="007957A2" w14:paraId="7135830E" w14:textId="5FAAF3CA">
            <w:pPr>
              <w:pStyle w:val="Tabletext"/>
              <w:spacing w:before="120" w:after="120" w:line="240" w:lineRule="auto"/>
              <w:ind w:left="58" w:right="58"/>
              <w:rPr>
                <w:b/>
                <w:szCs w:val="16"/>
                <w:lang w:val="ro-RO" w:eastAsia="en-GB"/>
              </w:rPr>
            </w:pPr>
            <w:r w:rsidRPr="00F46ACA">
              <w:rPr>
                <w:b/>
                <w:szCs w:val="16"/>
                <w:lang w:val="ro-RO" w:eastAsia="en-GB"/>
              </w:rPr>
              <w:t>Total habitat modificat</w:t>
            </w:r>
          </w:p>
        </w:tc>
        <w:tc>
          <w:tcPr>
            <w:tcW w:w="728" w:type="pct"/>
            <w:shd w:val="clear" w:color="auto" w:fill="BFBFBF" w:themeFill="background1" w:themeFillShade="BF"/>
          </w:tcPr>
          <w:p w:rsidRPr="00F46ACA" w:rsidR="007957A2" w:rsidP="00A12A17" w:rsidRDefault="001B2613" w14:paraId="2CF19EE8" w14:textId="209CB39D">
            <w:pPr>
              <w:pStyle w:val="Tabletext"/>
              <w:spacing w:before="120" w:after="120" w:line="240" w:lineRule="auto"/>
              <w:ind w:left="58" w:right="58"/>
              <w:jc w:val="right"/>
              <w:rPr>
                <w:b/>
                <w:szCs w:val="16"/>
                <w:lang w:val="ro-RO" w:eastAsia="en-GB"/>
              </w:rPr>
            </w:pPr>
            <w:r w:rsidRPr="00F46ACA">
              <w:rPr>
                <w:b/>
                <w:szCs w:val="16"/>
                <w:lang w:val="ro-RO" w:eastAsia="en-GB"/>
              </w:rPr>
              <w:t xml:space="preserve">353,02 </w:t>
            </w:r>
            <w:r w:rsidRPr="00F46ACA" w:rsidR="007957A2">
              <w:rPr>
                <w:b/>
                <w:szCs w:val="16"/>
                <w:lang w:val="ro-RO" w:eastAsia="en-GB"/>
              </w:rPr>
              <w:t>km</w:t>
            </w:r>
            <w:r w:rsidRPr="00F46ACA" w:rsidR="007957A2">
              <w:rPr>
                <w:b/>
                <w:szCs w:val="16"/>
                <w:vertAlign w:val="superscript"/>
                <w:lang w:val="ro-RO" w:eastAsia="en-GB"/>
              </w:rPr>
              <w:t>²</w:t>
            </w:r>
            <w:r w:rsidRPr="00F46ACA" w:rsidR="007957A2">
              <w:rPr>
                <w:b/>
                <w:szCs w:val="16"/>
                <w:lang w:val="ro-RO" w:eastAsia="en-GB"/>
              </w:rPr>
              <w:t xml:space="preserve">  /</w:t>
            </w:r>
            <w:r w:rsidRPr="00F46ACA">
              <w:rPr>
                <w:b/>
                <w:szCs w:val="16"/>
                <w:lang w:val="ro-RO" w:eastAsia="en-GB"/>
              </w:rPr>
              <w:t xml:space="preserve"> 88,</w:t>
            </w:r>
            <w:r w:rsidRPr="00F46ACA" w:rsidR="007957A2">
              <w:rPr>
                <w:b/>
                <w:szCs w:val="16"/>
                <w:lang w:val="ro-RO" w:eastAsia="en-GB"/>
              </w:rPr>
              <w:t>95%</w:t>
            </w:r>
          </w:p>
        </w:tc>
        <w:tc>
          <w:tcPr>
            <w:tcW w:w="668" w:type="pct"/>
            <w:shd w:val="clear" w:color="auto" w:fill="BFBFBF" w:themeFill="background1" w:themeFillShade="BF"/>
          </w:tcPr>
          <w:p w:rsidRPr="00F46ACA" w:rsidR="00212C51" w:rsidP="00A12A17" w:rsidRDefault="00212C51" w14:paraId="4CECE8AE" w14:textId="20041423">
            <w:pPr>
              <w:pStyle w:val="Tabletext"/>
              <w:spacing w:before="120" w:after="120" w:line="240" w:lineRule="auto"/>
              <w:ind w:left="58" w:right="58"/>
              <w:jc w:val="right"/>
              <w:rPr>
                <w:b/>
                <w:szCs w:val="16"/>
                <w:lang w:val="ro-RO" w:eastAsia="en-GB"/>
              </w:rPr>
            </w:pPr>
            <w:r w:rsidRPr="00F46ACA">
              <w:rPr>
                <w:b/>
                <w:szCs w:val="16"/>
                <w:lang w:val="ro-RO" w:eastAsia="en-GB"/>
              </w:rPr>
              <w:t xml:space="preserve">430,81 </w:t>
            </w:r>
            <w:r w:rsidRPr="00F46ACA" w:rsidR="0021675E">
              <w:rPr>
                <w:b/>
                <w:szCs w:val="16"/>
                <w:lang w:val="ro-RO" w:eastAsia="en-GB"/>
              </w:rPr>
              <w:t>km</w:t>
            </w:r>
            <w:r w:rsidRPr="00F46ACA" w:rsidR="0021675E">
              <w:rPr>
                <w:b/>
                <w:szCs w:val="16"/>
                <w:vertAlign w:val="superscript"/>
                <w:lang w:val="ro-RO" w:eastAsia="en-GB"/>
              </w:rPr>
              <w:t>²</w:t>
            </w:r>
            <w:r w:rsidRPr="00F46ACA" w:rsidR="0021675E">
              <w:rPr>
                <w:b/>
                <w:szCs w:val="16"/>
                <w:lang w:val="ro-RO" w:eastAsia="en-GB"/>
              </w:rPr>
              <w:t xml:space="preserve">  /</w:t>
            </w:r>
            <w:r w:rsidRPr="00F46ACA" w:rsidR="00E26824">
              <w:rPr>
                <w:b/>
                <w:szCs w:val="16"/>
                <w:lang w:val="ro-RO" w:eastAsia="en-GB"/>
              </w:rPr>
              <w:t xml:space="preserve"> 79,24%</w:t>
            </w:r>
          </w:p>
        </w:tc>
      </w:tr>
    </w:tbl>
    <w:p w:rsidRPr="00F46ACA" w:rsidR="00726160" w:rsidP="00726160" w:rsidRDefault="00726160" w14:paraId="178EA8A4" w14:textId="77777777">
      <w:pPr>
        <w:pStyle w:val="Heading1numbered"/>
        <w:numPr>
          <w:ilvl w:val="0"/>
          <w:numId w:val="0"/>
        </w:numPr>
        <w:rPr>
          <w:lang w:val="ro-RO"/>
        </w:rPr>
      </w:pPr>
    </w:p>
    <w:p w:rsidRPr="00F46ACA" w:rsidR="00E32997" w:rsidRDefault="00A56257" w14:paraId="2EE53D97" w14:textId="2CB0D957">
      <w:pPr>
        <w:pStyle w:val="Heading1numbered"/>
        <w:rPr>
          <w:lang w:val="ro-RO"/>
        </w:rPr>
      </w:pPr>
      <w:bookmarkStart w:name="_Toc227334405" w:id="44"/>
      <w:r w:rsidRPr="00F46ACA">
        <w:rPr>
          <w:lang w:val="ro-RO"/>
        </w:rPr>
        <w:t>Zone protejate legal și zone recunoscute la nivel internațional</w:t>
      </w:r>
      <w:bookmarkEnd w:id="44"/>
    </w:p>
    <w:p w:rsidRPr="00F46ACA" w:rsidR="002E520D" w:rsidP="674A81DE" w:rsidRDefault="00E32997" w14:paraId="58DDFC6F" w14:textId="77777777">
      <w:pPr>
        <w:rPr>
          <w:lang w:val="en-GB" w:eastAsia="en-GB" w:bidi="hi-IN"/>
        </w:rPr>
      </w:pPr>
      <w:r w:rsidRPr="674A81DE" w:rsidR="00E32997">
        <w:rPr>
          <w:lang w:val="en-GB" w:eastAsia="en-GB" w:bidi="hi-IN"/>
        </w:rPr>
        <w:t xml:space="preserve">Proiectul se suprapune marginal cu două situri desemnate Natura 2000 </w:t>
      </w:r>
      <w:r w:rsidRPr="674A81DE" w:rsidR="002E520D">
        <w:rPr>
          <w:lang w:val="en-GB" w:eastAsia="en-GB" w:bidi="hi-IN"/>
        </w:rPr>
        <w:t>d</w:t>
      </w:r>
      <w:r w:rsidRPr="674A81DE" w:rsidR="000D6A01">
        <w:rPr>
          <w:rStyle w:val="FootnoteReference"/>
          <w:lang w:val="en-GB" w:eastAsia="en-GB" w:bidi="hi-IN"/>
        </w:rPr>
        <w:footnoteReference w:id="8"/>
      </w:r>
      <w:r w:rsidRPr="674A81DE" w:rsidR="002E520D">
        <w:rPr>
          <w:lang w:val="en-GB" w:eastAsia="en-GB" w:bidi="hi-IN"/>
        </w:rPr>
        <w:t xml:space="preserve"> : </w:t>
      </w:r>
    </w:p>
    <w:p w:rsidRPr="00F46ACA" w:rsidR="002E520D" w:rsidP="00E21763" w:rsidRDefault="002E520D" w14:paraId="0416E859" w14:textId="384D5DA3">
      <w:pPr>
        <w:pStyle w:val="ListParagraph"/>
        <w:numPr>
          <w:ilvl w:val="0"/>
          <w:numId w:val="24"/>
        </w:numPr>
        <w:rPr>
          <w:lang w:val="ro-RO" w:eastAsia="en-GB" w:bidi="hi-IN"/>
        </w:rPr>
      </w:pPr>
      <w:r w:rsidRPr="00F46ACA">
        <w:rPr>
          <w:lang w:val="ro-RO"/>
        </w:rPr>
        <w:t>ROSCI0353 Zona naturală Pestera – Deleni și</w:t>
      </w:r>
      <w:r w:rsidRPr="00F46ACA" w:rsidR="007807BE">
        <w:rPr>
          <w:lang w:val="ro-RO"/>
        </w:rPr>
        <w:t>;</w:t>
      </w:r>
    </w:p>
    <w:p w:rsidRPr="00F46ACA" w:rsidR="002E520D" w:rsidP="007006E0" w:rsidRDefault="002E520D" w14:paraId="103923A0" w14:textId="3421A751">
      <w:pPr>
        <w:pStyle w:val="ListParagraph"/>
        <w:numPr>
          <w:ilvl w:val="0"/>
          <w:numId w:val="24"/>
        </w:numPr>
        <w:rPr>
          <w:lang w:val="ro-RO" w:eastAsia="en-GB" w:bidi="hi-IN"/>
        </w:rPr>
      </w:pPr>
      <w:r w:rsidRPr="00F46ACA">
        <w:rPr>
          <w:lang w:val="ro-RO"/>
        </w:rPr>
        <w:t>ROSCI0071 Zona naturală Dumbraveni – Valea Urluia – Lacul Vederoasa</w:t>
      </w:r>
    </w:p>
    <w:p w:rsidRPr="00F46ACA" w:rsidR="00E749AA" w:rsidP="00E32997" w:rsidRDefault="00531665" w14:paraId="178E4B4E" w14:textId="006598B8">
      <w:pPr>
        <w:rPr>
          <w:lang w:val="ro-RO" w:eastAsia="en-GB" w:bidi="hi-IN"/>
        </w:rPr>
      </w:pPr>
      <w:r w:rsidRPr="00F46ACA">
        <w:rPr>
          <w:lang w:val="ro-RO" w:eastAsia="en-GB" w:bidi="hi-IN"/>
        </w:rPr>
        <w:t>În fiecare sit SCI este amplasată câte o turbină</w:t>
      </w:r>
      <w:r w:rsidRPr="00F46ACA" w:rsidR="005C0BBD">
        <w:rPr>
          <w:lang w:val="ro-RO" w:eastAsia="en-GB" w:bidi="hi-IN"/>
        </w:rPr>
        <w:t xml:space="preserve">, deși ambele sunt situate pe terenuri arabile fără importanță din punct de vedere al conservării. </w:t>
      </w:r>
      <w:r w:rsidRPr="00F46ACA" w:rsidR="00686F08">
        <w:rPr>
          <w:lang w:val="ro-RO" w:eastAsia="en-GB" w:bidi="hi-IN"/>
        </w:rPr>
        <w:t xml:space="preserve">În plus, proiectul se află </w:t>
      </w:r>
      <w:r w:rsidRPr="00F46ACA" w:rsidR="007807BE">
        <w:rPr>
          <w:lang w:val="ro-RO" w:eastAsia="en-GB" w:bidi="hi-IN"/>
        </w:rPr>
        <w:t>în imediata apropiere a unui</w:t>
      </w:r>
      <w:r w:rsidRPr="00F46ACA" w:rsidR="00317EA8">
        <w:rPr>
          <w:lang w:val="ro-RO" w:eastAsia="en-GB" w:bidi="hi-IN"/>
        </w:rPr>
        <w:t xml:space="preserve"> alt </w:t>
      </w:r>
      <w:r w:rsidRPr="00F46ACA" w:rsidR="007807BE">
        <w:rPr>
          <w:lang w:val="ro-RO" w:eastAsia="en-GB" w:bidi="hi-IN"/>
        </w:rPr>
        <w:t>sit Natura 2000</w:t>
      </w:r>
      <w:r w:rsidRPr="00F46ACA" w:rsidR="0046222B">
        <w:rPr>
          <w:lang w:val="ro-RO" w:eastAsia="en-GB" w:bidi="hi-IN"/>
        </w:rPr>
        <w:t xml:space="preserve">, </w:t>
      </w:r>
      <w:r w:rsidRPr="00F46ACA" w:rsidR="0046222B">
        <w:rPr>
          <w:lang w:val="ro-RO"/>
        </w:rPr>
        <w:t>zona de protecție specială (SPA) Aliman – Adamclisi (ROSPA0001</w:t>
      </w:r>
      <w:r w:rsidRPr="00F46ACA" w:rsidR="00317EA8">
        <w:rPr>
          <w:lang w:val="ro-RO"/>
        </w:rPr>
        <w:t xml:space="preserve">) </w:t>
      </w:r>
      <w:r w:rsidRPr="00F46ACA" w:rsidR="007807BE">
        <w:rPr>
          <w:lang w:val="ro-RO" w:eastAsia="en-GB" w:bidi="hi-IN"/>
        </w:rPr>
        <w:t>(</w:t>
      </w:r>
      <w:r w:rsidRPr="00F46ACA" w:rsidR="007807BE">
        <w:rPr>
          <w:color w:val="EE0000"/>
          <w:lang w:val="ro-RO" w:eastAsia="en-GB" w:bidi="hi-IN"/>
        </w:rPr>
        <w:fldChar w:fldCharType="begin"/>
      </w:r>
      <w:r w:rsidRPr="00F46ACA" w:rsidR="007807BE">
        <w:rPr>
          <w:lang w:val="ro-RO" w:eastAsia="en-GB" w:bidi="hi-IN"/>
        </w:rPr>
        <w:instrText xml:space="preserve"> REF _Ref222404433 \h </w:instrText>
      </w:r>
      <w:r w:rsidRPr="00F46ACA" w:rsidR="007807BE">
        <w:rPr>
          <w:color w:val="EE0000"/>
          <w:lang w:val="ro-RO" w:eastAsia="en-GB" w:bidi="hi-IN"/>
        </w:rPr>
      </w:r>
      <w:r w:rsidRPr="00F46ACA" w:rsidR="007807BE">
        <w:rPr>
          <w:color w:val="EE0000"/>
          <w:lang w:val="ro-RO" w:eastAsia="en-GB" w:bidi="hi-IN"/>
        </w:rPr>
        <w:fldChar w:fldCharType="separate"/>
      </w:r>
      <w:r w:rsidRPr="00F46ACA" w:rsidR="002332DD">
        <w:rPr>
          <w:color w:val="00B0F0"/>
          <w:lang w:val="ro-RO"/>
        </w:rPr>
        <w:t xml:space="preserve"> Figura</w:t>
      </w:r>
      <w:r w:rsidRPr="00F46ACA" w:rsidR="002332DD">
        <w:rPr>
          <w:noProof/>
          <w:color w:val="00B0F0"/>
          <w:lang w:val="ro-RO"/>
        </w:rPr>
        <w:t>3</w:t>
      </w:r>
      <w:r w:rsidRPr="00F46ACA" w:rsidR="007807BE">
        <w:rPr>
          <w:color w:val="EE0000"/>
          <w:lang w:val="ro-RO" w:eastAsia="en-GB" w:bidi="hi-IN"/>
        </w:rPr>
        <w:fldChar w:fldCharType="end"/>
      </w:r>
      <w:r w:rsidRPr="00F46ACA" w:rsidR="007807BE">
        <w:rPr>
          <w:lang w:val="ro-RO" w:eastAsia="en-GB" w:bidi="hi-IN"/>
        </w:rPr>
        <w:t xml:space="preserve"> )</w:t>
      </w:r>
      <w:r w:rsidRPr="00F46ACA" w:rsidR="0046222B">
        <w:rPr>
          <w:lang w:val="ro-RO" w:eastAsia="en-GB" w:bidi="hi-IN"/>
        </w:rPr>
        <w:t xml:space="preserve">. Cele </w:t>
      </w:r>
      <w:r w:rsidRPr="00F46ACA" w:rsidR="00317EA8">
        <w:rPr>
          <w:lang w:val="ro-RO" w:eastAsia="en-GB" w:bidi="hi-IN"/>
        </w:rPr>
        <w:t xml:space="preserve">trei </w:t>
      </w:r>
      <w:r w:rsidRPr="00F46ACA" w:rsidR="0046222B">
        <w:rPr>
          <w:lang w:val="ro-RO" w:eastAsia="en-GB" w:bidi="hi-IN"/>
        </w:rPr>
        <w:t xml:space="preserve">situri </w:t>
      </w:r>
      <w:r w:rsidRPr="00F46ACA" w:rsidR="007807BE">
        <w:rPr>
          <w:lang w:val="ro-RO" w:eastAsia="en-GB" w:bidi="hi-IN"/>
        </w:rPr>
        <w:t>sunt rezumate mai jos</w:t>
      </w:r>
      <w:r w:rsidRPr="00F46ACA" w:rsidR="0046222B">
        <w:rPr>
          <w:lang w:val="ro-RO" w:eastAsia="en-GB" w:bidi="hi-IN"/>
        </w:rPr>
        <w:t>.</w:t>
      </w:r>
    </w:p>
    <w:p w:rsidRPr="00F46ACA" w:rsidR="00E32997" w:rsidP="00E32997" w:rsidRDefault="00E32997" w14:paraId="2D46CEAC" w14:textId="13771810">
      <w:pPr>
        <w:rPr>
          <w:lang w:val="ro-RO" w:eastAsia="en-GB" w:bidi="hi-IN"/>
        </w:rPr>
      </w:pPr>
      <w:r w:rsidRPr="00F46ACA">
        <w:rPr>
          <w:lang w:val="ro-RO" w:eastAsia="en-GB" w:bidi="hi-IN"/>
        </w:rPr>
        <w:t xml:space="preserve">O descriere detaliată a acestor situri este prezentată în </w:t>
      </w:r>
      <w:r w:rsidRPr="00F46ACA" w:rsidR="004944AE">
        <w:rPr>
          <w:lang w:val="ro-RO" w:eastAsia="en-GB" w:bidi="hi-IN"/>
        </w:rPr>
        <w:t xml:space="preserve">Evaluarea adecvată </w:t>
      </w:r>
      <w:r w:rsidRPr="00F46ACA" w:rsidR="009B1E16">
        <w:rPr>
          <w:lang w:val="ro-RO" w:eastAsia="en-GB" w:bidi="hi-IN"/>
        </w:rPr>
        <w:t xml:space="preserve">pentru acest proiect </w:t>
      </w:r>
      <w:r w:rsidRPr="00F46ACA">
        <w:rPr>
          <w:lang w:val="ro-RO" w:eastAsia="en-GB" w:bidi="hi-IN"/>
        </w:rPr>
        <w:t>(AON,</w:t>
      </w:r>
      <w:r w:rsidRPr="00F46ACA" w:rsidR="00011820">
        <w:rPr>
          <w:lang w:val="ro-RO" w:eastAsia="en-GB" w:bidi="hi-IN"/>
        </w:rPr>
        <w:t xml:space="preserve"> 2025a</w:t>
      </w:r>
      <w:r w:rsidRPr="00F46ACA">
        <w:rPr>
          <w:lang w:val="ro-RO" w:eastAsia="en-GB" w:bidi="hi-IN"/>
        </w:rPr>
        <w:t xml:space="preserve">). </w:t>
      </w:r>
      <w:r w:rsidRPr="00F46ACA" w:rsidR="004336DC">
        <w:rPr>
          <w:lang w:val="ro-RO" w:eastAsia="en-GB" w:bidi="hi-IN"/>
        </w:rPr>
        <w:t>Proiectul se află, de asemenea, în imediata apropiere a două situri KBA moștenite, care au fost utilizate pentru a defini EAAA-urile, prezentate în</w:t>
      </w:r>
      <w:r w:rsidRPr="00F46ACA" w:rsidR="004336DC">
        <w:rPr>
          <w:lang w:val="ro-RO" w:eastAsia="en-GB" w:bidi="hi-IN"/>
        </w:rPr>
        <w:fldChar w:fldCharType="begin"/>
      </w:r>
      <w:r w:rsidRPr="00F46ACA" w:rsidR="004336DC">
        <w:rPr>
          <w:lang w:val="ro-RO" w:eastAsia="en-GB" w:bidi="hi-IN"/>
        </w:rPr>
        <w:instrText xml:space="preserve"> REF _Ref222404486 \h </w:instrText>
      </w:r>
      <w:r w:rsidRPr="00F46ACA" w:rsidR="004336DC">
        <w:rPr>
          <w:lang w:val="ro-RO" w:eastAsia="en-GB" w:bidi="hi-IN"/>
        </w:rPr>
      </w:r>
      <w:r w:rsidRPr="00F46ACA" w:rsidR="004336DC">
        <w:rPr>
          <w:lang w:val="ro-RO" w:eastAsia="en-GB" w:bidi="hi-IN"/>
        </w:rPr>
        <w:fldChar w:fldCharType="separate"/>
      </w:r>
      <w:r w:rsidRPr="00F46ACA" w:rsidR="002332DD">
        <w:rPr>
          <w:color w:val="00B0F0"/>
          <w:lang w:val="ro-RO"/>
        </w:rPr>
        <w:t xml:space="preserve"> Figura</w:t>
      </w:r>
      <w:r w:rsidRPr="00F46ACA" w:rsidR="002332DD">
        <w:rPr>
          <w:noProof/>
          <w:color w:val="00B0F0"/>
          <w:lang w:val="ro-RO"/>
        </w:rPr>
        <w:t>4</w:t>
      </w:r>
      <w:r w:rsidRPr="00F46ACA" w:rsidR="004336DC">
        <w:rPr>
          <w:lang w:val="ro-RO" w:eastAsia="en-GB" w:bidi="hi-IN"/>
        </w:rPr>
        <w:fldChar w:fldCharType="end"/>
      </w:r>
      <w:r w:rsidRPr="00F46ACA" w:rsidR="004336DC">
        <w:rPr>
          <w:lang w:val="ro-RO" w:eastAsia="en-GB" w:bidi="hi-IN"/>
        </w:rPr>
        <w:t xml:space="preserve"> .</w:t>
      </w:r>
    </w:p>
    <w:p w:rsidRPr="00F46ACA" w:rsidR="00E32997" w:rsidP="674A81DE" w:rsidRDefault="00E32997" w14:paraId="10736D53" w14:textId="2A5557AC">
      <w:pPr>
        <w:pStyle w:val="Heading50"/>
        <w:rPr>
          <w:lang w:val="en-GB"/>
        </w:rPr>
      </w:pPr>
      <w:r w:rsidRPr="674A81DE" w:rsidR="00E32997">
        <w:rPr>
          <w:lang w:val="en-GB"/>
        </w:rPr>
        <w:t>Zona de protecție specială (SPA) Aliman – Adamclisi (ROSPA0001</w:t>
      </w:r>
      <w:r w:rsidRPr="674A81DE" w:rsidR="0073240C">
        <w:rPr>
          <w:rStyle w:val="FootnoteReference"/>
          <w:lang w:val="en-GB"/>
        </w:rPr>
        <w:footnoteReference w:id="9"/>
      </w:r>
      <w:r w:rsidRPr="674A81DE" w:rsidR="00E32997">
        <w:rPr>
          <w:lang w:val="en-GB"/>
        </w:rPr>
        <w:t xml:space="preserve"> )</w:t>
      </w:r>
    </w:p>
    <w:p w:rsidRPr="00F46ACA" w:rsidR="00E32997" w:rsidP="00E32997" w:rsidRDefault="00E32997" w14:paraId="3735D35F" w14:textId="66345CD2">
      <w:pPr>
        <w:rPr>
          <w:lang w:val="ro-RO" w:eastAsia="en-GB" w:bidi="hi-IN"/>
        </w:rPr>
      </w:pPr>
      <w:r w:rsidRPr="00F46ACA">
        <w:rPr>
          <w:lang w:val="ro-RO" w:eastAsia="en-GB" w:bidi="hi-IN"/>
        </w:rPr>
        <w:t>Acest sit Natura 2000 este desemnat în temeiul Directivei privind păsările a Uniunii Europene (UE), deoarece protejează 62 de specii de păsări prevăzute de directiva menționată. Situl găzduiește, de asemenea, 17 specii de plante rare, precum și specii rare de mamifere și herpetofaună. Această zonă este, de asemenea, recunoscută ca zonă-cheie pentru biodiversitate</w:t>
      </w:r>
      <w:r w:rsidRPr="00F46ACA" w:rsidR="00E812E2">
        <w:rPr>
          <w:rStyle w:val="FootnoteReference"/>
          <w:lang w:val="ro-RO" w:eastAsia="en-GB" w:bidi="hi-IN"/>
        </w:rPr>
        <w:footnoteReference w:id="10"/>
      </w:r>
      <w:r w:rsidRPr="00F46ACA">
        <w:rPr>
          <w:lang w:val="ro-RO" w:eastAsia="en-GB" w:bidi="hi-IN"/>
        </w:rPr>
        <w:t xml:space="preserve"> (KBA) și zonă importantă pentru păsări</w:t>
      </w:r>
      <w:r w:rsidRPr="00F46ACA" w:rsidR="007A53A4">
        <w:rPr>
          <w:rStyle w:val="FootnoteReference"/>
          <w:lang w:val="ro-RO" w:eastAsia="en-GB" w:bidi="hi-IN"/>
        </w:rPr>
        <w:footnoteReference w:id="11"/>
      </w:r>
      <w:r w:rsidRPr="00F46ACA">
        <w:rPr>
          <w:lang w:val="ro-RO" w:eastAsia="en-GB" w:bidi="hi-IN"/>
        </w:rPr>
        <w:t xml:space="preserve"> (IBA). Situl cuprinde un mozaic de habitate dominate de terenuri arabile și pajiști de stepă, intercalate cu pete izolate de pădure de șist.</w:t>
      </w:r>
    </w:p>
    <w:p w:rsidRPr="00F46ACA" w:rsidR="00E32997" w:rsidP="00E32997" w:rsidRDefault="00E32997" w14:paraId="26FAA6E9" w14:textId="3EF48F52">
      <w:pPr>
        <w:rPr>
          <w:lang w:val="ro-RO" w:eastAsia="en-GB" w:bidi="hi-IN"/>
        </w:rPr>
      </w:pPr>
      <w:r w:rsidRPr="00F46ACA">
        <w:rPr>
          <w:lang w:val="ro-RO" w:eastAsia="en-GB" w:bidi="hi-IN"/>
        </w:rPr>
        <w:t xml:space="preserve">Nu are o categorie de gestionare IUCN și este desemnat la nivel regional. Autoritatea de gestionare este </w:t>
      </w:r>
      <w:r w:rsidRPr="00F46ACA" w:rsidR="00B309B9">
        <w:rPr>
          <w:lang w:val="ro-RO" w:eastAsia="en-GB" w:bidi="hi-IN"/>
        </w:rPr>
        <w:t xml:space="preserve">Agenția Națională pentru Mediu și Arii Protejate </w:t>
      </w:r>
      <w:r w:rsidRPr="00F46ACA">
        <w:rPr>
          <w:lang w:val="ro-RO" w:eastAsia="en-GB" w:bidi="hi-IN"/>
        </w:rPr>
        <w:t>(</w:t>
      </w:r>
      <w:r w:rsidRPr="00F46ACA" w:rsidR="00E801E4">
        <w:rPr>
          <w:lang w:val="ro-RO" w:eastAsia="en-GB" w:bidi="hi-IN"/>
        </w:rPr>
        <w:t>ANMAP</w:t>
      </w:r>
      <w:r w:rsidRPr="00F46ACA">
        <w:rPr>
          <w:lang w:val="ro-RO" w:eastAsia="en-GB" w:bidi="hi-IN"/>
        </w:rPr>
        <w:t>)</w:t>
      </w:r>
      <w:r w:rsidRPr="00F46ACA" w:rsidR="007A53A4">
        <w:rPr>
          <w:rStyle w:val="FootnoteReference"/>
          <w:lang w:val="ro-RO" w:eastAsia="en-GB" w:bidi="hi-IN"/>
        </w:rPr>
        <w:footnoteReference w:id="12"/>
      </w:r>
      <w:r w:rsidRPr="00F46ACA">
        <w:rPr>
          <w:lang w:val="ro-RO" w:eastAsia="en-GB" w:bidi="hi-IN"/>
        </w:rPr>
        <w:t xml:space="preserve"> . A fost elaborat un plan de gestionare pentru mai multe situri Natura 2000, inclusiv pentru acesta.</w:t>
      </w:r>
    </w:p>
    <w:p w:rsidRPr="00F46ACA" w:rsidR="00E32997" w:rsidP="674A81DE" w:rsidRDefault="00E32997" w14:paraId="78E20E0F" w14:textId="039A6197">
      <w:pPr>
        <w:pStyle w:val="Heading50"/>
        <w:rPr>
          <w:lang w:val="en-GB"/>
        </w:rPr>
      </w:pPr>
      <w:r w:rsidRPr="674A81DE" w:rsidR="00E32997">
        <w:rPr>
          <w:lang w:val="en-GB"/>
        </w:rPr>
        <w:t>Dumbrăveni - Valea Urluia - Lacul Vederoasa Sit de importanță comunitară (SCI) (ROSCI0071</w:t>
      </w:r>
      <w:r w:rsidRPr="674A81DE" w:rsidR="00C05476">
        <w:rPr>
          <w:rStyle w:val="FootnoteReference"/>
          <w:lang w:val="en-GB"/>
        </w:rPr>
        <w:footnoteReference w:id="13"/>
      </w:r>
      <w:r w:rsidRPr="674A81DE" w:rsidR="00E32997">
        <w:rPr>
          <w:lang w:val="en-GB"/>
        </w:rPr>
        <w:t xml:space="preserve"> )</w:t>
      </w:r>
    </w:p>
    <w:p w:rsidRPr="00F46ACA" w:rsidR="006B4F5C" w:rsidP="00E32997" w:rsidRDefault="00E32997" w14:paraId="7F447E34" w14:textId="77777777">
      <w:pPr>
        <w:rPr>
          <w:lang w:val="ro-RO" w:eastAsia="en-GB" w:bidi="hi-IN"/>
        </w:rPr>
      </w:pPr>
      <w:r w:rsidRPr="00F46ACA">
        <w:rPr>
          <w:lang w:val="ro-RO" w:eastAsia="en-GB" w:bidi="hi-IN"/>
        </w:rPr>
        <w:t>Acest sit este desemnat în temeiul Directivei Habitate, deoarece protejează 23 de specii, altele decât păsările (inclusiv mamifere, reptile, amfibieni, pești și nevertebrate terestre) și opt tipuri de habitate prevăzute de Directiva Habitate. Printre acestea se numără habitatele prioritare din anexa I: stepele ponto-sarmatice (62C0), stepa forestieră euro-siberiană cu Quercus spp. (91I0) și tufărișul ponto-sarmatic (40C0). În acest sit au fost înregistrate 58 de specii de plante rare protejate la nivel național.</w:t>
      </w:r>
    </w:p>
    <w:p w:rsidRPr="00F46ACA" w:rsidR="00E32997" w:rsidP="00E32997" w:rsidRDefault="00E32997" w14:paraId="4ABA3D0A" w14:textId="01BD8B9D">
      <w:pPr>
        <w:rPr>
          <w:lang w:val="ro-RO" w:eastAsia="en-GB" w:bidi="hi-IN"/>
        </w:rPr>
      </w:pPr>
      <w:r w:rsidRPr="00F46ACA">
        <w:rPr>
          <w:lang w:val="ro-RO" w:eastAsia="en-GB" w:bidi="hi-IN"/>
        </w:rPr>
        <w:t xml:space="preserve">Situl nu are o categorie de gestionare IUCN și este desemnat la nivel regional. Autoritatea de gestionare este </w:t>
      </w:r>
      <w:r w:rsidRPr="00F46ACA" w:rsidR="00E801E4">
        <w:rPr>
          <w:lang w:val="ro-RO" w:eastAsia="en-GB" w:bidi="hi-IN"/>
        </w:rPr>
        <w:t>Agenția Națională pentru Mediu și Arii Protejate</w:t>
      </w:r>
      <w:r w:rsidRPr="00F46ACA" w:rsidR="005829D6">
        <w:rPr>
          <w:rStyle w:val="FootnoteReference"/>
          <w:lang w:val="ro-RO" w:eastAsia="en-GB" w:bidi="hi-IN"/>
        </w:rPr>
        <w:footnoteReference w:id="14"/>
      </w:r>
      <w:r w:rsidRPr="00F46ACA">
        <w:rPr>
          <w:lang w:val="ro-RO" w:eastAsia="en-GB" w:bidi="hi-IN"/>
        </w:rPr>
        <w:t xml:space="preserve"> . A fost elaborat un plan de gestionare pentru mai multe situri Natura 2000, inclusiv pentru acesta.</w:t>
      </w:r>
    </w:p>
    <w:p w:rsidRPr="00F46ACA" w:rsidR="00012A12" w:rsidP="674A81DE" w:rsidRDefault="00012A12" w14:paraId="6A57B288" w14:textId="69C4DB09">
      <w:pPr>
        <w:rPr>
          <w:lang w:val="en-GB" w:eastAsia="en-GB" w:bidi="hi-IN"/>
        </w:rPr>
      </w:pPr>
      <w:r w:rsidRPr="674A81DE" w:rsidR="00012A12">
        <w:rPr>
          <w:b w:val="1"/>
          <w:bCs w:val="1"/>
          <w:lang w:val="en-GB" w:eastAsia="en-GB" w:bidi="hi-IN"/>
        </w:rPr>
        <w:t>Peștera - Deleni SCI (ROSCI0353</w:t>
      </w:r>
      <w:r w:rsidRPr="674A81DE" w:rsidR="0031586B">
        <w:rPr>
          <w:rStyle w:val="FootnoteReference"/>
          <w:b w:val="1"/>
          <w:bCs w:val="1"/>
          <w:lang w:val="en-GB" w:eastAsia="en-GB" w:bidi="hi-IN"/>
        </w:rPr>
        <w:footnoteReference w:id="15"/>
      </w:r>
      <w:r w:rsidRPr="674A81DE" w:rsidR="00012A12">
        <w:rPr>
          <w:b w:val="1"/>
          <w:bCs w:val="1"/>
          <w:lang w:val="en-GB" w:eastAsia="en-GB" w:bidi="hi-IN"/>
        </w:rPr>
        <w:t xml:space="preserve"> ) </w:t>
      </w:r>
    </w:p>
    <w:p w:rsidRPr="00F46ACA" w:rsidR="00012A12" w:rsidP="00012A12" w:rsidRDefault="00012A12" w14:paraId="3583AC05" w14:textId="1254B463">
      <w:pPr>
        <w:rPr>
          <w:lang w:val="ro-RO" w:eastAsia="en-GB" w:bidi="hi-IN"/>
        </w:rPr>
      </w:pPr>
      <w:r w:rsidRPr="00F46ACA">
        <w:rPr>
          <w:lang w:val="ro-RO" w:eastAsia="en-GB" w:bidi="hi-IN"/>
        </w:rPr>
        <w:t>Acest sit este desemnat în temeiul Directivei privind habitatele, deoarece protejează două specii de mamifere prevăzute în directivele UE privind natura (</w:t>
      </w:r>
      <w:r w:rsidRPr="00F46ACA">
        <w:rPr>
          <w:i/>
          <w:iCs/>
          <w:lang w:val="ro-RO" w:eastAsia="en-GB" w:bidi="hi-IN"/>
        </w:rPr>
        <w:t xml:space="preserve">Mesocricetus newtoni </w:t>
      </w:r>
      <w:r w:rsidRPr="00F46ACA">
        <w:rPr>
          <w:lang w:val="ro-RO" w:eastAsia="en-GB" w:bidi="hi-IN"/>
        </w:rPr>
        <w:t xml:space="preserve">și </w:t>
      </w:r>
      <w:r w:rsidRPr="00F46ACA">
        <w:rPr>
          <w:i/>
          <w:iCs/>
          <w:lang w:val="ro-RO" w:eastAsia="en-GB" w:bidi="hi-IN"/>
        </w:rPr>
        <w:t>Spermophilus citellus</w:t>
      </w:r>
      <w:r w:rsidRPr="00F46ACA">
        <w:rPr>
          <w:lang w:val="ro-RO" w:eastAsia="en-GB" w:bidi="hi-IN"/>
        </w:rPr>
        <w:t xml:space="preserve">). Acesta nu are o categorie de gestionare IUCN și este desemnat la nivel regional. Autoritatea de gestionare este </w:t>
      </w:r>
      <w:r w:rsidRPr="00F46ACA" w:rsidR="00E801E4">
        <w:rPr>
          <w:lang w:val="ro-RO" w:eastAsia="en-GB" w:bidi="hi-IN"/>
        </w:rPr>
        <w:t>Agenția Națională pentru Mediu și Arii Protejate</w:t>
      </w:r>
      <w:r w:rsidRPr="00F46ACA" w:rsidR="00FE76EF">
        <w:rPr>
          <w:rStyle w:val="FootnoteReference"/>
          <w:lang w:val="ro-RO" w:eastAsia="en-GB" w:bidi="hi-IN"/>
        </w:rPr>
        <w:footnoteReference w:id="16"/>
      </w:r>
      <w:r w:rsidRPr="00F46ACA">
        <w:rPr>
          <w:lang w:val="ro-RO" w:eastAsia="en-GB" w:bidi="hi-IN"/>
        </w:rPr>
        <w:t xml:space="preserve"> , dar nu există un plan de gestionare.</w:t>
      </w:r>
    </w:p>
    <w:p w:rsidRPr="00F46ACA" w:rsidR="006B4F5C" w:rsidP="006B4F5C" w:rsidRDefault="00D4464A" w14:paraId="1966FC60" w14:textId="77777777">
      <w:pPr>
        <w:keepNext/>
        <w:rPr>
          <w:lang w:val="ro-RO"/>
        </w:rPr>
      </w:pPr>
      <w:r w:rsidRPr="00F46ACA">
        <w:rPr>
          <w:noProof/>
          <w:lang w:val="ro-RO" w:eastAsia="en-GB" w:bidi="hi-IN"/>
        </w:rPr>
        <w:drawing>
          <wp:inline distT="0" distB="0" distL="0" distR="0" wp14:anchorId="1461CD0F" wp14:editId="0C13D4B3">
            <wp:extent cx="5593080" cy="3633792"/>
            <wp:effectExtent l="0" t="0" r="7620" b="5080"/>
            <wp:docPr id="1162245267" name="Picture 12" descr="A map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45267" name="Picture 12" descr="A map with different colored lines&#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1794" cy="3639454"/>
                    </a:xfrm>
                    <a:prstGeom prst="rect">
                      <a:avLst/>
                    </a:prstGeom>
                    <a:noFill/>
                    <a:ln>
                      <a:noFill/>
                    </a:ln>
                  </pic:spPr>
                </pic:pic>
              </a:graphicData>
            </a:graphic>
          </wp:inline>
        </w:drawing>
      </w:r>
    </w:p>
    <w:p w:rsidRPr="00F46ACA" w:rsidR="00D4464A" w:rsidP="006B4F5C" w:rsidRDefault="006B4F5C" w14:paraId="07047332" w14:textId="2BC9F61C">
      <w:pPr>
        <w:pStyle w:val="Caption"/>
        <w:rPr>
          <w:color w:val="00B0F0"/>
          <w:lang w:val="ro-RO" w:eastAsia="en-GB" w:bidi="hi-IN"/>
        </w:rPr>
      </w:pPr>
      <w:bookmarkStart w:name="_Ref222404433" w:id="45"/>
      <w:bookmarkStart w:name="_Ref222926612" w:id="46"/>
      <w:r w:rsidRPr="00F46ACA">
        <w:rPr>
          <w:color w:val="00B0F0"/>
          <w:lang w:val="ro-RO"/>
        </w:rPr>
        <w:t>Figura</w:t>
      </w:r>
      <w:r w:rsidRPr="00F46ACA">
        <w:rPr>
          <w:color w:val="00B0F0"/>
          <w:lang w:val="ro-RO"/>
        </w:rPr>
        <w:fldChar w:fldCharType="begin"/>
      </w:r>
      <w:r w:rsidRPr="00F46ACA">
        <w:rPr>
          <w:color w:val="00B0F0"/>
          <w:lang w:val="ro-RO"/>
        </w:rPr>
        <w:instrText xml:space="preserve"> SEQ Figure \* ARABIC </w:instrText>
      </w:r>
      <w:r w:rsidRPr="00F46ACA">
        <w:rPr>
          <w:color w:val="00B0F0"/>
          <w:lang w:val="ro-RO"/>
        </w:rPr>
        <w:fldChar w:fldCharType="separate"/>
      </w:r>
      <w:r w:rsidRPr="00F46ACA" w:rsidR="002332DD">
        <w:rPr>
          <w:noProof/>
          <w:color w:val="00B0F0"/>
          <w:lang w:val="ro-RO"/>
        </w:rPr>
        <w:t>3</w:t>
      </w:r>
      <w:r w:rsidRPr="00F46ACA">
        <w:rPr>
          <w:color w:val="00B0F0"/>
          <w:lang w:val="ro-RO"/>
        </w:rPr>
        <w:fldChar w:fldCharType="end"/>
      </w:r>
      <w:bookmarkEnd w:id="45"/>
      <w:r w:rsidRPr="00F46ACA">
        <w:rPr>
          <w:color w:val="00B0F0"/>
          <w:lang w:val="ro-RO"/>
        </w:rPr>
        <w:t xml:space="preserve"> Zona proiectului în raport cu </w:t>
      </w:r>
      <w:r w:rsidRPr="00F46ACA" w:rsidR="00630571">
        <w:rPr>
          <w:color w:val="00B0F0"/>
          <w:lang w:val="ro-RO"/>
        </w:rPr>
        <w:t xml:space="preserve">Natura 2000 </w:t>
      </w:r>
      <w:r w:rsidRPr="00F46ACA" w:rsidR="00353253">
        <w:rPr>
          <w:color w:val="00B0F0"/>
          <w:lang w:val="ro-RO"/>
        </w:rPr>
        <w:t xml:space="preserve">și alte </w:t>
      </w:r>
      <w:r w:rsidRPr="00F46ACA" w:rsidR="00630571">
        <w:rPr>
          <w:color w:val="00B0F0"/>
          <w:lang w:val="ro-RO"/>
        </w:rPr>
        <w:t>arii protejate</w:t>
      </w:r>
      <w:bookmarkEnd w:id="46"/>
    </w:p>
    <w:p w:rsidRPr="00F46ACA" w:rsidR="00B72EBF" w:rsidP="00B72EBF" w:rsidRDefault="00812D77" w14:paraId="7F6C48F0" w14:textId="77777777">
      <w:pPr>
        <w:keepNext/>
        <w:rPr>
          <w:lang w:val="ro-RO"/>
        </w:rPr>
      </w:pPr>
      <w:r w:rsidRPr="00F46ACA">
        <w:rPr>
          <w:noProof/>
          <w:lang w:val="ro-RO" w:eastAsia="en-GB" w:bidi="hi-IN"/>
        </w:rPr>
        <w:drawing>
          <wp:inline distT="0" distB="0" distL="0" distR="0" wp14:anchorId="28E198A5" wp14:editId="26DD8456">
            <wp:extent cx="5577840" cy="3869055"/>
            <wp:effectExtent l="0" t="0" r="3810" b="0"/>
            <wp:docPr id="12936888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97878" cy="3882954"/>
                    </a:xfrm>
                    <a:prstGeom prst="rect">
                      <a:avLst/>
                    </a:prstGeom>
                    <a:noFill/>
                  </pic:spPr>
                </pic:pic>
              </a:graphicData>
            </a:graphic>
          </wp:inline>
        </w:drawing>
      </w:r>
    </w:p>
    <w:p w:rsidRPr="00F46ACA" w:rsidR="00D4464A" w:rsidP="00B72EBF" w:rsidRDefault="00B72EBF" w14:paraId="44715DF2" w14:textId="5CDF5E2A">
      <w:pPr>
        <w:pStyle w:val="Caption"/>
        <w:rPr>
          <w:color w:val="00B0F0"/>
          <w:lang w:val="ro-RO" w:eastAsia="en-GB" w:bidi="hi-IN"/>
        </w:rPr>
      </w:pPr>
      <w:bookmarkStart w:name="_Ref222404486" w:id="47"/>
      <w:r w:rsidRPr="00F46ACA">
        <w:rPr>
          <w:color w:val="00B0F0"/>
          <w:lang w:val="ro-RO"/>
        </w:rPr>
        <w:t>Figura Zona proiectului</w:t>
      </w:r>
      <w:r w:rsidRPr="00F46ACA">
        <w:rPr>
          <w:color w:val="00B0F0"/>
          <w:lang w:val="ro-RO"/>
        </w:rPr>
        <w:fldChar w:fldCharType="begin"/>
      </w:r>
      <w:r w:rsidRPr="00F46ACA">
        <w:rPr>
          <w:color w:val="00B0F0"/>
          <w:lang w:val="ro-RO"/>
        </w:rPr>
        <w:instrText xml:space="preserve"> SEQ Figure \* ARABIC </w:instrText>
      </w:r>
      <w:r w:rsidRPr="00F46ACA">
        <w:rPr>
          <w:color w:val="00B0F0"/>
          <w:lang w:val="ro-RO"/>
        </w:rPr>
        <w:fldChar w:fldCharType="separate"/>
      </w:r>
      <w:r w:rsidRPr="00F46ACA" w:rsidR="002332DD">
        <w:rPr>
          <w:noProof/>
          <w:color w:val="00B0F0"/>
          <w:lang w:val="ro-RO"/>
        </w:rPr>
        <w:t>4</w:t>
      </w:r>
      <w:r w:rsidRPr="00F46ACA">
        <w:rPr>
          <w:color w:val="00B0F0"/>
          <w:lang w:val="ro-RO"/>
        </w:rPr>
        <w:fldChar w:fldCharType="end"/>
      </w:r>
      <w:bookmarkEnd w:id="47"/>
      <w:r w:rsidRPr="00F46ACA">
        <w:rPr>
          <w:color w:val="00B0F0"/>
          <w:lang w:val="ro-RO"/>
        </w:rPr>
        <w:t xml:space="preserve"> și zonele cheie de biodiversitate moștenite</w:t>
      </w:r>
    </w:p>
    <w:p w:rsidRPr="00F46ACA" w:rsidR="00D4464A" w:rsidP="00012A12" w:rsidRDefault="00D4464A" w14:paraId="5DE7768D" w14:textId="77777777">
      <w:pPr>
        <w:rPr>
          <w:lang w:val="ro-RO" w:eastAsia="en-GB" w:bidi="hi-IN"/>
        </w:rPr>
      </w:pPr>
    </w:p>
    <w:p w:rsidRPr="00F46ACA" w:rsidR="008518EB" w:rsidRDefault="0049316E" w14:paraId="46E7ADF9" w14:textId="0583DDEB">
      <w:pPr>
        <w:pStyle w:val="Heading1numbered"/>
        <w:rPr>
          <w:lang w:val="ro-RO"/>
        </w:rPr>
      </w:pPr>
      <w:bookmarkStart w:name="_Ref222914743" w:id="48"/>
      <w:bookmarkStart w:name="_Toc227334406" w:id="49"/>
      <w:r w:rsidRPr="00F46ACA">
        <w:rPr>
          <w:lang w:val="ro-RO"/>
        </w:rPr>
        <w:t xml:space="preserve">Concluzii </w:t>
      </w:r>
      <w:r w:rsidRPr="00F46ACA" w:rsidR="001F6C99">
        <w:rPr>
          <w:lang w:val="ro-RO"/>
        </w:rPr>
        <w:t>și recomandări</w:t>
      </w:r>
      <w:bookmarkEnd w:id="48"/>
      <w:bookmarkEnd w:id="49"/>
    </w:p>
    <w:p w:rsidRPr="00F46ACA" w:rsidR="00891473" w:rsidP="007006E0" w:rsidRDefault="007F39ED" w14:paraId="3B20A202" w14:textId="5AB7B8F0">
      <w:pPr>
        <w:rPr>
          <w:lang w:val="ro-RO" w:bidi="hi-IN"/>
        </w:rPr>
      </w:pPr>
      <w:r w:rsidRPr="00F46ACA">
        <w:rPr>
          <w:lang w:val="ro-RO" w:eastAsia="en-GB" w:bidi="hi-IN"/>
        </w:rPr>
        <w:t xml:space="preserve">Prezenta evaluare constată că </w:t>
      </w:r>
      <w:r w:rsidRPr="00F46ACA" w:rsidR="5467F159">
        <w:rPr>
          <w:lang w:val="ro-RO" w:bidi="hi-IN"/>
        </w:rPr>
        <w:t xml:space="preserve">proiectul este </w:t>
      </w:r>
      <w:r w:rsidRPr="00F46ACA" w:rsidR="008C3F32">
        <w:rPr>
          <w:lang w:val="ro-RO" w:bidi="hi-IN"/>
        </w:rPr>
        <w:t xml:space="preserve">situat în zone cu habitate </w:t>
      </w:r>
      <w:r w:rsidRPr="00F46ACA" w:rsidR="000709DF">
        <w:rPr>
          <w:lang w:val="ro-RO" w:bidi="hi-IN"/>
        </w:rPr>
        <w:t xml:space="preserve">puternic </w:t>
      </w:r>
      <w:r w:rsidRPr="00F46ACA" w:rsidR="008C3F32">
        <w:rPr>
          <w:lang w:val="ro-RO" w:bidi="hi-IN"/>
        </w:rPr>
        <w:t>modificate</w:t>
      </w:r>
      <w:r w:rsidRPr="00F46ACA" w:rsidR="00D00025">
        <w:rPr>
          <w:lang w:val="ro-RO" w:bidi="hi-IN"/>
        </w:rPr>
        <w:t xml:space="preserve">, dar </w:t>
      </w:r>
      <w:r w:rsidRPr="00F46ACA" w:rsidR="00277726">
        <w:rPr>
          <w:lang w:val="ro-RO" w:bidi="hi-IN"/>
        </w:rPr>
        <w:t xml:space="preserve">zonele </w:t>
      </w:r>
      <w:r w:rsidRPr="00F46ACA" w:rsidR="001E3B11">
        <w:rPr>
          <w:lang w:val="ro-RO" w:bidi="hi-IN"/>
        </w:rPr>
        <w:t xml:space="preserve">de importanță ecologică excepțională (EAAA) </w:t>
      </w:r>
      <w:r w:rsidRPr="00F46ACA" w:rsidR="00020249">
        <w:rPr>
          <w:lang w:val="ro-RO" w:bidi="hi-IN"/>
        </w:rPr>
        <w:t xml:space="preserve">includ zone mici de </w:t>
      </w:r>
      <w:r w:rsidRPr="00F46ACA" w:rsidR="00EE4EE8">
        <w:rPr>
          <w:lang w:val="ro-RO" w:bidi="hi-IN"/>
        </w:rPr>
        <w:t xml:space="preserve">habitat </w:t>
      </w:r>
      <w:r w:rsidRPr="00F46ACA" w:rsidR="007647CC">
        <w:rPr>
          <w:lang w:val="ro-RO" w:bidi="hi-IN"/>
        </w:rPr>
        <w:t xml:space="preserve">natural </w:t>
      </w:r>
      <w:r w:rsidRPr="00F46ACA" w:rsidR="00EE4EE8">
        <w:rPr>
          <w:lang w:val="ro-RO" w:bidi="hi-IN"/>
        </w:rPr>
        <w:t xml:space="preserve">critic, </w:t>
      </w:r>
      <w:r w:rsidRPr="00F46ACA" w:rsidR="00F917C0">
        <w:rPr>
          <w:lang w:val="ro-RO" w:bidi="hi-IN"/>
        </w:rPr>
        <w:t>după cum urmează:</w:t>
      </w:r>
    </w:p>
    <w:p w:rsidRPr="00F46ACA" w:rsidR="00266950" w:rsidP="00903A43" w:rsidRDefault="00266950" w14:paraId="33D9546D" w14:textId="77777777">
      <w:pPr>
        <w:pStyle w:val="Bullets"/>
        <w:numPr>
          <w:ilvl w:val="0"/>
          <w:numId w:val="0"/>
        </w:numPr>
        <w:ind w:left="360"/>
        <w:rPr>
          <w:lang w:val="ro-RO" w:bidi="hi-IN"/>
        </w:rPr>
      </w:pPr>
    </w:p>
    <w:p w:rsidRPr="00F46ACA" w:rsidR="00903A43" w:rsidP="00F917C0" w:rsidRDefault="00903A43" w14:paraId="40CBACC0" w14:textId="7DC4024B">
      <w:pPr>
        <w:pStyle w:val="Bullets"/>
        <w:ind w:left="357" w:hanging="357"/>
        <w:rPr>
          <w:lang w:val="ro-RO" w:bidi="hi-IN"/>
        </w:rPr>
      </w:pPr>
      <w:r w:rsidRPr="00F46ACA">
        <w:rPr>
          <w:lang w:val="ro-RO" w:bidi="hi-IN"/>
        </w:rPr>
        <w:t xml:space="preserve">Trei habitate sunt considerate </w:t>
      </w:r>
      <w:r w:rsidRPr="00F46ACA" w:rsidR="00EE4EE8">
        <w:rPr>
          <w:lang w:val="ro-RO" w:bidi="hi-IN"/>
        </w:rPr>
        <w:t>„habitate critice</w:t>
      </w:r>
      <w:r w:rsidRPr="00F46ACA">
        <w:rPr>
          <w:lang w:val="ro-RO" w:bidi="hi-IN"/>
        </w:rPr>
        <w:t xml:space="preserve">” </w:t>
      </w:r>
      <w:r w:rsidRPr="00F46ACA" w:rsidR="00CE55C6">
        <w:rPr>
          <w:lang w:val="ro-RO" w:bidi="hi-IN"/>
        </w:rPr>
        <w:t>în conformitate cu ESR6 al BERD</w:t>
      </w:r>
      <w:r w:rsidRPr="00F46ACA" w:rsidR="0085022E">
        <w:rPr>
          <w:lang w:val="ro-RO" w:bidi="hi-IN"/>
        </w:rPr>
        <w:t xml:space="preserve">, deoarece sunt incluse pe lista </w:t>
      </w:r>
      <w:r w:rsidRPr="00F46ACA" w:rsidR="001F30A8">
        <w:rPr>
          <w:lang w:val="ro-RO" w:bidi="hi-IN"/>
        </w:rPr>
        <w:t>habitatelor prioritare din anexa I la Directiva UE privind habitatele</w:t>
      </w:r>
      <w:r w:rsidRPr="00F46ACA">
        <w:rPr>
          <w:lang w:val="ro-RO" w:bidi="hi-IN"/>
        </w:rPr>
        <w:t xml:space="preserve">: </w:t>
      </w:r>
    </w:p>
    <w:p w:rsidRPr="00F46ACA" w:rsidR="00903A43" w:rsidP="00903A43" w:rsidRDefault="00903A43" w14:paraId="58AB057A" w14:textId="77777777">
      <w:pPr>
        <w:pStyle w:val="Bullets"/>
        <w:numPr>
          <w:ilvl w:val="2"/>
          <w:numId w:val="2"/>
        </w:numPr>
        <w:ind w:left="990" w:hanging="270"/>
        <w:rPr>
          <w:lang w:val="ro-RO" w:bidi="hi-IN"/>
        </w:rPr>
      </w:pPr>
      <w:r w:rsidRPr="00F46ACA">
        <w:rPr>
          <w:lang w:val="ro-RO" w:bidi="hi-IN"/>
        </w:rPr>
        <w:t xml:space="preserve">62C0* Stepe ponto-sarmatice cu asociații de plante </w:t>
      </w:r>
      <w:r w:rsidRPr="00F46ACA">
        <w:rPr>
          <w:i/>
          <w:iCs/>
          <w:lang w:val="ro-RO" w:bidi="hi-IN"/>
        </w:rPr>
        <w:t>Stipion lessingianae</w:t>
      </w:r>
    </w:p>
    <w:p w:rsidRPr="00F46ACA" w:rsidR="00903A43" w:rsidP="00903A43" w:rsidRDefault="00903A43" w14:paraId="33FE1028" w14:textId="77777777">
      <w:pPr>
        <w:pStyle w:val="Bullets"/>
        <w:numPr>
          <w:ilvl w:val="2"/>
          <w:numId w:val="2"/>
        </w:numPr>
        <w:ind w:left="990" w:hanging="270"/>
        <w:rPr>
          <w:lang w:val="ro-RO" w:bidi="hi-IN"/>
        </w:rPr>
      </w:pPr>
      <w:r w:rsidRPr="00F46ACA">
        <w:rPr>
          <w:lang w:val="ro-RO" w:bidi="hi-IN"/>
        </w:rPr>
        <w:t xml:space="preserve">91I0* Pădure-stepă euro-siberiană cu </w:t>
      </w:r>
      <w:r w:rsidRPr="00F84BDD">
        <w:rPr>
          <w:i/>
          <w:iCs/>
          <w:lang w:val="ro-RO" w:bidi="hi-IN"/>
        </w:rPr>
        <w:t>Quercus spp</w:t>
      </w:r>
      <w:r w:rsidRPr="00F46ACA">
        <w:rPr>
          <w:lang w:val="ro-RO" w:bidi="hi-IN"/>
        </w:rPr>
        <w:t>.</w:t>
      </w:r>
    </w:p>
    <w:p w:rsidRPr="00F46ACA" w:rsidR="00903A43" w:rsidP="001F30A8" w:rsidRDefault="00266950" w14:paraId="58914904" w14:textId="44E04544">
      <w:pPr>
        <w:pStyle w:val="Bullets"/>
        <w:numPr>
          <w:ilvl w:val="2"/>
          <w:numId w:val="2"/>
        </w:numPr>
        <w:ind w:left="990" w:hanging="270"/>
        <w:rPr>
          <w:lang w:val="ro-RO" w:bidi="hi-IN"/>
        </w:rPr>
      </w:pPr>
      <w:r w:rsidRPr="00F46ACA">
        <w:rPr>
          <w:lang w:val="ro-RO" w:bidi="hi-IN"/>
        </w:rPr>
        <w:t xml:space="preserve">40C0* </w:t>
      </w:r>
      <w:r w:rsidRPr="00F46ACA" w:rsidR="00903A43">
        <w:rPr>
          <w:lang w:val="ro-RO" w:bidi="hi-IN"/>
        </w:rPr>
        <w:t xml:space="preserve">Tufărișuri de foioase ponto-sarmatice, cu asociații de plante </w:t>
      </w:r>
      <w:r w:rsidRPr="00F46ACA" w:rsidR="00903A43">
        <w:rPr>
          <w:i/>
          <w:iCs/>
          <w:lang w:val="ro-RO" w:bidi="hi-IN"/>
        </w:rPr>
        <w:t>Pruno spinosae-Crataegetum</w:t>
      </w:r>
    </w:p>
    <w:p w:rsidRPr="00F46ACA" w:rsidR="00AB7E9D" w:rsidP="00255580" w:rsidRDefault="00ED3D29" w14:paraId="66970C10" w14:textId="0E3B1669">
      <w:pPr>
        <w:rPr>
          <w:lang w:val="ro-RO"/>
        </w:rPr>
      </w:pPr>
      <w:r w:rsidRPr="00F46ACA">
        <w:rPr>
          <w:lang w:val="ro-RO"/>
        </w:rPr>
        <w:t>Studiile efectuate</w:t>
      </w:r>
      <w:r w:rsidRPr="00F46ACA" w:rsidR="00D23D26">
        <w:rPr>
          <w:lang w:val="ro-RO"/>
        </w:rPr>
        <w:t xml:space="preserve"> până în prezent </w:t>
      </w:r>
      <w:r w:rsidRPr="00F46ACA">
        <w:rPr>
          <w:lang w:val="ro-RO"/>
        </w:rPr>
        <w:t xml:space="preserve">au fost realizate pentru a furniza informații pentru ESIA </w:t>
      </w:r>
      <w:r w:rsidRPr="00F46ACA" w:rsidR="00211052">
        <w:rPr>
          <w:lang w:val="ro-RO"/>
        </w:rPr>
        <w:t>și Evaluarea adecvată</w:t>
      </w:r>
      <w:r w:rsidRPr="00F46ACA">
        <w:rPr>
          <w:lang w:val="ro-RO"/>
        </w:rPr>
        <w:t xml:space="preserve">, dar sunt limitate, în special în ceea ce privește </w:t>
      </w:r>
      <w:r w:rsidRPr="00F46ACA" w:rsidR="006E06FB">
        <w:rPr>
          <w:lang w:val="ro-RO"/>
        </w:rPr>
        <w:t xml:space="preserve">întinderea și starea </w:t>
      </w:r>
      <w:r w:rsidRPr="00F46ACA">
        <w:rPr>
          <w:lang w:val="ro-RO"/>
        </w:rPr>
        <w:t xml:space="preserve">celor trei habitate prioritare </w:t>
      </w:r>
      <w:r w:rsidRPr="00F46ACA" w:rsidR="0062457B">
        <w:rPr>
          <w:lang w:val="ro-RO"/>
        </w:rPr>
        <w:t>menționate mai sus</w:t>
      </w:r>
      <w:r w:rsidRPr="00F46ACA" w:rsidR="14F69BC3">
        <w:rPr>
          <w:lang w:val="ro-RO"/>
        </w:rPr>
        <w:t xml:space="preserve">. </w:t>
      </w:r>
      <w:r w:rsidRPr="00F46ACA" w:rsidR="006E06FB">
        <w:rPr>
          <w:lang w:val="ro-RO"/>
        </w:rPr>
        <w:t xml:space="preserve">Prin urmare, recomandăm efectuarea </w:t>
      </w:r>
      <w:r w:rsidRPr="00F46ACA" w:rsidR="000261A0">
        <w:rPr>
          <w:lang w:val="ro-RO"/>
        </w:rPr>
        <w:t xml:space="preserve">de studii de habitat specifice pentru a confirma distribuția </w:t>
      </w:r>
      <w:r w:rsidRPr="00F46ACA" w:rsidR="00D63F18">
        <w:rPr>
          <w:lang w:val="ro-RO"/>
        </w:rPr>
        <w:t xml:space="preserve">și calitatea </w:t>
      </w:r>
      <w:r w:rsidRPr="00F46ACA" w:rsidR="000261A0">
        <w:rPr>
          <w:lang w:val="ro-RO"/>
        </w:rPr>
        <w:t xml:space="preserve">celor </w:t>
      </w:r>
      <w:r w:rsidRPr="00F46ACA" w:rsidR="009C235F">
        <w:rPr>
          <w:lang w:val="ro-RO"/>
        </w:rPr>
        <w:t xml:space="preserve">trei habitate prioritare enumerate mai sus, în scopul de a înțelege pe deplin întinderea </w:t>
      </w:r>
      <w:r w:rsidRPr="00F46ACA" w:rsidR="004007AC">
        <w:rPr>
          <w:lang w:val="ro-RO"/>
        </w:rPr>
        <w:t xml:space="preserve">și amploarea </w:t>
      </w:r>
      <w:r w:rsidRPr="00F46ACA" w:rsidR="009C235F">
        <w:rPr>
          <w:lang w:val="ro-RO"/>
        </w:rPr>
        <w:t xml:space="preserve">impacturilor potențiale ale </w:t>
      </w:r>
      <w:r w:rsidRPr="00F46ACA" w:rsidR="004007AC">
        <w:rPr>
          <w:lang w:val="ro-RO"/>
        </w:rPr>
        <w:t xml:space="preserve">proiectului </w:t>
      </w:r>
      <w:r w:rsidRPr="00F46ACA" w:rsidR="009C235F">
        <w:rPr>
          <w:lang w:val="ro-RO"/>
        </w:rPr>
        <w:t>și de a furniza informații pentru măsurile de atenuare.</w:t>
      </w:r>
    </w:p>
    <w:p w:rsidRPr="00F46ACA" w:rsidR="008B4650" w:rsidP="00255580" w:rsidRDefault="008B4650" w14:paraId="5C972A67" w14:textId="209C38B4">
      <w:pPr>
        <w:rPr>
          <w:lang w:val="ro-RO"/>
        </w:rPr>
      </w:pPr>
      <w:r w:rsidRPr="00F46ACA">
        <w:rPr>
          <w:lang w:val="ro-RO"/>
        </w:rPr>
        <w:t xml:space="preserve">Pentru </w:t>
      </w:r>
      <w:r w:rsidRPr="00F46ACA" w:rsidR="00CA33C6">
        <w:rPr>
          <w:lang w:val="ro-RO"/>
        </w:rPr>
        <w:t xml:space="preserve">PBF-urile </w:t>
      </w:r>
      <w:r w:rsidRPr="00F46ACA" w:rsidR="00455E53">
        <w:rPr>
          <w:lang w:val="ro-RO"/>
        </w:rPr>
        <w:t xml:space="preserve">identificate de proiect, </w:t>
      </w:r>
      <w:r w:rsidRPr="00F46ACA" w:rsidR="005345B0">
        <w:rPr>
          <w:lang w:val="ro-RO"/>
        </w:rPr>
        <w:t xml:space="preserve">cerințele </w:t>
      </w:r>
      <w:r w:rsidRPr="00F46ACA" w:rsidR="00CA33C6">
        <w:rPr>
          <w:lang w:val="ro-RO"/>
        </w:rPr>
        <w:t xml:space="preserve">EBRD </w:t>
      </w:r>
      <w:r w:rsidRPr="00F46ACA" w:rsidR="005345B0">
        <w:rPr>
          <w:lang w:val="ro-RO"/>
        </w:rPr>
        <w:t>ESR6 includ</w:t>
      </w:r>
      <w:r w:rsidRPr="00F46ACA" w:rsidR="002C39A9">
        <w:rPr>
          <w:lang w:val="ro-RO"/>
        </w:rPr>
        <w:t>:</w:t>
      </w:r>
    </w:p>
    <w:p w:rsidRPr="00F46ACA" w:rsidR="006B4FC6" w:rsidP="006B4FC6" w:rsidRDefault="006B4FC6" w14:paraId="6B7CAD46" w14:textId="77777777">
      <w:pPr>
        <w:pStyle w:val="ListParagraph"/>
        <w:numPr>
          <w:ilvl w:val="0"/>
          <w:numId w:val="26"/>
        </w:numPr>
        <w:rPr>
          <w:lang w:val="ro-RO"/>
        </w:rPr>
      </w:pPr>
      <w:r w:rsidRPr="00F46ACA">
        <w:rPr>
          <w:lang w:val="ro-RO"/>
        </w:rPr>
        <w:t>Luarea în considerare a alternativelor la proiect, acolo unde este posibil, în conformitate cu ierarhia de atenuare;</w:t>
      </w:r>
    </w:p>
    <w:p w:rsidRPr="00F46ACA" w:rsidR="006B4FC6" w:rsidP="006B4FC6" w:rsidRDefault="006B4FC6" w14:paraId="75B11221" w14:textId="24A866CE">
      <w:pPr>
        <w:pStyle w:val="ListParagraph"/>
        <w:numPr>
          <w:ilvl w:val="0"/>
          <w:numId w:val="26"/>
        </w:numPr>
        <w:rPr>
          <w:lang w:val="ro-RO"/>
        </w:rPr>
      </w:pPr>
      <w:r w:rsidRPr="00F46ACA">
        <w:rPr>
          <w:lang w:val="ro-RO"/>
        </w:rPr>
        <w:t>Proiectul trebuie să pună în aplicare ierarhia de atenuare pentru a asigura cel puțin „fără pierderi nete” (NNL) și, de preferință, „câștig net” (NG) de PBF;</w:t>
      </w:r>
    </w:p>
    <w:p w:rsidRPr="00F46ACA" w:rsidR="006B4FC6" w:rsidP="006B4FC6" w:rsidRDefault="006B4FC6" w14:paraId="2511742D" w14:textId="77777777">
      <w:pPr>
        <w:pStyle w:val="ListParagraph"/>
        <w:numPr>
          <w:ilvl w:val="0"/>
          <w:numId w:val="26"/>
        </w:numPr>
        <w:rPr>
          <w:lang w:val="ro-RO"/>
        </w:rPr>
      </w:pPr>
      <w:r w:rsidRPr="00F46ACA">
        <w:rPr>
          <w:lang w:val="ro-RO"/>
        </w:rPr>
        <w:t>Părțile interesate relevante trebuie consultate; și</w:t>
      </w:r>
    </w:p>
    <w:p w:rsidRPr="00F46ACA" w:rsidR="006B4FC6" w:rsidP="007006E0" w:rsidRDefault="006B4FC6" w14:paraId="4A343A11" w14:textId="2D031250">
      <w:pPr>
        <w:pStyle w:val="ListParagraph"/>
        <w:numPr>
          <w:ilvl w:val="0"/>
          <w:numId w:val="26"/>
        </w:numPr>
        <w:rPr>
          <w:lang w:val="ro-RO"/>
        </w:rPr>
      </w:pPr>
      <w:r w:rsidRPr="00F46ACA">
        <w:rPr>
          <w:lang w:val="ro-RO"/>
        </w:rPr>
        <w:t>Proiectul este autorizat în conformitate cu legislația de mediu aplicabilă</w:t>
      </w:r>
    </w:p>
    <w:p w:rsidRPr="00F46ACA" w:rsidR="003743E0" w:rsidP="00255580" w:rsidRDefault="00ED79D3" w14:paraId="3666B58F" w14:textId="206E3B3A">
      <w:pPr>
        <w:rPr>
          <w:lang w:val="ro-RO"/>
        </w:rPr>
      </w:pPr>
      <w:r w:rsidRPr="00F46ACA">
        <w:rPr>
          <w:lang w:val="ro-RO"/>
        </w:rPr>
        <w:t xml:space="preserve">În plus, </w:t>
      </w:r>
      <w:r w:rsidRPr="00F46ACA" w:rsidR="00491945">
        <w:rPr>
          <w:lang w:val="ro-RO"/>
        </w:rPr>
        <w:t>cu</w:t>
      </w:r>
      <w:r w:rsidRPr="00F46ACA" w:rsidR="004C52FE">
        <w:rPr>
          <w:lang w:val="ro-RO"/>
        </w:rPr>
        <w:t xml:space="preserve"> 2-3 </w:t>
      </w:r>
      <w:r w:rsidRPr="00F46ACA" w:rsidR="00491945">
        <w:rPr>
          <w:lang w:val="ro-RO"/>
        </w:rPr>
        <w:t>luni înainte de începerea lucrărilor de construcție</w:t>
      </w:r>
      <w:r w:rsidRPr="00F46ACA" w:rsidR="00FF256D">
        <w:rPr>
          <w:lang w:val="ro-RO"/>
        </w:rPr>
        <w:t xml:space="preserve">, </w:t>
      </w:r>
      <w:r w:rsidRPr="00F46ACA" w:rsidR="00C808D0">
        <w:rPr>
          <w:lang w:val="ro-RO"/>
        </w:rPr>
        <w:t xml:space="preserve">trebuie efectuată </w:t>
      </w:r>
      <w:r w:rsidRPr="00F46ACA" w:rsidR="007210E5">
        <w:rPr>
          <w:lang w:val="ro-RO"/>
        </w:rPr>
        <w:t xml:space="preserve">o evaluare preliminară a terenului </w:t>
      </w:r>
      <w:r w:rsidRPr="00F46ACA" w:rsidR="00463A38">
        <w:rPr>
          <w:lang w:val="ro-RO"/>
        </w:rPr>
        <w:t>de către specialiști în biodiversitate cu pregătire și calificare adecvate, care au experiență locală</w:t>
      </w:r>
      <w:r w:rsidRPr="00F46ACA" w:rsidR="00DE1F7B">
        <w:rPr>
          <w:lang w:val="ro-RO"/>
        </w:rPr>
        <w:t xml:space="preserve">. Aceasta trebuie </w:t>
      </w:r>
      <w:r w:rsidRPr="00F46ACA" w:rsidR="007D38FF">
        <w:rPr>
          <w:lang w:val="ro-RO"/>
        </w:rPr>
        <w:t xml:space="preserve">să se concentreze </w:t>
      </w:r>
      <w:r w:rsidRPr="00F46ACA" w:rsidR="008E4E25">
        <w:rPr>
          <w:lang w:val="ro-RO"/>
        </w:rPr>
        <w:t xml:space="preserve">pe identificarea </w:t>
      </w:r>
      <w:r w:rsidRPr="00F46ACA" w:rsidR="00491890">
        <w:rPr>
          <w:lang w:val="ro-RO"/>
        </w:rPr>
        <w:t xml:space="preserve">PBF-urilor </w:t>
      </w:r>
      <w:r w:rsidRPr="00F46ACA" w:rsidR="00F060E9">
        <w:rPr>
          <w:lang w:val="ro-RO"/>
        </w:rPr>
        <w:t>conform prezentei CHA</w:t>
      </w:r>
      <w:r w:rsidRPr="00F46ACA" w:rsidR="006241E6">
        <w:rPr>
          <w:lang w:val="ro-RO"/>
        </w:rPr>
        <w:t>.</w:t>
      </w:r>
    </w:p>
    <w:p w:rsidRPr="00F46ACA" w:rsidR="00057A88" w:rsidP="00F84BDD" w:rsidRDefault="00592C0A" w14:paraId="75324CF3" w14:textId="5AEF1649">
      <w:pPr>
        <w:pStyle w:val="Bullets"/>
        <w:numPr>
          <w:ilvl w:val="0"/>
          <w:numId w:val="0"/>
        </w:numPr>
        <w:rPr>
          <w:lang w:val="ro-RO"/>
        </w:rPr>
      </w:pPr>
      <w:r w:rsidRPr="00F46ACA">
        <w:rPr>
          <w:lang w:val="ro-RO"/>
        </w:rPr>
        <w:t xml:space="preserve">Proiectul </w:t>
      </w:r>
      <w:r w:rsidRPr="00F46ACA" w:rsidR="009C05A5">
        <w:rPr>
          <w:lang w:val="ro-RO"/>
        </w:rPr>
        <w:t xml:space="preserve">se află </w:t>
      </w:r>
      <w:r w:rsidRPr="00F46ACA">
        <w:rPr>
          <w:lang w:val="ro-RO"/>
        </w:rPr>
        <w:t xml:space="preserve">într-o zonă </w:t>
      </w:r>
      <w:r w:rsidRPr="00F46ACA" w:rsidR="002B1774">
        <w:rPr>
          <w:lang w:val="ro-RO"/>
        </w:rPr>
        <w:t xml:space="preserve">cu habitat modificat în mare măsură, dar </w:t>
      </w:r>
      <w:r w:rsidRPr="00F46ACA" w:rsidR="00FA6906">
        <w:rPr>
          <w:lang w:val="ro-RO"/>
        </w:rPr>
        <w:t xml:space="preserve">EAAA-urile </w:t>
      </w:r>
      <w:r w:rsidRPr="00F46ACA" w:rsidR="00DE1A64">
        <w:rPr>
          <w:lang w:val="ro-RO"/>
        </w:rPr>
        <w:t xml:space="preserve">susțin zone mici </w:t>
      </w:r>
      <w:r w:rsidRPr="00F46ACA">
        <w:rPr>
          <w:lang w:val="ro-RO"/>
        </w:rPr>
        <w:t xml:space="preserve">de habitat natural care se califică drept </w:t>
      </w:r>
      <w:r w:rsidRPr="00F46ACA" w:rsidR="00EE4EE8">
        <w:rPr>
          <w:lang w:val="ro-RO"/>
        </w:rPr>
        <w:t>habitat critic</w:t>
      </w:r>
      <w:r w:rsidRPr="00F46ACA" w:rsidR="002E00A1">
        <w:rPr>
          <w:lang w:val="ro-RO"/>
        </w:rPr>
        <w:t xml:space="preserve">. De asemenea, susține </w:t>
      </w:r>
      <w:r w:rsidRPr="00F46ACA" w:rsidR="005A18E0">
        <w:rPr>
          <w:lang w:val="ro-RO"/>
        </w:rPr>
        <w:t>un număr mare de PBF-uri</w:t>
      </w:r>
      <w:r w:rsidRPr="00F46ACA" w:rsidR="009C05A5">
        <w:rPr>
          <w:lang w:val="ro-RO"/>
        </w:rPr>
        <w:t xml:space="preserve">. Prin urmare, </w:t>
      </w:r>
      <w:r w:rsidRPr="00F46ACA">
        <w:rPr>
          <w:lang w:val="ro-RO"/>
        </w:rPr>
        <w:t xml:space="preserve">elaborarea unui Plan de acțiune pentru biodiversitate (BAP) este necesară pentru a asigura că se realizează Câștig net și Nicio pierdere netă pentru valorile relevante ale biodiversității, în conformitate cu IFC PS6 </w:t>
      </w:r>
      <w:r w:rsidRPr="00F46ACA" w:rsidR="0062304F">
        <w:rPr>
          <w:lang w:val="ro-RO"/>
        </w:rPr>
        <w:t xml:space="preserve">și </w:t>
      </w:r>
      <w:r w:rsidRPr="00F46ACA">
        <w:rPr>
          <w:lang w:val="ro-RO"/>
        </w:rPr>
        <w:t xml:space="preserve">EBRD ESR6. </w:t>
      </w:r>
      <w:r w:rsidRPr="00F46ACA" w:rsidR="00057A88">
        <w:rPr>
          <w:lang w:val="ro-RO"/>
        </w:rPr>
        <w:br w:type="page"/>
      </w:r>
    </w:p>
    <w:p w:rsidRPr="00F46ACA" w:rsidR="00A96489" w:rsidP="000B0172" w:rsidRDefault="00D16736" w14:paraId="794DAE6A" w14:textId="0639A61B">
      <w:pPr>
        <w:pStyle w:val="Heading1numbered"/>
        <w:rPr>
          <w:lang w:val="ro-RO"/>
        </w:rPr>
      </w:pPr>
      <w:bookmarkStart w:name="_Toc227334407" w:id="50"/>
      <w:r w:rsidRPr="00F46ACA">
        <w:rPr>
          <w:lang w:val="ro-RO"/>
        </w:rPr>
        <w:t>Referințe</w:t>
      </w:r>
      <w:bookmarkEnd w:id="50"/>
      <w:r w:rsidRPr="00F46ACA" w:rsidR="00417E12">
        <w:rPr>
          <w:lang w:val="ro-RO"/>
        </w:rPr>
        <w:fldChar w:fldCharType="begin"/>
      </w:r>
      <w:r w:rsidRPr="00F46ACA" w:rsidR="00F9458E">
        <w:rPr>
          <w:lang w:val="ro-RO"/>
        </w:rPr>
        <w:instrText xml:space="preserve"> ADDIN ZOTERO_BIBL {"uncited":[],"omitted":[],"custom":[]} CSL_BIBLIOGRAPHY </w:instrText>
      </w:r>
      <w:r w:rsidRPr="00F46ACA" w:rsidR="00417E12">
        <w:rPr>
          <w:lang w:val="ro-RO"/>
        </w:rPr>
        <w:fldChar w:fldCharType="separate"/>
      </w:r>
    </w:p>
    <w:p w:rsidRPr="00F46ACA" w:rsidR="00A90383" w:rsidP="00A90383" w:rsidRDefault="00A90383" w14:paraId="37E620DD" w14:textId="690867D4">
      <w:pPr>
        <w:pStyle w:val="Bibliography"/>
        <w:rPr>
          <w:rFonts w:cs="Segoe UI"/>
          <w:lang w:val="ro-RO"/>
        </w:rPr>
      </w:pPr>
      <w:r w:rsidRPr="00F46ACA">
        <w:rPr>
          <w:rFonts w:cs="Segoe UI"/>
          <w:lang w:val="ro-RO"/>
        </w:rPr>
        <w:t>AON (</w:t>
      </w:r>
      <w:r w:rsidRPr="00F46ACA" w:rsidR="0093351B">
        <w:rPr>
          <w:rFonts w:cs="Segoe UI"/>
          <w:lang w:val="ro-RO"/>
        </w:rPr>
        <w:t>2025 a</w:t>
      </w:r>
      <w:r w:rsidRPr="00F46ACA">
        <w:rPr>
          <w:rFonts w:cs="Segoe UI"/>
          <w:lang w:val="ro-RO"/>
        </w:rPr>
        <w:t>) Studiu de evaluare adecvată pentru construirea parcului eolian: amenajarea parcului eolian cu drumuri de acces și stație de interconectare la sistemul energetic național – putere totală 318 MW. Societatea de Cercetare a Biodiversității și Ingineria Mediului AON, Constanța, România.</w:t>
      </w:r>
    </w:p>
    <w:p w:rsidRPr="00F46ACA" w:rsidR="00A90383" w:rsidP="00A90383" w:rsidRDefault="00A90383" w14:paraId="349E03B2" w14:textId="3BEE5C80">
      <w:pPr>
        <w:pStyle w:val="Bibliography"/>
        <w:rPr>
          <w:rFonts w:cs="Segoe UI"/>
          <w:lang w:val="ro-RO"/>
        </w:rPr>
      </w:pPr>
      <w:r w:rsidRPr="00F46ACA">
        <w:rPr>
          <w:rFonts w:cs="Segoe UI"/>
          <w:lang w:val="ro-RO"/>
        </w:rPr>
        <w:t>AON (2025b) Raport privind impactul asupra mediului al construirii parcului eolian: amenajarea parcului eolian cu drumuri de acces și stație de interconectare la sistemul energetic național, putere totală 318 MW. Societatea de Cercetare a Biodiversității și Ingineria Mediului AON, Constanța, România.</w:t>
      </w:r>
    </w:p>
    <w:p w:rsidRPr="00F46ACA" w:rsidR="00384623" w:rsidP="00384623" w:rsidRDefault="00384623" w14:paraId="74074E82" w14:textId="5EB0E542">
      <w:pPr>
        <w:rPr>
          <w:lang w:val="ro-RO"/>
        </w:rPr>
      </w:pPr>
      <w:r w:rsidRPr="00F46ACA">
        <w:rPr>
          <w:lang w:val="ro-RO"/>
        </w:rPr>
        <w:t xml:space="preserve">AON (2026)). </w:t>
      </w:r>
      <w:r w:rsidRPr="00F46ACA">
        <w:rPr>
          <w:i/>
          <w:lang w:val="ro-RO"/>
        </w:rPr>
        <w:t xml:space="preserve"> Raport de progres nr. 01 – Monitorizarea biodiversității, Parcul eolian Deleni, județul Constanța</w:t>
      </w:r>
      <w:r w:rsidRPr="00F46ACA">
        <w:rPr>
          <w:lang w:val="ro-RO"/>
        </w:rPr>
        <w:t>. Raport de progres, februarie 2026, elaborat pentru MIDMAR CALLATIS SRL.</w:t>
      </w:r>
    </w:p>
    <w:p w:rsidRPr="00F46ACA" w:rsidR="00A96489" w:rsidP="00A96489" w:rsidRDefault="00A96489" w14:paraId="29048017" w14:textId="61A6C542">
      <w:pPr>
        <w:pStyle w:val="Bibliography"/>
        <w:rPr>
          <w:rFonts w:cs="Segoe UI"/>
          <w:lang w:val="ro-RO"/>
        </w:rPr>
      </w:pPr>
      <w:r w:rsidRPr="00F46ACA">
        <w:rPr>
          <w:rFonts w:cs="Segoe UI"/>
          <w:lang w:val="ro-RO"/>
        </w:rPr>
        <w:t>CSBI &amp; TBC (2015) Ghid intersectorial pentru implementarea Ierarhiei de atenuare. Inițiativa intersectorială pentru biodiversitate, Cambridge, Marea Britanie. http://www.csbi.org.uk/our-work/mitigation-hierarchy-guide/</w:t>
      </w:r>
    </w:p>
    <w:p w:rsidRPr="00F46ACA" w:rsidR="00A96489" w:rsidP="00A96489" w:rsidRDefault="00A96489" w14:paraId="5CEF89C8" w14:textId="77777777">
      <w:pPr>
        <w:pStyle w:val="Bibliography"/>
        <w:rPr>
          <w:rFonts w:cs="Segoe UI"/>
          <w:lang w:val="ro-RO"/>
        </w:rPr>
      </w:pPr>
      <w:r w:rsidRPr="00F46ACA">
        <w:rPr>
          <w:rFonts w:cs="Segoe UI"/>
          <w:lang w:val="ro-RO"/>
        </w:rPr>
        <w:t xml:space="preserve">Dudley, N. (Ed.) (2008) </w:t>
      </w:r>
      <w:r w:rsidRPr="00F46ACA">
        <w:rPr>
          <w:rFonts w:cs="Segoe UI"/>
          <w:i/>
          <w:lang w:val="ro-RO"/>
        </w:rPr>
        <w:t>Ghid pentru aplicarea categoriilor de gestionare a ariilor protejate</w:t>
      </w:r>
      <w:r w:rsidRPr="00F46ACA">
        <w:rPr>
          <w:rFonts w:cs="Segoe UI"/>
          <w:lang w:val="ro-RO"/>
        </w:rPr>
        <w:t>. IUCN, Gland, Elveția.</w:t>
      </w:r>
    </w:p>
    <w:p w:rsidRPr="00F46ACA" w:rsidR="00986092" w:rsidP="007006E0" w:rsidRDefault="00986092" w14:paraId="5298F797" w14:textId="5BD5F625">
      <w:pPr>
        <w:rPr>
          <w:lang w:val="ro-RO"/>
        </w:rPr>
      </w:pPr>
      <w:r w:rsidRPr="00F46ACA">
        <w:rPr>
          <w:lang w:val="ro-RO"/>
        </w:rPr>
        <w:t>DNV Italia (202</w:t>
      </w:r>
      <w:r w:rsidRPr="00F46ACA" w:rsidR="00C37A4D">
        <w:rPr>
          <w:lang w:val="ro-RO"/>
        </w:rPr>
        <w:t>6</w:t>
      </w:r>
      <w:r w:rsidRPr="00F46ACA">
        <w:rPr>
          <w:lang w:val="ro-RO"/>
        </w:rPr>
        <w:t xml:space="preserve">) </w:t>
      </w:r>
      <w:r w:rsidRPr="00F46ACA" w:rsidR="0064798B">
        <w:rPr>
          <w:lang w:val="ro-RO"/>
        </w:rPr>
        <w:t xml:space="preserve"> . Parcul eolian </w:t>
      </w:r>
      <w:r w:rsidRPr="00F46ACA" w:rsidR="00F459C6">
        <w:rPr>
          <w:lang w:val="ro-RO"/>
        </w:rPr>
        <w:t>.</w:t>
      </w:r>
    </w:p>
    <w:p w:rsidRPr="00F46ACA" w:rsidR="00A96489" w:rsidP="00A96489" w:rsidRDefault="00A96489" w14:paraId="6C85A880" w14:textId="7F7B68D2">
      <w:pPr>
        <w:pStyle w:val="Bibliography"/>
        <w:rPr>
          <w:rFonts w:cs="Segoe UI"/>
          <w:lang w:val="ro-RO"/>
        </w:rPr>
      </w:pPr>
      <w:r w:rsidRPr="00F46ACA">
        <w:rPr>
          <w:rFonts w:cs="Segoe UI"/>
          <w:lang w:val="ro-RO"/>
        </w:rPr>
        <w:t>BERD (</w:t>
      </w:r>
      <w:r w:rsidRPr="00F46ACA" w:rsidR="000B0172">
        <w:rPr>
          <w:rFonts w:cs="Segoe UI"/>
          <w:lang w:val="ro-RO"/>
        </w:rPr>
        <w:t>2025</w:t>
      </w:r>
      <w:r w:rsidRPr="00F46ACA">
        <w:rPr>
          <w:rFonts w:cs="Segoe UI"/>
          <w:lang w:val="ro-RO"/>
        </w:rPr>
        <w:t xml:space="preserve"> ) Cerința </w:t>
      </w:r>
      <w:r w:rsidRPr="00F46ACA" w:rsidR="00E8171D">
        <w:rPr>
          <w:rFonts w:cs="Segoe UI"/>
          <w:lang w:val="ro-RO"/>
        </w:rPr>
        <w:t xml:space="preserve">de mediu și socială </w:t>
      </w:r>
      <w:r w:rsidRPr="00F46ACA" w:rsidR="000B0172">
        <w:rPr>
          <w:rFonts w:cs="Segoe UI"/>
          <w:lang w:val="ro-RO"/>
        </w:rPr>
        <w:t>Noiembrie 2025.</w:t>
      </w:r>
      <w:r w:rsidRPr="00F46ACA">
        <w:rPr>
          <w:rFonts w:cs="Segoe UI"/>
          <w:lang w:val="ro-RO"/>
        </w:rPr>
        <w:t xml:space="preserve"> Banca Europeană pentru Reconstrucție și Dezvoltare, Londra, Regatul Unit.</w:t>
      </w:r>
    </w:p>
    <w:p w:rsidRPr="00F46ACA" w:rsidR="001C43F0" w:rsidP="001C43F0" w:rsidRDefault="001C43F0" w14:paraId="244A61EE" w14:textId="5470F29B">
      <w:pPr>
        <w:rPr>
          <w:lang w:val="ro-RO"/>
        </w:rPr>
      </w:pPr>
      <w:r w:rsidRPr="00F46ACA">
        <w:rPr>
          <w:lang w:val="ro-RO"/>
        </w:rPr>
        <w:t>BERD (2026). Gestionarea riscurilor pe care le prezintă centralele eoliene pentru păsări și lilieci: notă informativă BERD. Martie 2026. Banca Europeană pentru Reconstrucție și Dezvoltare, Londra, Regatul Unit.</w:t>
      </w:r>
    </w:p>
    <w:p w:rsidRPr="00F46ACA" w:rsidR="00FB6979" w:rsidP="00465870" w:rsidRDefault="00FB6979" w14:paraId="13982230" w14:textId="77777777">
      <w:pPr>
        <w:pStyle w:val="Bibliography"/>
        <w:rPr>
          <w:rFonts w:cs="Segoe UI"/>
          <w:lang w:val="ro-RO"/>
        </w:rPr>
      </w:pPr>
      <w:r w:rsidRPr="00F46ACA">
        <w:rPr>
          <w:rFonts w:cs="Segoe UI"/>
          <w:lang w:val="ro-RO"/>
        </w:rPr>
        <w:t>ERM (2022a) Raport de monitorizare a biodiversității 1: Parcul eolian Vis Viva de 450 MW, județul Buzău, și Parcul eolian Adamdel de 552 MW, județul Constanța, România. ERM.</w:t>
      </w:r>
    </w:p>
    <w:p w:rsidRPr="00F46ACA" w:rsidR="00FB6979" w:rsidP="00465870" w:rsidRDefault="00FB6979" w14:paraId="4E644A4D" w14:textId="77777777">
      <w:pPr>
        <w:pStyle w:val="Bibliography"/>
        <w:rPr>
          <w:rFonts w:cs="Segoe UI"/>
          <w:lang w:val="ro-RO"/>
        </w:rPr>
      </w:pPr>
      <w:r w:rsidRPr="00F46ACA">
        <w:rPr>
          <w:rFonts w:cs="Segoe UI"/>
          <w:lang w:val="ro-RO"/>
        </w:rPr>
        <w:t>ERM (2022b) Raport de monitorizare a biodiversității 2: Parcul eolian Vis Viva de 450 MW, județul Buzău, și Parcul eolian Adamdel de 552 MW, județul Constanța, România. ERM.</w:t>
      </w:r>
    </w:p>
    <w:p w:rsidRPr="00F46ACA" w:rsidR="00A90E0A" w:rsidP="00465870" w:rsidRDefault="00D578E3" w14:paraId="11BF55B9" w14:textId="3D12E1A8">
      <w:pPr>
        <w:pStyle w:val="Bibliography"/>
        <w:rPr>
          <w:rFonts w:cs="Segoe UI"/>
          <w:lang w:val="ro-RO"/>
        </w:rPr>
      </w:pPr>
      <w:r w:rsidRPr="00F46ACA">
        <w:rPr>
          <w:rFonts w:cs="Segoe UI"/>
          <w:lang w:val="ro-RO"/>
        </w:rPr>
        <w:t xml:space="preserve">ERM (2023a) Raport de evaluare rapidă a habitatelor critice. </w:t>
      </w:r>
      <w:r w:rsidRPr="00F46ACA" w:rsidR="00FB6979">
        <w:rPr>
          <w:rFonts w:cs="Segoe UI"/>
          <w:lang w:val="ro-RO"/>
        </w:rPr>
        <w:t>ERM (</w:t>
      </w:r>
      <w:r w:rsidRPr="00F46ACA" w:rsidR="000B0172">
        <w:rPr>
          <w:rFonts w:cs="Segoe UI"/>
          <w:lang w:val="ro-RO"/>
        </w:rPr>
        <w:t>2023b</w:t>
      </w:r>
      <w:r w:rsidRPr="00F46ACA" w:rsidR="00A90E0A">
        <w:rPr>
          <w:rFonts w:cs="Segoe UI"/>
          <w:lang w:val="ro-RO"/>
        </w:rPr>
        <w:t>) Raport de monitorizare a biodiversității 3: Parcul eolian Vis Viva de 450 MW din județul Buzău și Parcul eolian Adamdel de 552 MW din județul Constanța, România. ERM.</w:t>
      </w:r>
    </w:p>
    <w:p w:rsidRPr="00F46ACA" w:rsidR="00465870" w:rsidP="000B0172" w:rsidRDefault="00FE3084" w14:paraId="668D4132" w14:textId="0C02012A">
      <w:pPr>
        <w:rPr>
          <w:lang w:val="ro-RO"/>
        </w:rPr>
      </w:pPr>
      <w:r w:rsidRPr="00F46ACA">
        <w:rPr>
          <w:lang w:val="ro-RO"/>
        </w:rPr>
        <w:t xml:space="preserve">ERM (2023c) Evaluarea impactului asupra biodiversității. </w:t>
      </w:r>
    </w:p>
    <w:p w:rsidRPr="00F46ACA" w:rsidR="00D96B55" w:rsidP="000B0172" w:rsidRDefault="00D96B55" w14:paraId="5698813A" w14:textId="467A0EF3">
      <w:pPr>
        <w:rPr>
          <w:lang w:val="ro-RO"/>
        </w:rPr>
      </w:pPr>
      <w:r w:rsidRPr="00F46ACA">
        <w:rPr>
          <w:lang w:val="ro-RO"/>
        </w:rPr>
        <w:t>ERM (2023d) Raport de definire a domeniului de aplicare</w:t>
      </w:r>
      <w:r w:rsidRPr="00F46ACA" w:rsidR="003C7E91">
        <w:rPr>
          <w:lang w:val="ro-RO"/>
        </w:rPr>
        <w:t>.</w:t>
      </w:r>
    </w:p>
    <w:p w:rsidRPr="00F46ACA" w:rsidR="00A96489" w:rsidP="00A96489" w:rsidRDefault="00A96489" w14:paraId="5F9E7908" w14:textId="77777777">
      <w:pPr>
        <w:pStyle w:val="Bibliography"/>
        <w:rPr>
          <w:rFonts w:cs="Segoe UI"/>
          <w:lang w:val="ro-RO"/>
        </w:rPr>
      </w:pPr>
      <w:r w:rsidRPr="00F46ACA">
        <w:rPr>
          <w:rFonts w:cs="Segoe UI"/>
          <w:lang w:val="ro-RO"/>
        </w:rPr>
        <w:t>Uniunea Europeană (1992) DIRECTIVA 92/43/CEE privind conservarea habitatelor naturale și a faunei și florei sălbatice.</w:t>
      </w:r>
    </w:p>
    <w:p w:rsidRPr="00F46ACA" w:rsidR="00A96489" w:rsidP="00A96489" w:rsidRDefault="00A96489" w14:paraId="62F83E14" w14:textId="77777777">
      <w:pPr>
        <w:pStyle w:val="Bibliography"/>
        <w:rPr>
          <w:rFonts w:cs="Segoe UI"/>
          <w:lang w:val="ro-RO"/>
        </w:rPr>
      </w:pPr>
      <w:r w:rsidRPr="00F46ACA">
        <w:rPr>
          <w:rFonts w:cs="Segoe UI"/>
          <w:lang w:val="ro-RO"/>
        </w:rPr>
        <w:t>GBIF (2025) Facilitatea globală de informații privind biodiversitatea (GBIF).</w:t>
      </w:r>
    </w:p>
    <w:p w:rsidRPr="00F46ACA" w:rsidR="00A96489" w:rsidP="00A96489" w:rsidRDefault="00A96489" w14:paraId="68726446" w14:textId="77777777">
      <w:pPr>
        <w:pStyle w:val="Bibliography"/>
        <w:rPr>
          <w:rFonts w:cs="Segoe UI"/>
          <w:lang w:val="ro-RO"/>
        </w:rPr>
      </w:pPr>
      <w:r w:rsidRPr="00F46ACA">
        <w:rPr>
          <w:rFonts w:cs="Segoe UI"/>
          <w:lang w:val="ro-RO"/>
        </w:rPr>
        <w:t>IFC (2019) Nota orientativă 6: Conservarea biodiversității și gestionarea durabilă a resurselor naturale vii. Corporația Financiară Internațională (IFC), Washington DC, SUA.</w:t>
      </w:r>
    </w:p>
    <w:p w:rsidRPr="00F46ACA" w:rsidR="00A96489" w:rsidP="00A96489" w:rsidRDefault="00A96489" w14:paraId="077DB790" w14:textId="77777777">
      <w:pPr>
        <w:pStyle w:val="Bibliography"/>
        <w:rPr>
          <w:rFonts w:cs="Segoe UI"/>
          <w:lang w:val="ro-RO"/>
        </w:rPr>
      </w:pPr>
      <w:r w:rsidRPr="00F46ACA">
        <w:rPr>
          <w:rFonts w:cs="Segoe UI"/>
          <w:lang w:val="ro-RO"/>
        </w:rPr>
        <w:t>IUCN (2025a) Lista Roșie a speciilor amenințate a IUCN. Versiunea 2025-2.</w:t>
      </w:r>
    </w:p>
    <w:p w:rsidRPr="00F46ACA" w:rsidR="001E41E3" w:rsidP="001E41E3" w:rsidRDefault="00417E12" w14:paraId="57CB15D7" w14:textId="1D716403">
      <w:pPr>
        <w:pStyle w:val="Bibliographystyle"/>
        <w:rPr>
          <w:lang w:val="ro-RO" w:bidi="hi-IN"/>
        </w:rPr>
      </w:pPr>
      <w:r w:rsidRPr="00F46ACA">
        <w:rPr>
          <w:lang w:val="ro-RO" w:bidi="hi-IN"/>
        </w:rPr>
        <w:fldChar w:fldCharType="end"/>
      </w:r>
      <w:r w:rsidRPr="00F46ACA" w:rsidR="001E41E3">
        <w:rPr>
          <w:lang w:val="ro-RO" w:bidi="hi-IN"/>
        </w:rPr>
        <w:t xml:space="preserve">Monitorul Oficial al României. (2022). </w:t>
      </w:r>
      <w:r w:rsidRPr="00F46ACA" w:rsidR="001E41E3">
        <w:rPr>
          <w:i/>
          <w:lang w:val="ro-RO" w:bidi="hi-IN"/>
        </w:rPr>
        <w:t xml:space="preserve">Lista Roșie Națională a Speciilor de Păsări din România </w:t>
      </w:r>
      <w:r w:rsidRPr="00F46ACA" w:rsidR="001E41E3">
        <w:rPr>
          <w:lang w:val="ro-RO" w:bidi="hi-IN"/>
        </w:rPr>
        <w:t>(Anexă la Ordinul nr. 2.015/2022). Monitorul Oficial al României, Partea I, nr. 798 Bis.</w:t>
      </w:r>
    </w:p>
    <w:p w:rsidRPr="00F46ACA" w:rsidR="00C96EC8" w:rsidP="001E41E3" w:rsidRDefault="00C96EC8" w14:paraId="69A0CB9F" w14:textId="212D86DC">
      <w:pPr>
        <w:pStyle w:val="Bibliographystyle"/>
        <w:rPr>
          <w:lang w:val="ro-RO" w:bidi="hi-IN"/>
        </w:rPr>
      </w:pPr>
      <w:r w:rsidRPr="00F46ACA">
        <w:rPr>
          <w:lang w:val="ro-RO" w:bidi="hi-IN"/>
        </w:rPr>
        <w:t>Oltean, M., Negrean, G., Popescu, A., Roman, N., Dihoru, G., Sanda, V. &amp; Mihăilescu, S., 1994. Lista roșie a plantelor din România. Academia Română, Institutul de Biologie.</w:t>
      </w:r>
    </w:p>
    <w:p w:rsidRPr="00F46ACA" w:rsidR="00417E12" w:rsidP="00012C39" w:rsidRDefault="00417E12" w14:paraId="2B5C95EA" w14:textId="2511AED4">
      <w:pPr>
        <w:pStyle w:val="Bibliographystyle"/>
        <w:rPr>
          <w:lang w:val="ro-RO" w:bidi="hi-IN"/>
        </w:rPr>
      </w:pPr>
      <w:r w:rsidRPr="00F46ACA">
        <w:rPr>
          <w:lang w:val="ro-RO" w:bidi="hi-IN"/>
        </w:rPr>
        <w:br w:type="page"/>
      </w:r>
    </w:p>
    <w:p w:rsidRPr="00F46ACA" w:rsidR="00A12A3C" w:rsidP="00A12A3C" w:rsidRDefault="00A12A3C" w14:paraId="7771611E" w14:textId="77777777">
      <w:pPr>
        <w:pStyle w:val="Appendix1"/>
        <w:numPr>
          <w:ilvl w:val="0"/>
          <w:numId w:val="0"/>
        </w:numPr>
        <w:outlineLvl w:val="0"/>
        <w:rPr>
          <w:highlight w:val="yellow"/>
          <w:lang w:val="ro-RO"/>
        </w:rPr>
        <w:sectPr w:rsidRPr="00F46ACA" w:rsidR="00A12A3C" w:rsidSect="00F23034">
          <w:pgSz w:w="11906" w:h="16838" w:orient="portrait"/>
          <w:pgMar w:top="2268" w:right="1701" w:bottom="1276" w:left="1701" w:header="567" w:footer="284" w:gutter="0"/>
          <w:cols w:space="708"/>
          <w:docGrid w:linePitch="360"/>
        </w:sectPr>
      </w:pPr>
      <w:bookmarkStart w:name="_Toc138438062" w:id="51"/>
      <w:bookmarkStart w:name="_Toc155948517" w:id="52"/>
      <w:bookmarkStart w:name="_Ref208248278" w:id="53"/>
      <w:bookmarkStart w:name="_Ref208248281" w:id="54"/>
    </w:p>
    <w:p w:rsidRPr="00F46ACA" w:rsidR="00DD5730" w:rsidP="00AB01A2" w:rsidRDefault="00AB01A2" w14:paraId="15F338E7" w14:textId="592A2485">
      <w:pPr>
        <w:pStyle w:val="Appendix1"/>
        <w:outlineLvl w:val="0"/>
        <w:rPr>
          <w:lang w:val="ro-RO"/>
        </w:rPr>
      </w:pPr>
      <w:bookmarkStart w:name="_Ref211530819" w:id="55"/>
      <w:bookmarkStart w:name="_Ref212713558" w:id="56"/>
      <w:bookmarkStart w:name="_Ref213773250" w:id="57"/>
      <w:bookmarkStart w:name="_Toc227334408" w:id="58"/>
      <w:r w:rsidRPr="00F46ACA">
        <w:rPr>
          <w:lang w:val="ro-RO"/>
        </w:rPr>
        <w:t>Criterii și praguri privind habitatele critice</w:t>
      </w:r>
      <w:bookmarkEnd w:id="51"/>
      <w:bookmarkEnd w:id="52"/>
      <w:bookmarkEnd w:id="53"/>
      <w:bookmarkEnd w:id="54"/>
      <w:bookmarkEnd w:id="55"/>
      <w:bookmarkEnd w:id="56"/>
      <w:bookmarkEnd w:id="57"/>
      <w:bookmarkEnd w:id="58"/>
    </w:p>
    <w:p w:rsidRPr="00F46ACA" w:rsidR="009F70C1" w:rsidP="674A81DE" w:rsidRDefault="009F70C1" w14:paraId="2551A0E5" w14:textId="34D36971">
      <w:pPr>
        <w:pStyle w:val="Caption"/>
        <w:keepNext w:val="1"/>
        <w:rPr>
          <w:color w:val="00B0F0"/>
          <w:lang w:val="en-GB"/>
        </w:rPr>
      </w:pPr>
      <w:r w:rsidRPr="674A81DE" w:rsidR="009F70C1">
        <w:rPr>
          <w:color w:val="00B0F0"/>
          <w:lang w:val="en-GB"/>
        </w:rPr>
        <w:t xml:space="preserve">Tabelul A1. Criteriile și pragurile </w:t>
      </w:r>
      <w:r w:rsidRPr="674A81DE" w:rsidR="00CA06E8">
        <w:rPr>
          <w:color w:val="00B0F0"/>
          <w:lang w:val="en-GB"/>
        </w:rPr>
        <w:t xml:space="preserve">creditorilor </w:t>
      </w:r>
      <w:r w:rsidRPr="674A81DE" w:rsidR="009F70C1">
        <w:rPr>
          <w:color w:val="00B0F0"/>
          <w:lang w:val="en-GB"/>
        </w:rPr>
        <w:t xml:space="preserve">pentru </w:t>
      </w:r>
      <w:r w:rsidRPr="674A81DE" w:rsidR="00EE4EE8">
        <w:rPr>
          <w:color w:val="00B0F0"/>
          <w:lang w:val="en-GB"/>
        </w:rPr>
        <w:t xml:space="preserve">habitatul critic </w:t>
      </w:r>
      <w:r w:rsidRPr="674A81DE" w:rsidR="00BC058B">
        <w:rPr>
          <w:color w:val="00B0F0"/>
          <w:lang w:val="en-GB"/>
        </w:rPr>
        <w:t xml:space="preserve">utilizate în prezenta evaluare a habitatului critic </w:t>
      </w:r>
      <w:r w:rsidRPr="674A81DE" w:rsidR="006D507C">
        <w:rPr>
          <w:color w:val="00B0F0"/>
          <w:lang w:val="en-GB"/>
        </w:rPr>
        <w:t>(CHA)</w:t>
      </w:r>
      <w:r w:rsidRPr="674A81DE" w:rsidR="0077141F">
        <w:rPr>
          <w:color w:val="00B0F0"/>
          <w:lang w:val="en-GB"/>
        </w:rPr>
        <w:t>, în conformitate cu IFC PS6</w:t>
      </w:r>
      <w:r w:rsidRPr="674A81DE" w:rsidR="00BC2EB9">
        <w:rPr>
          <w:rStyle w:val="FootnoteReference"/>
          <w:lang w:val="en-GB"/>
        </w:rPr>
        <w:footnoteReference w:id="17"/>
      </w:r>
      <w:r w:rsidRPr="674A81DE" w:rsidR="00AC1CAB">
        <w:rPr>
          <w:color w:val="00B0F0"/>
          <w:lang w:val="en-GB"/>
        </w:rPr>
        <w:t xml:space="preserve"> și </w:t>
      </w:r>
      <w:r w:rsidRPr="674A81DE" w:rsidR="0077141F">
        <w:rPr>
          <w:color w:val="00B0F0"/>
          <w:lang w:val="en-GB"/>
        </w:rPr>
        <w:t xml:space="preserve">EBRD </w:t>
      </w:r>
      <w:r w:rsidRPr="674A81DE" w:rsidR="00045422">
        <w:rPr>
          <w:color w:val="00B0F0"/>
          <w:lang w:val="en-GB"/>
        </w:rPr>
        <w:t>ESR6</w:t>
      </w:r>
      <w:r w:rsidRPr="674A81DE" w:rsidR="00585EDF">
        <w:rPr>
          <w:rStyle w:val="FootnoteReference"/>
          <w:lang w:val="en-GB"/>
        </w:rPr>
        <w:footnoteReference w:id="18"/>
      </w:r>
      <w:r w:rsidRPr="674A81DE" w:rsidR="0077141F">
        <w:rPr>
          <w:color w:val="00B0F0"/>
          <w:lang w:val="en-GB"/>
        </w:rPr>
        <w:t xml:space="preserve"> . </w:t>
      </w:r>
    </w:p>
    <w:tbl>
      <w:tblPr>
        <w:tblStyle w:val="SGSTableBasic11"/>
        <w:tblW w:w="137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555"/>
        <w:gridCol w:w="6378"/>
        <w:gridCol w:w="5812"/>
      </w:tblGrid>
      <w:tr w:rsidRPr="00F46ACA" w:rsidR="00D86FD7" w:rsidTr="00816C5A" w14:paraId="7983AB18" w14:textId="77777777">
        <w:trPr>
          <w:tblHeader/>
        </w:trPr>
        <w:tc>
          <w:tcPr>
            <w:tcW w:w="1555" w:type="dxa"/>
            <w:shd w:val="clear" w:color="auto" w:fill="00B0F0"/>
          </w:tcPr>
          <w:p w:rsidRPr="00F46ACA" w:rsidR="00816C5A" w:rsidP="00835813" w:rsidRDefault="00816C5A" w14:paraId="05A8A126" w14:textId="77777777">
            <w:pPr>
              <w:spacing w:before="0" w:after="0" w:line="240" w:lineRule="auto"/>
              <w:ind w:left="57" w:right="57"/>
              <w:jc w:val="center"/>
              <w:rPr>
                <w:rFonts w:eastAsia="Aptos" w:cs="Segoe UI"/>
                <w:b/>
                <w:bCs/>
                <w:color w:val="FFFFFF"/>
                <w:kern w:val="0"/>
                <w:lang w:val="ro-RO"/>
              </w:rPr>
            </w:pPr>
          </w:p>
        </w:tc>
        <w:tc>
          <w:tcPr>
            <w:tcW w:w="6378" w:type="dxa"/>
            <w:shd w:val="clear" w:color="auto" w:fill="00B0F0"/>
          </w:tcPr>
          <w:p w:rsidRPr="00F46ACA" w:rsidR="00816C5A" w:rsidP="00835813" w:rsidRDefault="00816C5A" w14:paraId="313AEF9E" w14:textId="77777777">
            <w:pPr>
              <w:spacing w:before="0" w:after="0" w:line="240" w:lineRule="auto"/>
              <w:ind w:left="57" w:right="57"/>
              <w:jc w:val="center"/>
              <w:rPr>
                <w:rFonts w:eastAsia="Aptos" w:cs="Segoe UI"/>
                <w:b/>
                <w:bCs/>
                <w:color w:val="FFFFFF"/>
                <w:kern w:val="0"/>
                <w:lang w:val="ro-RO"/>
              </w:rPr>
            </w:pPr>
            <w:r w:rsidRPr="00F46ACA">
              <w:rPr>
                <w:rFonts w:eastAsia="Aptos" w:cs="Segoe UI"/>
                <w:b/>
                <w:bCs/>
                <w:color w:val="FFFFFF"/>
                <w:kern w:val="0"/>
                <w:lang w:val="ro-RO"/>
              </w:rPr>
              <w:t>PS6 al IFC</w:t>
            </w:r>
          </w:p>
        </w:tc>
        <w:tc>
          <w:tcPr>
            <w:tcW w:w="5812" w:type="dxa"/>
            <w:shd w:val="clear" w:color="auto" w:fill="00B0F0"/>
          </w:tcPr>
          <w:p w:rsidRPr="00F46ACA" w:rsidR="00816C5A" w:rsidP="00835813" w:rsidRDefault="00816C5A" w14:paraId="3D075ECF" w14:textId="55E0DC53">
            <w:pPr>
              <w:spacing w:before="0" w:after="0" w:line="240" w:lineRule="auto"/>
              <w:ind w:left="57" w:right="57"/>
              <w:jc w:val="center"/>
              <w:rPr>
                <w:rFonts w:eastAsia="Aptos" w:cs="Segoe UI"/>
                <w:b/>
                <w:bCs/>
                <w:color w:val="FFFFFF"/>
                <w:kern w:val="0"/>
                <w:lang w:val="ro-RO"/>
              </w:rPr>
            </w:pPr>
            <w:r w:rsidRPr="00F46ACA">
              <w:rPr>
                <w:rFonts w:eastAsia="Aptos" w:cs="Segoe UI"/>
                <w:b/>
                <w:bCs/>
                <w:color w:val="FFFFFF"/>
                <w:kern w:val="0"/>
                <w:lang w:val="ro-RO"/>
              </w:rPr>
              <w:t>EBRD ESR6</w:t>
            </w:r>
          </w:p>
        </w:tc>
      </w:tr>
      <w:tr w:rsidRPr="00F46ACA" w:rsidR="006946B9" w:rsidTr="00816C5A" w14:paraId="1B16D716" w14:textId="77777777">
        <w:tc>
          <w:tcPr>
            <w:tcW w:w="13745" w:type="dxa"/>
            <w:gridSpan w:val="3"/>
            <w:shd w:val="clear" w:color="auto" w:fill="D9D9D9"/>
          </w:tcPr>
          <w:p w:rsidRPr="00F46ACA" w:rsidR="00816C5A" w:rsidP="00835813" w:rsidRDefault="00816C5A" w14:paraId="7A7ECB73" w14:textId="77777777">
            <w:pPr>
              <w:spacing w:before="0" w:after="0" w:line="240" w:lineRule="auto"/>
              <w:ind w:left="57" w:right="57"/>
              <w:jc w:val="center"/>
              <w:rPr>
                <w:rFonts w:eastAsia="Aptos" w:cs="Segoe UI"/>
                <w:b/>
                <w:bCs/>
                <w:kern w:val="0"/>
                <w:szCs w:val="20"/>
                <w:lang w:val="ro-RO"/>
              </w:rPr>
            </w:pPr>
            <w:r w:rsidRPr="00F46ACA">
              <w:rPr>
                <w:rFonts w:eastAsia="Aptos" w:cs="Segoe UI"/>
                <w:b/>
                <w:bCs/>
                <w:kern w:val="0"/>
                <w:sz w:val="20"/>
                <w:szCs w:val="20"/>
                <w:lang w:val="ro-RO"/>
              </w:rPr>
              <w:t>Specii amenințate la nivel global și regional</w:t>
            </w:r>
          </w:p>
        </w:tc>
      </w:tr>
      <w:tr w:rsidRPr="00F636D8" w:rsidR="00D86FD7" w:rsidTr="00816C5A" w14:paraId="5580A26C" w14:textId="77777777">
        <w:tc>
          <w:tcPr>
            <w:tcW w:w="1555" w:type="dxa"/>
          </w:tcPr>
          <w:p w:rsidRPr="00F46ACA" w:rsidR="00816C5A" w:rsidP="00835813" w:rsidRDefault="00816C5A" w14:paraId="56461CA4"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Criterii</w:t>
            </w:r>
          </w:p>
        </w:tc>
        <w:tc>
          <w:tcPr>
            <w:tcW w:w="6378" w:type="dxa"/>
          </w:tcPr>
          <w:p w:rsidRPr="00F46ACA" w:rsidR="00816C5A" w:rsidP="00835813" w:rsidRDefault="00816C5A" w14:paraId="5AC59B84" w14:textId="77777777">
            <w:pPr>
              <w:spacing w:before="0" w:after="0" w:line="240" w:lineRule="auto"/>
              <w:ind w:left="57" w:right="57"/>
              <w:rPr>
                <w:rFonts w:eastAsia="Aptos" w:cs="Segoe UI"/>
                <w:b/>
                <w:bCs/>
                <w:color w:val="000000"/>
                <w:kern w:val="0"/>
                <w:sz w:val="16"/>
                <w:szCs w:val="16"/>
                <w:lang w:val="ro-RO"/>
              </w:rPr>
            </w:pPr>
            <w:r w:rsidRPr="00F46ACA">
              <w:rPr>
                <w:rFonts w:eastAsia="Aptos" w:cs="Segoe UI"/>
                <w:b/>
                <w:bCs/>
                <w:color w:val="000000"/>
                <w:kern w:val="0"/>
                <w:sz w:val="16"/>
                <w:szCs w:val="16"/>
                <w:lang w:val="ro-RO"/>
              </w:rPr>
              <w:t>Criteriul 1:</w:t>
            </w:r>
          </w:p>
          <w:p w:rsidRPr="00F46ACA" w:rsidR="00816C5A" w:rsidP="00835813" w:rsidRDefault="00816C5A" w14:paraId="69EBEBEB"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Specii amenințate cu dispariția la nivel global și incluse în categoriile CR și EN pe Lista Roșie a Speciilor Amenințate a IUCN </w:t>
            </w:r>
          </w:p>
          <w:p w:rsidRPr="00F46ACA" w:rsidR="00816C5A" w:rsidP="00835813" w:rsidRDefault="00816C5A" w14:paraId="1AC695D4"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4F6E985E"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Speciile care sunt incluse la nivel național/regional în categoriile CR sau EN în țările care aderă la orientările IUCN vor fi determinate de la caz la caz </w:t>
            </w:r>
          </w:p>
          <w:p w:rsidRPr="00F46ACA" w:rsidR="00816C5A" w:rsidP="00835813" w:rsidRDefault="00816C5A" w14:paraId="60D82A62" w14:textId="77777777">
            <w:pPr>
              <w:spacing w:before="0" w:after="0" w:line="240" w:lineRule="auto"/>
              <w:ind w:left="57" w:right="57"/>
              <w:rPr>
                <w:rFonts w:eastAsia="Aptos" w:cs="Segoe UI"/>
                <w:color w:val="000000"/>
                <w:kern w:val="0"/>
                <w:sz w:val="16"/>
                <w:szCs w:val="16"/>
                <w:lang w:val="ro-RO"/>
              </w:rPr>
            </w:pPr>
          </w:p>
        </w:tc>
        <w:tc>
          <w:tcPr>
            <w:tcW w:w="5812" w:type="dxa"/>
          </w:tcPr>
          <w:p w:rsidRPr="00F46ACA" w:rsidR="00816C5A" w:rsidP="00835813" w:rsidRDefault="00816C5A" w14:paraId="5FDEE271"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Criteriul 2:</w:t>
            </w:r>
          </w:p>
          <w:p w:rsidRPr="00F46ACA" w:rsidR="00816C5A" w:rsidP="00835813" w:rsidRDefault="00816C5A" w14:paraId="54B4B207" w14:textId="32C7AA73">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Specii amenințate</w:t>
            </w:r>
          </w:p>
          <w:p w:rsidRPr="00F46ACA" w:rsidR="003665A2" w:rsidP="003665A2" w:rsidRDefault="003665A2" w14:paraId="18705E72" w14:textId="56FEC0DB">
            <w:pPr>
              <w:pStyle w:val="ListParagraph"/>
              <w:spacing w:before="0" w:after="0" w:line="240" w:lineRule="auto"/>
              <w:ind w:left="0"/>
              <w:contextualSpacing/>
              <w:rPr>
                <w:rFonts w:asciiTheme="minorHAnsi" w:hAnsiTheme="minorHAnsi" w:cstheme="minorHAnsi"/>
                <w:sz w:val="16"/>
                <w:szCs w:val="16"/>
                <w:lang w:val="ro-RO"/>
              </w:rPr>
            </w:pPr>
            <w:r w:rsidRPr="00F46ACA">
              <w:rPr>
                <w:rFonts w:eastAsia="Aptos" w:cs="Segoe UI"/>
                <w:kern w:val="0"/>
                <w:sz w:val="16"/>
                <w:szCs w:val="16"/>
                <w:lang w:val="ro-RO"/>
              </w:rPr>
              <w:t xml:space="preserve"> (a) Specii și habitatele acestora incluse în Directiva UE privind habitatele și în Directiva privind păsările (numai pentru statele membre ale UE) sau în Convenția de la Berna (numai pentru țările semnatare)</w:t>
            </w:r>
          </w:p>
          <w:p w:rsidRPr="00F46ACA" w:rsidR="00816C5A" w:rsidP="00835813" w:rsidRDefault="00816C5A" w14:paraId="331EAB0F" w14:textId="55A2AF26">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(b) Specii din Lista Roșie a IUCN cu statutul EN sau CR</w:t>
            </w:r>
          </w:p>
          <w:p w:rsidRPr="00F46ACA" w:rsidR="00816C5A" w:rsidP="00835813" w:rsidRDefault="00816C5A" w14:paraId="3A95233C"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(c) Specii VU din Lista Roșie a IUCN</w:t>
            </w:r>
          </w:p>
          <w:p w:rsidRPr="00F46ACA" w:rsidR="00816C5A" w:rsidP="00835813" w:rsidRDefault="00816C5A" w14:paraId="067584E6"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(d) Specii EN sau CR incluse pe liste naționale sau regionale (de exemplu, Europa)</w:t>
            </w:r>
          </w:p>
        </w:tc>
      </w:tr>
      <w:tr w:rsidRPr="00F636D8" w:rsidR="00D86FD7" w:rsidTr="00816C5A" w14:paraId="6F931983" w14:textId="77777777">
        <w:tc>
          <w:tcPr>
            <w:tcW w:w="1555" w:type="dxa"/>
          </w:tcPr>
          <w:p w:rsidRPr="00F46ACA" w:rsidR="00816C5A" w:rsidP="00835813" w:rsidRDefault="00816C5A" w14:paraId="42E3F8CE"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Praguri de habitat critic</w:t>
            </w:r>
          </w:p>
        </w:tc>
        <w:tc>
          <w:tcPr>
            <w:tcW w:w="6378" w:type="dxa"/>
          </w:tcPr>
          <w:p w:rsidRPr="00F46ACA" w:rsidR="00816C5A" w:rsidP="00835813" w:rsidRDefault="00816C5A" w14:paraId="3ECCBC12"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(a)</w:t>
            </w:r>
            <w:bookmarkStart w:name="_Hlk210576887" w:id="59"/>
            <w:r w:rsidRPr="00F46ACA">
              <w:rPr>
                <w:rFonts w:eastAsia="Aptos" w:cs="Segoe UI"/>
                <w:color w:val="000000"/>
                <w:kern w:val="0"/>
                <w:sz w:val="16"/>
                <w:szCs w:val="16"/>
                <w:lang w:val="ro-RO"/>
              </w:rPr>
              <w:t xml:space="preserve"> Zone care adăpostesc concentrații importante la nivel global ale unei specii EN sau CR incluse pe Lista Roșie a IUCN (≥ 0,5% din populația globală ȘI ≥ 5 unități reproductive ale unei specii CR sau EN)</w:t>
            </w:r>
          </w:p>
          <w:bookmarkEnd w:id="59"/>
          <w:p w:rsidRPr="00F46ACA" w:rsidR="00816C5A" w:rsidP="00835813" w:rsidRDefault="00816C5A" w14:paraId="4F57D215"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77235DC5"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(b) Zone care găzduiesc concentrații importante la nivel global ale unei specii Vulnerabile (VU) incluse pe Lista Roșie a IUCN, a cărei dispariție ar duce la schimbarea statutului pe Lista Roșie a IUCN în EN sau CR și care îndeplinesc pragurile de la litera (a) </w:t>
            </w:r>
          </w:p>
          <w:p w:rsidRPr="00F46ACA" w:rsidR="00816C5A" w:rsidP="00835813" w:rsidRDefault="00816C5A" w14:paraId="22D14F38"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52D8EC89"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(c) După caz, zone care conțin concentrații importante ale unei specii EN sau CR incluse pe lista națională sau regională</w:t>
            </w:r>
          </w:p>
          <w:p w:rsidRPr="00F46ACA" w:rsidR="00816C5A" w:rsidP="00835813" w:rsidRDefault="00816C5A" w14:paraId="66F731C3" w14:textId="77777777">
            <w:pPr>
              <w:spacing w:before="0" w:after="0" w:line="240" w:lineRule="auto"/>
              <w:ind w:left="57" w:right="57"/>
              <w:rPr>
                <w:rFonts w:eastAsia="Aptos" w:cs="Segoe UI"/>
                <w:kern w:val="0"/>
                <w:sz w:val="16"/>
                <w:szCs w:val="16"/>
                <w:lang w:val="ro-RO"/>
              </w:rPr>
            </w:pPr>
          </w:p>
        </w:tc>
        <w:tc>
          <w:tcPr>
            <w:tcW w:w="5812" w:type="dxa"/>
          </w:tcPr>
          <w:p w:rsidRPr="00F46ACA" w:rsidR="00B07EB9" w:rsidP="00B07EB9" w:rsidRDefault="00B07EB9" w14:paraId="69AF842C"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(a) EAAA pentru speciile și habitatele acestora enumerate în anexa IV la Directiva privind habitatele (a se vedea restricțiile UE)</w:t>
            </w:r>
          </w:p>
          <w:p w:rsidRPr="00F46ACA" w:rsidR="00816C5A" w:rsidP="00835813" w:rsidRDefault="00816C5A" w14:paraId="22183CF3" w14:textId="33CB0F59">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(b) EAAA susține ≥ 0,5 % din populația globală ȘI ≥ 5 unități de reproducere ale unei specii CR sau EN</w:t>
            </w:r>
          </w:p>
          <w:p w:rsidRPr="00F46ACA" w:rsidR="00816C5A" w:rsidP="00835813" w:rsidRDefault="00816C5A" w14:paraId="16E6F632"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(c) EAAA susține o populație semnificativă la nivel global de specii VU, necesară pentru a preveni schimbarea statutului din Lista Roșie IUCN în EN sau CR, și îndeplinește pragul (b)</w:t>
            </w:r>
          </w:p>
          <w:p w:rsidRPr="00F46ACA" w:rsidR="00816C5A" w:rsidP="00835813" w:rsidRDefault="00816C5A" w14:paraId="357F8D51" w14:textId="71054ADE">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(d) EAAA pentru concentrații importante ale unei specii EN sau CR incluse pe lista națională sau regională</w:t>
            </w:r>
          </w:p>
        </w:tc>
      </w:tr>
      <w:tr w:rsidRPr="00F636D8" w:rsidR="00D86FD7" w:rsidTr="00816C5A" w14:paraId="77741A44" w14:textId="77777777">
        <w:tc>
          <w:tcPr>
            <w:tcW w:w="1555" w:type="dxa"/>
          </w:tcPr>
          <w:p w:rsidRPr="00F46ACA" w:rsidR="00816C5A" w:rsidP="00835813" w:rsidRDefault="00816C5A" w14:paraId="7946AAF3"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Pragul caracteristicilor prioritare</w:t>
            </w:r>
          </w:p>
        </w:tc>
        <w:tc>
          <w:tcPr>
            <w:tcW w:w="6378" w:type="dxa"/>
          </w:tcPr>
          <w:p w:rsidRPr="00F46ACA" w:rsidR="00816C5A" w:rsidP="00835813" w:rsidRDefault="00816C5A" w14:paraId="27192FEE"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w:t>
            </w:r>
          </w:p>
        </w:tc>
        <w:tc>
          <w:tcPr>
            <w:tcW w:w="5812" w:type="dxa"/>
          </w:tcPr>
          <w:p w:rsidRPr="00F46ACA" w:rsidR="00B47BFA" w:rsidP="00B47BFA" w:rsidRDefault="00B47BFA" w14:paraId="3965EDF9" w14:textId="3D5934A2">
            <w:pPr>
              <w:spacing w:before="0" w:after="0" w:line="240" w:lineRule="auto"/>
              <w:ind w:left="57" w:right="57"/>
              <w:rPr>
                <w:rFonts w:asciiTheme="minorHAnsi" w:hAnsiTheme="minorHAnsi" w:cstheme="minorHAnsi"/>
                <w:sz w:val="16"/>
                <w:szCs w:val="16"/>
                <w:lang w:val="ro-RO"/>
              </w:rPr>
            </w:pPr>
            <w:r w:rsidRPr="00F46ACA">
              <w:rPr>
                <w:rFonts w:eastAsia="Aptos" w:cs="Segoe UI"/>
                <w:kern w:val="0"/>
                <w:sz w:val="16"/>
                <w:szCs w:val="16"/>
                <w:lang w:val="ro-RO"/>
              </w:rPr>
              <w:t>(a) EAAA pentru speciile și habitatele acestora incluse în anexa II la Directiva privind habitatele, în anexa I la Directiva privind păsările sau în Rezoluția 6 a Convenției de la Berna</w:t>
            </w:r>
          </w:p>
          <w:p w:rsidRPr="00F46ACA" w:rsidR="00816C5A" w:rsidP="00835813" w:rsidRDefault="00816C5A" w14:paraId="05DE2F4B" w14:textId="4D6EFFD9">
            <w:pPr>
              <w:spacing w:before="0" w:after="0" w:line="240" w:lineRule="auto"/>
              <w:ind w:left="57" w:right="57"/>
              <w:rPr>
                <w:rFonts w:eastAsia="Aptos" w:cs="Segoe UI"/>
                <w:strike/>
                <w:kern w:val="0"/>
                <w:sz w:val="16"/>
                <w:szCs w:val="16"/>
                <w:lang w:val="ro-RO"/>
              </w:rPr>
            </w:pPr>
            <w:r w:rsidRPr="00F46ACA">
              <w:rPr>
                <w:rFonts w:eastAsia="Aptos" w:cs="Segoe UI"/>
                <w:kern w:val="0"/>
                <w:sz w:val="16"/>
                <w:szCs w:val="16"/>
                <w:lang w:val="ro-RO"/>
              </w:rPr>
              <w:t>(b)</w:t>
            </w:r>
            <w:bookmarkStart w:name="_Hlk210577409" w:id="60"/>
            <w:r w:rsidRPr="00F46ACA">
              <w:rPr>
                <w:rFonts w:eastAsia="Aptos" w:cs="Segoe UI"/>
                <w:kern w:val="0"/>
                <w:sz w:val="16"/>
                <w:szCs w:val="16"/>
                <w:lang w:val="ro-RO"/>
              </w:rPr>
              <w:t xml:space="preserve"> EAAA susține &lt; 0,5% din populația globală SAU &lt; 5 unități reproductive ale unei specii CR sau EN.</w:t>
            </w:r>
            <w:bookmarkEnd w:id="60"/>
          </w:p>
          <w:p w:rsidRPr="00F46ACA" w:rsidR="00816C5A" w:rsidP="00835813" w:rsidRDefault="00816C5A" w14:paraId="37C90539"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(c) EAAA-urile din cadrul rețelei „</w:t>
            </w:r>
            <w:bookmarkStart w:name="_Hlk210575502" w:id="61"/>
            <w:r w:rsidRPr="00F46ACA">
              <w:rPr>
                <w:rFonts w:eastAsia="Aptos" w:cs="Segoe UI"/>
                <w:kern w:val="0"/>
                <w:sz w:val="16"/>
                <w:szCs w:val="16"/>
                <w:lang w:val="ro-RO"/>
              </w:rPr>
              <w:t xml:space="preserve"> ” susțin specii VU</w:t>
            </w:r>
            <w:bookmarkEnd w:id="61"/>
          </w:p>
          <w:p w:rsidRPr="00F46ACA" w:rsidR="00816C5A" w:rsidP="00835813" w:rsidRDefault="00816C5A" w14:paraId="35DA1F4B"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(d) EAAA (</w:t>
            </w:r>
            <w:bookmarkStart w:name="_Hlk210574145" w:id="62"/>
            <w:r w:rsidRPr="00F46ACA">
              <w:rPr>
                <w:rFonts w:eastAsia="Aptos" w:cs="Segoe UI"/>
                <w:kern w:val="0"/>
                <w:sz w:val="16"/>
                <w:szCs w:val="16"/>
                <w:lang w:val="ro-RO"/>
              </w:rPr>
              <w:t xml:space="preserve"> ) pentru specii EN sau CR listate la nivel național sau regional, care apar în mod regulat</w:t>
            </w:r>
            <w:bookmarkEnd w:id="62"/>
          </w:p>
        </w:tc>
      </w:tr>
      <w:tr w:rsidRPr="00F46ACA" w:rsidR="006946B9" w:rsidTr="00816C5A" w14:paraId="49EB7D7A" w14:textId="77777777">
        <w:tc>
          <w:tcPr>
            <w:tcW w:w="13745" w:type="dxa"/>
            <w:gridSpan w:val="3"/>
            <w:shd w:val="clear" w:color="auto" w:fill="D9D9D9"/>
          </w:tcPr>
          <w:p w:rsidRPr="00F46ACA" w:rsidR="00816C5A" w:rsidP="00835813" w:rsidRDefault="00816C5A" w14:paraId="617F5A5F" w14:textId="77777777">
            <w:pPr>
              <w:spacing w:before="0" w:after="0" w:line="240" w:lineRule="auto"/>
              <w:ind w:left="57" w:right="57"/>
              <w:jc w:val="center"/>
              <w:rPr>
                <w:rFonts w:eastAsia="Aptos" w:cs="Segoe UI"/>
                <w:b/>
                <w:bCs/>
                <w:kern w:val="0"/>
                <w:szCs w:val="20"/>
                <w:lang w:val="ro-RO"/>
              </w:rPr>
            </w:pPr>
            <w:r w:rsidRPr="00F46ACA">
              <w:rPr>
                <w:rFonts w:eastAsia="Aptos" w:cs="Segoe UI"/>
                <w:b/>
                <w:bCs/>
                <w:kern w:val="0"/>
                <w:sz w:val="20"/>
                <w:szCs w:val="20"/>
                <w:lang w:val="ro-RO"/>
              </w:rPr>
              <w:t>Specii endemice și cu areal restrâns</w:t>
            </w:r>
          </w:p>
        </w:tc>
      </w:tr>
      <w:tr w:rsidRPr="00F46ACA" w:rsidR="00D86FD7" w:rsidTr="00816C5A" w14:paraId="729485BA" w14:textId="77777777">
        <w:tc>
          <w:tcPr>
            <w:tcW w:w="1555" w:type="dxa"/>
          </w:tcPr>
          <w:p w:rsidRPr="00F46ACA" w:rsidR="00816C5A" w:rsidP="00835813" w:rsidRDefault="00816C5A" w14:paraId="6A399845"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Criterii</w:t>
            </w:r>
          </w:p>
        </w:tc>
        <w:tc>
          <w:tcPr>
            <w:tcW w:w="6378" w:type="dxa"/>
          </w:tcPr>
          <w:p w:rsidRPr="00F46ACA" w:rsidR="00816C5A" w:rsidP="00835813" w:rsidRDefault="00816C5A" w14:paraId="3E937EEF" w14:textId="77777777">
            <w:pPr>
              <w:spacing w:before="0" w:after="0" w:line="240" w:lineRule="auto"/>
              <w:ind w:left="57" w:right="57"/>
              <w:rPr>
                <w:rFonts w:eastAsia="Aptos" w:cs="Segoe UI"/>
                <w:b/>
                <w:bCs/>
                <w:color w:val="000000"/>
                <w:kern w:val="0"/>
                <w:sz w:val="16"/>
                <w:szCs w:val="16"/>
                <w:lang w:val="ro-RO"/>
              </w:rPr>
            </w:pPr>
            <w:r w:rsidRPr="00F46ACA">
              <w:rPr>
                <w:rFonts w:eastAsia="Aptos" w:cs="Segoe UI"/>
                <w:b/>
                <w:bCs/>
                <w:color w:val="000000"/>
                <w:kern w:val="0"/>
                <w:sz w:val="16"/>
                <w:szCs w:val="16"/>
                <w:lang w:val="ro-RO"/>
              </w:rPr>
              <w:t>Criteriul 2:</w:t>
            </w:r>
          </w:p>
          <w:p w:rsidRPr="00F46ACA" w:rsidR="00816C5A" w:rsidP="00835813" w:rsidRDefault="00816C5A" w14:paraId="3B7977EF"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Pentru vertebratele terestre și plante, speciile cu areal restrâns sunt definite ca acele specii care au o extindere a arealului (EOO) mai mică de 50.000 de kilometri pătrați (km</w:t>
            </w:r>
            <w:r w:rsidRPr="00F46ACA">
              <w:rPr>
                <w:rFonts w:eastAsia="Aptos" w:cs="Segoe UI"/>
                <w:color w:val="000000"/>
                <w:kern w:val="0"/>
                <w:sz w:val="16"/>
                <w:szCs w:val="16"/>
                <w:vertAlign w:val="superscript"/>
                <w:lang w:val="ro-RO"/>
              </w:rPr>
              <w:t>2</w:t>
            </w:r>
            <w:r w:rsidRPr="00F46ACA">
              <w:rPr>
                <w:rFonts w:eastAsia="Aptos" w:cs="Segoe UI"/>
                <w:color w:val="000000"/>
                <w:kern w:val="0"/>
                <w:sz w:val="16"/>
                <w:szCs w:val="16"/>
                <w:lang w:val="ro-RO"/>
              </w:rPr>
              <w:t xml:space="preserve"> ). </w:t>
            </w:r>
          </w:p>
          <w:p w:rsidRPr="00F46ACA" w:rsidR="00816C5A" w:rsidP="00835813" w:rsidRDefault="00816C5A" w14:paraId="3DFACEE3"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59DFA3BE"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Pentru sistemele marine, speciile cu areal restrâns sunt considerate provizoriu ca fiind cele cu o EOO mai mică de 100.000 km</w:t>
            </w:r>
            <w:r w:rsidRPr="00F46ACA">
              <w:rPr>
                <w:rFonts w:eastAsia="Aptos" w:cs="Segoe UI"/>
                <w:color w:val="000000"/>
                <w:kern w:val="0"/>
                <w:sz w:val="16"/>
                <w:szCs w:val="16"/>
                <w:vertAlign w:val="superscript"/>
                <w:lang w:val="ro-RO"/>
              </w:rPr>
              <w:t>2</w:t>
            </w:r>
            <w:r w:rsidRPr="00F46ACA">
              <w:rPr>
                <w:rFonts w:eastAsia="Aptos" w:cs="Segoe UI"/>
                <w:color w:val="000000"/>
                <w:kern w:val="0"/>
                <w:sz w:val="16"/>
                <w:szCs w:val="16"/>
                <w:lang w:val="ro-RO"/>
              </w:rPr>
              <w:t xml:space="preserve"> . </w:t>
            </w:r>
          </w:p>
          <w:p w:rsidRPr="00F46ACA" w:rsidR="00816C5A" w:rsidP="00835813" w:rsidRDefault="00816C5A" w14:paraId="7399A296"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67FF4A47"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Pentru speciile costiere, fluviale și alte specii acvatice din habitate care nu depășesc 200 km lățime în niciun punct (de exemplu, râuri), aria de răspândire limitată este definită ca având o întindere geografică liniară globală mai mică sau egală cu 500 km (adică distanța dintre locațiile ocupate cele mai îndepărtate una de alta). </w:t>
            </w:r>
          </w:p>
          <w:p w:rsidRPr="00F46ACA" w:rsidR="00816C5A" w:rsidP="00835813" w:rsidRDefault="00816C5A" w14:paraId="47D17450" w14:textId="77777777">
            <w:pPr>
              <w:spacing w:before="0" w:after="0" w:line="240" w:lineRule="auto"/>
              <w:ind w:left="57" w:right="57"/>
              <w:rPr>
                <w:rFonts w:eastAsia="Aptos" w:cs="Segoe UI"/>
                <w:kern w:val="0"/>
                <w:sz w:val="16"/>
                <w:szCs w:val="16"/>
                <w:lang w:val="ro-RO"/>
              </w:rPr>
            </w:pPr>
          </w:p>
        </w:tc>
        <w:tc>
          <w:tcPr>
            <w:tcW w:w="5812" w:type="dxa"/>
          </w:tcPr>
          <w:p w:rsidRPr="00F46ACA" w:rsidR="00816C5A" w:rsidP="00835813" w:rsidRDefault="00816C5A" w14:paraId="4967F7D4"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Criteriul 2:</w:t>
            </w:r>
          </w:p>
          <w:p w:rsidRPr="00F46ACA" w:rsidR="00816C5A" w:rsidP="00835813" w:rsidRDefault="00816C5A" w14:paraId="349B66E5"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Specii cu areal restrâns</w:t>
            </w:r>
          </w:p>
        </w:tc>
      </w:tr>
      <w:tr w:rsidRPr="00F46ACA" w:rsidR="00D86FD7" w:rsidTr="00816C5A" w14:paraId="5623822C" w14:textId="77777777">
        <w:tc>
          <w:tcPr>
            <w:tcW w:w="1555" w:type="dxa"/>
          </w:tcPr>
          <w:p w:rsidRPr="00F46ACA" w:rsidR="00816C5A" w:rsidP="00835813" w:rsidRDefault="00816C5A" w14:paraId="46DB2648"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Praguri de habitat critic</w:t>
            </w:r>
          </w:p>
        </w:tc>
        <w:tc>
          <w:tcPr>
            <w:tcW w:w="6378" w:type="dxa"/>
          </w:tcPr>
          <w:p w:rsidRPr="00F46ACA" w:rsidR="00816C5A" w:rsidP="00835813" w:rsidRDefault="00816C5A" w14:paraId="3E2AFD83" w14:textId="7DB1C139">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Zone care adăpostesc în mod regulat ≥10% din dimensiunea populației globale ȘI ≥10 unități de reproducere (numărul minim și combinația de indivizi maturi necesari pentru a declanșa un eveniment de reproducere reușit) ale unei specii. </w:t>
            </w:r>
          </w:p>
          <w:p w:rsidRPr="00F46ACA" w:rsidR="00816C5A" w:rsidP="00835813" w:rsidRDefault="00816C5A" w14:paraId="124C6CF9" w14:textId="77777777">
            <w:pPr>
              <w:spacing w:before="0" w:after="0" w:line="240" w:lineRule="auto"/>
              <w:ind w:left="57" w:right="57"/>
              <w:rPr>
                <w:rFonts w:eastAsia="Aptos" w:cs="Segoe UI"/>
                <w:kern w:val="0"/>
                <w:sz w:val="16"/>
                <w:szCs w:val="16"/>
                <w:lang w:val="ro-RO"/>
              </w:rPr>
            </w:pPr>
          </w:p>
        </w:tc>
        <w:tc>
          <w:tcPr>
            <w:tcW w:w="5812" w:type="dxa"/>
          </w:tcPr>
          <w:p w:rsidRPr="00F46ACA" w:rsidR="00816C5A" w:rsidP="00835813" w:rsidRDefault="00816C5A" w14:paraId="18FD52E4"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(a) EAAA găzduiește în mod regulat ≥ 10% din populația globală ȘI ≥ 10 unități de reproducere ale speciei</w:t>
            </w:r>
          </w:p>
        </w:tc>
      </w:tr>
      <w:tr w:rsidRPr="00F46ACA" w:rsidR="00D86FD7" w:rsidTr="00816C5A" w14:paraId="197A88A8" w14:textId="77777777">
        <w:tc>
          <w:tcPr>
            <w:tcW w:w="1555" w:type="dxa"/>
          </w:tcPr>
          <w:p w:rsidRPr="00F46ACA" w:rsidR="00816C5A" w:rsidP="00835813" w:rsidRDefault="00816C5A" w14:paraId="2B45C899"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Pragul caracteristicii prioritare</w:t>
            </w:r>
          </w:p>
        </w:tc>
        <w:tc>
          <w:tcPr>
            <w:tcW w:w="6378" w:type="dxa"/>
          </w:tcPr>
          <w:p w:rsidRPr="00F46ACA" w:rsidR="00816C5A" w:rsidP="00835813" w:rsidRDefault="00816C5A" w14:paraId="2F2D5DAA"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w:t>
            </w:r>
          </w:p>
        </w:tc>
        <w:tc>
          <w:tcPr>
            <w:tcW w:w="5812" w:type="dxa"/>
          </w:tcPr>
          <w:p w:rsidRPr="00F46ACA" w:rsidR="00816C5A" w:rsidP="00835813" w:rsidRDefault="00816C5A" w14:paraId="7A6F128E"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(a) EAAA pentru speciile cu areal restrâns care apar în mod regulat</w:t>
            </w:r>
          </w:p>
        </w:tc>
      </w:tr>
      <w:tr w:rsidRPr="00F46ACA" w:rsidR="006946B9" w:rsidTr="00816C5A" w14:paraId="08FB7B2B" w14:textId="77777777">
        <w:tc>
          <w:tcPr>
            <w:tcW w:w="13745" w:type="dxa"/>
            <w:gridSpan w:val="3"/>
            <w:shd w:val="clear" w:color="auto" w:fill="D9D9D9"/>
          </w:tcPr>
          <w:p w:rsidRPr="00F46ACA" w:rsidR="00816C5A" w:rsidP="00835813" w:rsidRDefault="00816C5A" w14:paraId="12D73D40" w14:textId="77777777">
            <w:pPr>
              <w:spacing w:before="0" w:after="0" w:line="240" w:lineRule="auto"/>
              <w:ind w:left="57" w:right="57"/>
              <w:jc w:val="center"/>
              <w:rPr>
                <w:rFonts w:eastAsia="Aptos" w:cs="Segoe UI"/>
                <w:b/>
                <w:bCs/>
                <w:kern w:val="0"/>
                <w:szCs w:val="20"/>
                <w:lang w:val="ro-RO"/>
              </w:rPr>
            </w:pPr>
            <w:r w:rsidRPr="00F46ACA">
              <w:rPr>
                <w:rFonts w:eastAsia="Aptos" w:cs="Segoe UI"/>
                <w:b/>
                <w:bCs/>
                <w:kern w:val="0"/>
                <w:sz w:val="20"/>
                <w:szCs w:val="20"/>
                <w:lang w:val="ro-RO"/>
              </w:rPr>
              <w:t>Specii migratoare și gregare</w:t>
            </w:r>
          </w:p>
        </w:tc>
      </w:tr>
      <w:tr w:rsidRPr="00F46ACA" w:rsidR="00D86FD7" w:rsidTr="00816C5A" w14:paraId="556BD3DE" w14:textId="77777777">
        <w:tc>
          <w:tcPr>
            <w:tcW w:w="1555" w:type="dxa"/>
          </w:tcPr>
          <w:p w:rsidRPr="00F46ACA" w:rsidR="00816C5A" w:rsidP="00835813" w:rsidRDefault="00816C5A" w14:paraId="32B0C530"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Criterii</w:t>
            </w:r>
          </w:p>
        </w:tc>
        <w:tc>
          <w:tcPr>
            <w:tcW w:w="6378" w:type="dxa"/>
          </w:tcPr>
          <w:p w:rsidRPr="00F46ACA" w:rsidR="00816C5A" w:rsidP="00835813" w:rsidRDefault="00816C5A" w14:paraId="42898E7D" w14:textId="77777777">
            <w:pPr>
              <w:spacing w:before="0" w:after="0" w:line="240" w:lineRule="auto"/>
              <w:ind w:left="57" w:right="57"/>
              <w:rPr>
                <w:rFonts w:eastAsia="Aptos" w:cs="Segoe UI"/>
                <w:b/>
                <w:bCs/>
                <w:color w:val="000000"/>
                <w:kern w:val="0"/>
                <w:sz w:val="16"/>
                <w:szCs w:val="16"/>
                <w:lang w:val="ro-RO"/>
              </w:rPr>
            </w:pPr>
            <w:r w:rsidRPr="00F46ACA">
              <w:rPr>
                <w:rFonts w:eastAsia="Aptos" w:cs="Segoe UI"/>
                <w:b/>
                <w:bCs/>
                <w:color w:val="000000"/>
                <w:kern w:val="0"/>
                <w:sz w:val="16"/>
                <w:szCs w:val="16"/>
                <w:lang w:val="ro-RO"/>
              </w:rPr>
              <w:t>Criteriul 3:</w:t>
            </w:r>
          </w:p>
          <w:p w:rsidRPr="00F46ACA" w:rsidR="00816C5A" w:rsidP="00835813" w:rsidRDefault="00816C5A" w14:paraId="322C3943"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Speciile migratoare sunt definite ca orice specie a cărei proporție semnificativă de indivizi se deplasează ciclic și previzibil dintr-o zonă geografică în alta </w:t>
            </w:r>
          </w:p>
          <w:p w:rsidRPr="00F46ACA" w:rsidR="00816C5A" w:rsidP="00835813" w:rsidRDefault="00816C5A" w14:paraId="659D8FBC"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68A01BAD"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Speciile congregaționale sunt definite ca fiind speciile ale căror indivizi se adună în grupuri mari în mod ciclic sau în alt mod regulat și/sau previzibil. </w:t>
            </w:r>
          </w:p>
          <w:p w:rsidRPr="00F46ACA" w:rsidR="00816C5A" w:rsidP="00835813" w:rsidRDefault="00816C5A" w14:paraId="6152A9C4" w14:textId="77777777">
            <w:pPr>
              <w:spacing w:before="0" w:after="0" w:line="240" w:lineRule="auto"/>
              <w:ind w:left="57" w:right="57"/>
              <w:rPr>
                <w:rFonts w:eastAsia="Aptos" w:cs="Segoe UI"/>
                <w:kern w:val="0"/>
                <w:sz w:val="16"/>
                <w:szCs w:val="16"/>
                <w:lang w:val="ro-RO"/>
              </w:rPr>
            </w:pPr>
          </w:p>
        </w:tc>
        <w:tc>
          <w:tcPr>
            <w:tcW w:w="5812" w:type="dxa"/>
          </w:tcPr>
          <w:p w:rsidRPr="00F46ACA" w:rsidR="00816C5A" w:rsidP="00835813" w:rsidRDefault="00816C5A" w14:paraId="3B47AFF3"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Criteriul 2:</w:t>
            </w:r>
          </w:p>
          <w:p w:rsidRPr="00F46ACA" w:rsidR="00816C5A" w:rsidP="00835813" w:rsidRDefault="00816C5A" w14:paraId="4835DEC2"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Specii migratoare și congregative</w:t>
            </w:r>
          </w:p>
        </w:tc>
      </w:tr>
      <w:tr w:rsidRPr="00F636D8" w:rsidR="00D86FD7" w:rsidTr="00816C5A" w14:paraId="7D8299E0" w14:textId="77777777">
        <w:tc>
          <w:tcPr>
            <w:tcW w:w="1555" w:type="dxa"/>
          </w:tcPr>
          <w:p w:rsidRPr="00F46ACA" w:rsidR="00816C5A" w:rsidP="00835813" w:rsidRDefault="00816C5A" w14:paraId="24ABCFD4"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Praguri de habitat critic</w:t>
            </w:r>
          </w:p>
        </w:tc>
        <w:tc>
          <w:tcPr>
            <w:tcW w:w="6378" w:type="dxa"/>
          </w:tcPr>
          <w:p w:rsidRPr="00F46ACA" w:rsidR="00816C5A" w:rsidP="00835813" w:rsidRDefault="00816C5A" w14:paraId="6E50CC3C"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(a) Zone cunoscute pentru faptul că susțin, în mod ciclic sau regulat, ≥ 1% din populația globală a unei specii migratoare sau congregative în orice moment al ciclului de viață al speciei</w:t>
            </w:r>
          </w:p>
          <w:p w:rsidRPr="00F46ACA" w:rsidR="00816C5A" w:rsidP="00835813" w:rsidRDefault="00816C5A" w14:paraId="2CB7F9EE" w14:textId="77777777">
            <w:pPr>
              <w:spacing w:before="0" w:after="0" w:line="240" w:lineRule="auto"/>
              <w:ind w:left="57" w:right="57"/>
              <w:rPr>
                <w:rFonts w:eastAsia="Aptos" w:cs="Segoe UI"/>
                <w:color w:val="000000"/>
                <w:kern w:val="0"/>
                <w:sz w:val="16"/>
                <w:szCs w:val="16"/>
                <w:lang w:val="ro-RO"/>
              </w:rPr>
            </w:pPr>
          </w:p>
          <w:p w:rsidRPr="00F46ACA" w:rsidR="00816C5A" w:rsidP="00835813" w:rsidRDefault="00816C5A" w14:paraId="28FBFB1A"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(b) Zone care susțin în mod previzibil ≥ 10% din populația globală a unei specii în perioadele de stres de mediu</w:t>
            </w:r>
          </w:p>
          <w:p w:rsidRPr="00F46ACA" w:rsidR="00816C5A" w:rsidP="00835813" w:rsidRDefault="00816C5A" w14:paraId="65DCCD8A" w14:textId="77777777">
            <w:pPr>
              <w:spacing w:before="0" w:after="0" w:line="240" w:lineRule="auto"/>
              <w:ind w:left="57" w:right="57"/>
              <w:rPr>
                <w:rFonts w:eastAsia="Aptos" w:cs="Segoe UI"/>
                <w:kern w:val="0"/>
                <w:sz w:val="16"/>
                <w:szCs w:val="16"/>
                <w:lang w:val="ro-RO"/>
              </w:rPr>
            </w:pPr>
          </w:p>
        </w:tc>
        <w:tc>
          <w:tcPr>
            <w:tcW w:w="5812" w:type="dxa"/>
          </w:tcPr>
          <w:p w:rsidRPr="00F46ACA" w:rsidR="00816C5A" w:rsidP="00835813" w:rsidRDefault="00816C5A" w14:paraId="62C610B4"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(a) EAAA susține, în mod ciclic sau regulat, ≥ 1% din populația globală în orice moment al ciclului de viață al speciei</w:t>
            </w:r>
          </w:p>
          <w:p w:rsidRPr="00F46ACA" w:rsidR="00816C5A" w:rsidP="00835813" w:rsidRDefault="00816C5A" w14:paraId="637BC6F8"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(b) EAAA susține, în mod previzibil, ≥ 10% din populația globală în perioadele de stres ecologic</w:t>
            </w:r>
          </w:p>
        </w:tc>
      </w:tr>
      <w:tr w:rsidRPr="00F636D8" w:rsidR="00D86FD7" w:rsidTr="00816C5A" w14:paraId="110F1F34" w14:textId="77777777">
        <w:tc>
          <w:tcPr>
            <w:tcW w:w="1555" w:type="dxa"/>
          </w:tcPr>
          <w:p w:rsidRPr="00F46ACA" w:rsidR="00816C5A" w:rsidP="00835813" w:rsidRDefault="00816C5A" w14:paraId="16561100"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Pragul caracteristicii prioritare</w:t>
            </w:r>
          </w:p>
        </w:tc>
        <w:tc>
          <w:tcPr>
            <w:tcW w:w="6378" w:type="dxa"/>
          </w:tcPr>
          <w:p w:rsidRPr="00F46ACA" w:rsidR="00816C5A" w:rsidP="00835813" w:rsidRDefault="00816C5A" w14:paraId="7ED6F2C1"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w:t>
            </w:r>
          </w:p>
        </w:tc>
        <w:tc>
          <w:tcPr>
            <w:tcW w:w="5812" w:type="dxa"/>
          </w:tcPr>
          <w:p w:rsidRPr="00F46ACA" w:rsidR="00816C5A" w:rsidP="00835813" w:rsidRDefault="00816C5A" w14:paraId="172BDA71" w14:textId="749B11FA">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(a) EAAA identificată, conform unui proces național sau internațional recunoscut, ca fiind importantă pentru păsările migratoare (în special zonele umede)</w:t>
            </w:r>
          </w:p>
        </w:tc>
      </w:tr>
      <w:tr w:rsidRPr="00F46ACA" w:rsidR="006946B9" w:rsidTr="00816C5A" w14:paraId="2C1FC387" w14:textId="77777777">
        <w:tc>
          <w:tcPr>
            <w:tcW w:w="13745" w:type="dxa"/>
            <w:gridSpan w:val="3"/>
            <w:shd w:val="clear" w:color="auto" w:fill="D9D9D9"/>
          </w:tcPr>
          <w:p w:rsidRPr="00F46ACA" w:rsidR="00816C5A" w:rsidP="00835813" w:rsidRDefault="00816C5A" w14:paraId="502D65FD" w14:textId="77777777">
            <w:pPr>
              <w:spacing w:before="0" w:after="0" w:line="240" w:lineRule="auto"/>
              <w:ind w:left="57" w:right="57"/>
              <w:jc w:val="center"/>
              <w:rPr>
                <w:rFonts w:eastAsia="Aptos" w:cs="Segoe UI"/>
                <w:b/>
                <w:bCs/>
                <w:kern w:val="0"/>
                <w:szCs w:val="20"/>
                <w:lang w:val="ro-RO"/>
              </w:rPr>
            </w:pPr>
            <w:r w:rsidRPr="00F46ACA">
              <w:rPr>
                <w:rFonts w:eastAsia="Aptos" w:cs="Segoe UI"/>
                <w:b/>
                <w:bCs/>
                <w:kern w:val="0"/>
                <w:sz w:val="20"/>
                <w:szCs w:val="20"/>
                <w:lang w:val="ro-RO"/>
              </w:rPr>
              <w:t>Ecosisteme extrem de amenințate sau unice</w:t>
            </w:r>
          </w:p>
        </w:tc>
      </w:tr>
      <w:tr w:rsidRPr="00F46ACA" w:rsidR="00D86FD7" w:rsidTr="00816C5A" w14:paraId="3768B157" w14:textId="77777777">
        <w:tc>
          <w:tcPr>
            <w:tcW w:w="1555" w:type="dxa"/>
          </w:tcPr>
          <w:p w:rsidRPr="00F46ACA" w:rsidR="00816C5A" w:rsidP="00835813" w:rsidRDefault="00816C5A" w14:paraId="599CE895"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Criterii</w:t>
            </w:r>
          </w:p>
        </w:tc>
        <w:tc>
          <w:tcPr>
            <w:tcW w:w="6378" w:type="dxa"/>
          </w:tcPr>
          <w:p w:rsidRPr="00F46ACA" w:rsidR="00816C5A" w:rsidP="00835813" w:rsidRDefault="00816C5A" w14:paraId="73939476"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Criteriul 4:</w:t>
            </w:r>
          </w:p>
          <w:p w:rsidRPr="00F46ACA" w:rsidR="00816C5A" w:rsidP="00835813" w:rsidRDefault="00816C5A" w14:paraId="7FB36820"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IUCN elaborează o Listă Roșie a Ecosistemelor, care ar trebui utilizată în cazul în care au fost efectuate evaluări oficiale ale IUCN. În cazul în care nu au fost efectuate evaluări oficiale ale IUCN, se vor efectua evaluări utilizând metode sistematice la nivel național/regional.</w:t>
            </w:r>
          </w:p>
          <w:p w:rsidRPr="00F46ACA" w:rsidR="00816C5A" w:rsidP="00835813" w:rsidRDefault="00816C5A" w14:paraId="20AE9E2B" w14:textId="77777777">
            <w:pPr>
              <w:spacing w:before="0" w:after="0" w:line="240" w:lineRule="auto"/>
              <w:ind w:left="57" w:right="57"/>
              <w:rPr>
                <w:rFonts w:eastAsia="Aptos" w:cs="Segoe UI"/>
                <w:kern w:val="0"/>
                <w:sz w:val="16"/>
                <w:szCs w:val="16"/>
                <w:lang w:val="ro-RO"/>
              </w:rPr>
            </w:pPr>
          </w:p>
          <w:p w:rsidRPr="00F46ACA" w:rsidR="00816C5A" w:rsidP="00835813" w:rsidRDefault="00816C5A" w14:paraId="65F6ABEA" w14:textId="77777777">
            <w:pPr>
              <w:spacing w:before="0" w:after="0" w:line="240" w:lineRule="auto"/>
              <w:ind w:left="57" w:right="57"/>
              <w:rPr>
                <w:rFonts w:eastAsia="Aptos" w:cs="Segoe UI"/>
                <w:kern w:val="0"/>
                <w:sz w:val="16"/>
                <w:szCs w:val="16"/>
                <w:lang w:val="ro-RO"/>
              </w:rPr>
            </w:pPr>
          </w:p>
        </w:tc>
        <w:tc>
          <w:tcPr>
            <w:tcW w:w="5812" w:type="dxa"/>
          </w:tcPr>
          <w:p w:rsidRPr="00F46ACA" w:rsidR="00816C5A" w:rsidP="00835813" w:rsidRDefault="00816C5A" w14:paraId="5A39649D" w14:textId="0F5B6B44">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Criterionul 1:</w:t>
            </w:r>
          </w:p>
          <w:p w:rsidRPr="00F46ACA" w:rsidR="00432778" w:rsidP="00432778" w:rsidRDefault="00432778" w14:paraId="3E35BCF0" w14:textId="1F3E370B">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(a)  Habitatele enumerate în anexa 1 la Directiva UE privind habitatele (numai pentru statele membre ale UE) sau în Rezoluția 4 a Convenției de la Berna (numai pentru țările semnatare) </w:t>
            </w:r>
          </w:p>
          <w:p w:rsidRPr="00F46ACA" w:rsidR="00C82068" w:rsidP="00C82068" w:rsidRDefault="00816C5A" w14:paraId="3BE7F8F5"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(b) Ecosisteme din Lista Roșie a IUCN cu statut EN sau CR</w:t>
            </w:r>
          </w:p>
          <w:p w:rsidRPr="00F46ACA" w:rsidR="00432778" w:rsidP="00C82068" w:rsidRDefault="00C82068" w14:paraId="66D5B3E6" w14:textId="4C6C95B2">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(c) </w:t>
            </w:r>
            <w:r w:rsidRPr="00F46ACA" w:rsidR="007E1125">
              <w:rPr>
                <w:rFonts w:eastAsia="Aptos" w:cs="Segoe UI"/>
                <w:kern w:val="0"/>
                <w:sz w:val="16"/>
                <w:szCs w:val="16"/>
                <w:lang w:val="ro-RO"/>
              </w:rPr>
              <w:t xml:space="preserve">Ecosisteme/habitate enumerate în planurile naționale sistematice de conservare </w:t>
            </w:r>
          </w:p>
        </w:tc>
      </w:tr>
      <w:tr w:rsidRPr="00F636D8" w:rsidR="00D86FD7" w:rsidTr="00816C5A" w14:paraId="3277D7F1" w14:textId="77777777">
        <w:tc>
          <w:tcPr>
            <w:tcW w:w="1555" w:type="dxa"/>
          </w:tcPr>
          <w:p w:rsidRPr="00F46ACA" w:rsidR="00816C5A" w:rsidP="00835813" w:rsidRDefault="00816C5A" w14:paraId="466829C7"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Praguri pentru habitatele critice</w:t>
            </w:r>
          </w:p>
        </w:tc>
        <w:tc>
          <w:tcPr>
            <w:tcW w:w="6378" w:type="dxa"/>
          </w:tcPr>
          <w:p w:rsidRPr="00F46ACA" w:rsidR="00816C5A" w:rsidP="00835813" w:rsidRDefault="00816C5A" w14:paraId="25178299"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a) Zone care reprezintă ≥5% din întinderea globală a unui tip de ecosistem care îndeplinește criteriile pentru statutul IUCN de CR sau EN. </w:t>
            </w:r>
          </w:p>
          <w:p w:rsidRPr="00F46ACA" w:rsidR="00816C5A" w:rsidP="00835813" w:rsidRDefault="00816C5A" w14:paraId="11F9F01E"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b)</w:t>
            </w:r>
            <w:bookmarkStart w:name="_Hlk210583283" w:id="63"/>
            <w:r w:rsidRPr="00F46ACA">
              <w:rPr>
                <w:rFonts w:eastAsia="Aptos" w:cs="Segoe UI"/>
                <w:color w:val="000000"/>
                <w:kern w:val="0"/>
                <w:sz w:val="16"/>
                <w:szCs w:val="16"/>
                <w:lang w:val="ro-RO"/>
              </w:rPr>
              <w:t xml:space="preserve"> Alte zone care nu au fost încă evaluate de IUCN, dar care au fost identificate ca având prioritate ridicată pentru conservare în cadrul planificării sistematice a conservării la nivel regional sau național. </w:t>
            </w:r>
          </w:p>
          <w:bookmarkEnd w:id="63"/>
          <w:p w:rsidRPr="00F46ACA" w:rsidR="00816C5A" w:rsidP="00835813" w:rsidRDefault="00816C5A" w14:paraId="3C7D5BC8" w14:textId="77777777">
            <w:pPr>
              <w:spacing w:before="0" w:after="0" w:line="240" w:lineRule="auto"/>
              <w:ind w:left="57" w:right="57"/>
              <w:rPr>
                <w:rFonts w:eastAsia="Aptos" w:cs="Segoe UI"/>
                <w:kern w:val="0"/>
                <w:sz w:val="16"/>
                <w:szCs w:val="16"/>
                <w:lang w:val="ro-RO"/>
              </w:rPr>
            </w:pPr>
          </w:p>
        </w:tc>
        <w:tc>
          <w:tcPr>
            <w:tcW w:w="5812" w:type="dxa"/>
          </w:tcPr>
          <w:p w:rsidRPr="00F46ACA" w:rsidR="00DF3639" w:rsidP="00DF3639" w:rsidRDefault="00DF3639" w14:paraId="1D4B01DD" w14:textId="68B53421">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(a) Tip de habitat inclus în anexa 1 la Directiva UE privind habitatele, marcat ca „tip de habitat prioritar” </w:t>
            </w:r>
          </w:p>
          <w:p w:rsidRPr="00F46ACA" w:rsidR="00816C5A" w:rsidP="00DF3639" w:rsidRDefault="00816C5A" w14:paraId="435343DF" w14:textId="7CB7A913">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(b) EAAA ≥ 5 % din extinderea globală a unui tip de ecosistem cu statutul IUCN de CR sau EN</w:t>
            </w:r>
          </w:p>
          <w:p w:rsidRPr="00F46ACA" w:rsidR="00816C5A" w:rsidP="00DF3639" w:rsidRDefault="00816C5A" w14:paraId="6C5F95A1"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(c) EAAA este un ecosistem considerat de prioritate ridicată pentru conservare în cadrul planificării sistematice naționale de conservare</w:t>
            </w:r>
          </w:p>
        </w:tc>
      </w:tr>
      <w:tr w:rsidRPr="00F636D8" w:rsidR="00D86FD7" w:rsidTr="00816C5A" w14:paraId="52F12F8A" w14:textId="77777777">
        <w:tc>
          <w:tcPr>
            <w:tcW w:w="1555" w:type="dxa"/>
          </w:tcPr>
          <w:p w:rsidRPr="00F46ACA" w:rsidR="008314A2" w:rsidP="008314A2" w:rsidRDefault="008314A2" w14:paraId="3AA3F4CB" w14:textId="5EC2D3F5">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Pragul caracteristicilor prioritare</w:t>
            </w:r>
          </w:p>
        </w:tc>
        <w:tc>
          <w:tcPr>
            <w:tcW w:w="6378" w:type="dxa"/>
          </w:tcPr>
          <w:p w:rsidRPr="00F46ACA" w:rsidR="008314A2" w:rsidP="008314A2" w:rsidRDefault="008314A2" w14:paraId="3EF2EB16"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w:t>
            </w:r>
          </w:p>
        </w:tc>
        <w:tc>
          <w:tcPr>
            <w:tcW w:w="5812" w:type="dxa"/>
          </w:tcPr>
          <w:p w:rsidRPr="00F46ACA" w:rsidR="005930F5" w:rsidP="005930F5" w:rsidRDefault="005930F5" w14:paraId="0548BA0A" w14:textId="09DF0CAD">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(a) Tip de habitat enumerat în anexa 1 la Directiva UE privind habitatele sau în Rezoluția 4 a Convenției de la Berna </w:t>
            </w:r>
          </w:p>
          <w:p w:rsidRPr="00F46ACA" w:rsidR="005930F5" w:rsidP="005930F5" w:rsidRDefault="005930F5" w14:paraId="5215C914" w14:textId="11DF8803">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 xml:space="preserve">(b) Tip de ecosistem cu statutul IUCN de EN sau CR </w:t>
            </w:r>
          </w:p>
          <w:p w:rsidRPr="00F46ACA" w:rsidR="008314A2" w:rsidP="005930F5" w:rsidRDefault="008314A2" w14:paraId="6B6BF775" w14:textId="7EBBE788">
            <w:pPr>
              <w:spacing w:before="0" w:after="0" w:line="240" w:lineRule="auto"/>
              <w:ind w:left="57" w:right="57"/>
              <w:rPr>
                <w:rFonts w:eastAsia="Aptos" w:cs="Segoe UI"/>
                <w:kern w:val="0"/>
                <w:sz w:val="16"/>
                <w:szCs w:val="16"/>
                <w:lang w:val="ro-RO"/>
              </w:rPr>
            </w:pPr>
          </w:p>
        </w:tc>
      </w:tr>
      <w:tr w:rsidRPr="00F46ACA" w:rsidR="006946B9" w:rsidTr="00816C5A" w14:paraId="2FE2BAFC" w14:textId="77777777">
        <w:tc>
          <w:tcPr>
            <w:tcW w:w="13745" w:type="dxa"/>
            <w:gridSpan w:val="3"/>
            <w:shd w:val="clear" w:color="auto" w:fill="D9D9D9"/>
          </w:tcPr>
          <w:p w:rsidRPr="00F46ACA" w:rsidR="008314A2" w:rsidP="008314A2" w:rsidRDefault="008314A2" w14:paraId="506F2AA2" w14:textId="77777777">
            <w:pPr>
              <w:spacing w:before="0" w:after="0" w:line="240" w:lineRule="auto"/>
              <w:ind w:left="57" w:right="57"/>
              <w:jc w:val="center"/>
              <w:rPr>
                <w:rFonts w:eastAsia="Aptos" w:cs="Segoe UI"/>
                <w:b/>
                <w:bCs/>
                <w:kern w:val="0"/>
                <w:szCs w:val="20"/>
                <w:lang w:val="ro-RO"/>
              </w:rPr>
            </w:pPr>
            <w:r w:rsidRPr="00F46ACA">
              <w:rPr>
                <w:rFonts w:eastAsia="Aptos" w:cs="Segoe UI"/>
                <w:b/>
                <w:bCs/>
                <w:kern w:val="0"/>
                <w:sz w:val="20"/>
                <w:szCs w:val="20"/>
                <w:lang w:val="ro-RO"/>
              </w:rPr>
              <w:t>Procese evolutive cheie</w:t>
            </w:r>
          </w:p>
        </w:tc>
      </w:tr>
      <w:tr w:rsidRPr="00F636D8" w:rsidR="00D86FD7" w:rsidTr="00816C5A" w14:paraId="5E562B7B" w14:textId="77777777">
        <w:tc>
          <w:tcPr>
            <w:tcW w:w="1555" w:type="dxa"/>
          </w:tcPr>
          <w:p w:rsidRPr="00F46ACA" w:rsidR="008314A2" w:rsidP="008314A2" w:rsidRDefault="008314A2" w14:paraId="282C232D"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Criterii</w:t>
            </w:r>
          </w:p>
        </w:tc>
        <w:tc>
          <w:tcPr>
            <w:tcW w:w="6378" w:type="dxa"/>
          </w:tcPr>
          <w:p w:rsidRPr="00F46ACA" w:rsidR="008314A2" w:rsidP="008314A2" w:rsidRDefault="008314A2" w14:paraId="404E2FB8" w14:textId="5AE95E02">
            <w:pPr>
              <w:spacing w:before="0" w:after="0" w:line="240" w:lineRule="auto"/>
              <w:ind w:left="57" w:right="57"/>
              <w:rPr>
                <w:rFonts w:eastAsia="Aptos" w:cs="Segoe UI"/>
                <w:b/>
                <w:bCs/>
                <w:color w:val="000000"/>
                <w:kern w:val="0"/>
                <w:sz w:val="16"/>
                <w:szCs w:val="16"/>
                <w:lang w:val="ro-RO"/>
              </w:rPr>
            </w:pPr>
            <w:r w:rsidRPr="00F46ACA">
              <w:rPr>
                <w:rFonts w:eastAsia="Aptos" w:cs="Segoe UI"/>
                <w:b/>
                <w:bCs/>
                <w:color w:val="000000"/>
                <w:kern w:val="0"/>
                <w:sz w:val="16"/>
                <w:szCs w:val="16"/>
                <w:lang w:val="ro-RO"/>
              </w:rPr>
              <w:t>Criteriul 5:</w:t>
            </w:r>
          </w:p>
          <w:p w:rsidRPr="00F46ACA" w:rsidR="008314A2" w:rsidP="008314A2" w:rsidRDefault="008314A2" w14:paraId="12896C6E" w14:textId="3F35A11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Atributele structurale ale unei regiuni pot influența procesele evolutive care dau naștere la configurații regionale ale speciilor și la proprietăți ecologice.</w:t>
            </w:r>
          </w:p>
          <w:p w:rsidRPr="00F46ACA" w:rsidR="008314A2" w:rsidP="008314A2" w:rsidRDefault="008314A2" w14:paraId="3D116F7C" w14:textId="77777777">
            <w:pPr>
              <w:spacing w:before="0" w:after="0" w:line="240" w:lineRule="auto"/>
              <w:ind w:left="57" w:right="57"/>
              <w:rPr>
                <w:rFonts w:eastAsia="Aptos" w:cs="Segoe UI"/>
                <w:color w:val="000000"/>
                <w:kern w:val="0"/>
                <w:sz w:val="16"/>
                <w:szCs w:val="16"/>
                <w:lang w:val="ro-RO"/>
              </w:rPr>
            </w:pPr>
          </w:p>
          <w:p w:rsidRPr="00F46ACA" w:rsidR="008314A2" w:rsidP="008314A2" w:rsidRDefault="008314A2" w14:paraId="60EEB260"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În scop ilustrativ, câteva exemple potențiale de caracteristici spațiale asociate cu procesele evolutive sunt următoarele: </w:t>
            </w:r>
          </w:p>
          <w:p w:rsidRPr="00F46ACA" w:rsidR="008314A2" w:rsidP="008314A2" w:rsidRDefault="008314A2" w14:paraId="403DEDE8" w14:textId="51FDCC78">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 Peisaje cu o mare </w:t>
            </w:r>
            <w:r w:rsidRPr="00F46ACA">
              <w:rPr>
                <w:rFonts w:eastAsia="Aptos" w:cs="Segoe UI"/>
                <w:i/>
                <w:iCs/>
                <w:color w:val="000000"/>
                <w:kern w:val="0"/>
                <w:sz w:val="16"/>
                <w:szCs w:val="16"/>
                <w:lang w:val="ro-RO"/>
              </w:rPr>
              <w:t>eterogenitate</w:t>
            </w:r>
            <w:r w:rsidRPr="00F46ACA">
              <w:rPr>
                <w:rFonts w:eastAsia="Aptos" w:cs="Segoe UI"/>
                <w:color w:val="000000"/>
                <w:kern w:val="0"/>
                <w:sz w:val="16"/>
                <w:szCs w:val="16"/>
                <w:lang w:val="ro-RO"/>
              </w:rPr>
              <w:t xml:space="preserve"> spațială</w:t>
            </w:r>
            <w:r w:rsidRPr="00F46ACA">
              <w:rPr>
                <w:rFonts w:eastAsia="Aptos" w:cs="Segoe UI"/>
                <w:i/>
                <w:iCs/>
                <w:color w:val="000000"/>
                <w:kern w:val="0"/>
                <w:sz w:val="16"/>
                <w:szCs w:val="16"/>
                <w:lang w:val="ro-RO"/>
              </w:rPr>
              <w:t xml:space="preserve">. </w:t>
            </w:r>
          </w:p>
          <w:p w:rsidRPr="00F46ACA" w:rsidR="008314A2" w:rsidP="008314A2" w:rsidRDefault="008314A2" w14:paraId="22DCBFBD" w14:textId="1099FC2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 </w:t>
            </w:r>
            <w:r w:rsidRPr="00F46ACA">
              <w:rPr>
                <w:rFonts w:eastAsia="Aptos" w:cs="Segoe UI"/>
                <w:i/>
                <w:iCs/>
                <w:color w:val="000000"/>
                <w:kern w:val="0"/>
                <w:sz w:val="16"/>
                <w:szCs w:val="16"/>
                <w:lang w:val="ro-RO"/>
              </w:rPr>
              <w:t>Gradienți de mediu</w:t>
            </w:r>
            <w:r w:rsidRPr="00F46ACA">
              <w:rPr>
                <w:rFonts w:eastAsia="Aptos" w:cs="Segoe UI"/>
                <w:color w:val="000000"/>
                <w:kern w:val="0"/>
                <w:sz w:val="16"/>
                <w:szCs w:val="16"/>
                <w:lang w:val="ro-RO"/>
              </w:rPr>
              <w:t xml:space="preserve">, cunoscuți și sub denumirea de </w:t>
            </w:r>
            <w:r w:rsidRPr="00F46ACA">
              <w:rPr>
                <w:rFonts w:eastAsia="Aptos" w:cs="Segoe UI"/>
                <w:i/>
                <w:iCs/>
                <w:color w:val="000000"/>
                <w:kern w:val="0"/>
                <w:sz w:val="16"/>
                <w:szCs w:val="16"/>
                <w:lang w:val="ro-RO"/>
              </w:rPr>
              <w:t>ecotone.</w:t>
            </w:r>
          </w:p>
          <w:p w:rsidRPr="00F46ACA" w:rsidR="008314A2" w:rsidP="008314A2" w:rsidRDefault="008314A2" w14:paraId="09B48311" w14:textId="7E6B0E80">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 </w:t>
            </w:r>
            <w:r w:rsidRPr="00F46ACA">
              <w:rPr>
                <w:rFonts w:eastAsia="Aptos" w:cs="Segoe UI"/>
                <w:i/>
                <w:iCs/>
                <w:color w:val="000000"/>
                <w:kern w:val="0"/>
                <w:sz w:val="16"/>
                <w:szCs w:val="16"/>
                <w:lang w:val="ro-RO"/>
              </w:rPr>
              <w:t xml:space="preserve">Interfețele edafice </w:t>
            </w:r>
            <w:r w:rsidRPr="00F46ACA">
              <w:rPr>
                <w:rFonts w:eastAsia="Aptos" w:cs="Segoe UI"/>
                <w:color w:val="000000"/>
                <w:kern w:val="0"/>
                <w:sz w:val="16"/>
                <w:szCs w:val="16"/>
                <w:lang w:val="ro-RO"/>
              </w:rPr>
              <w:t>sunt juxtapuneri specifice de tipuri de sol (de exemplu, aflorimente de serpentine, calcar și depozite de gips).</w:t>
            </w:r>
          </w:p>
          <w:p w:rsidRPr="00F46ACA" w:rsidR="008314A2" w:rsidP="008314A2" w:rsidRDefault="008314A2" w14:paraId="6D14C8A3" w14:textId="6C183663">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 </w:t>
            </w:r>
            <w:r w:rsidRPr="00F46ACA">
              <w:rPr>
                <w:rFonts w:eastAsia="Aptos" w:cs="Segoe UI"/>
                <w:i/>
                <w:iCs/>
                <w:color w:val="000000"/>
                <w:kern w:val="0"/>
                <w:sz w:val="16"/>
                <w:szCs w:val="16"/>
                <w:lang w:val="ro-RO"/>
              </w:rPr>
              <w:t xml:space="preserve">Conectivitatea </w:t>
            </w:r>
            <w:r w:rsidRPr="00F46ACA">
              <w:rPr>
                <w:rFonts w:eastAsia="Aptos" w:cs="Segoe UI"/>
                <w:color w:val="000000"/>
                <w:kern w:val="0"/>
                <w:sz w:val="16"/>
                <w:szCs w:val="16"/>
                <w:lang w:val="ro-RO"/>
              </w:rPr>
              <w:t>între habitate (de exemplu, coridoare biologice).</w:t>
            </w:r>
          </w:p>
          <w:p w:rsidRPr="00F46ACA" w:rsidR="008314A2" w:rsidP="008314A2" w:rsidRDefault="008314A2" w14:paraId="51620E86" w14:textId="77777777">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 Locurile cu importanță demonstrată pentru </w:t>
            </w:r>
            <w:r w:rsidRPr="00F46ACA">
              <w:rPr>
                <w:rFonts w:eastAsia="Aptos" w:cs="Segoe UI"/>
                <w:i/>
                <w:iCs/>
                <w:color w:val="000000"/>
                <w:kern w:val="0"/>
                <w:sz w:val="16"/>
                <w:szCs w:val="16"/>
                <w:lang w:val="ro-RO"/>
              </w:rPr>
              <w:t xml:space="preserve">adaptarea </w:t>
            </w:r>
            <w:r w:rsidRPr="00F46ACA">
              <w:rPr>
                <w:rFonts w:eastAsia="Aptos" w:cs="Segoe UI"/>
                <w:color w:val="000000"/>
                <w:kern w:val="0"/>
                <w:sz w:val="16"/>
                <w:szCs w:val="16"/>
                <w:lang w:val="ro-RO"/>
              </w:rPr>
              <w:t>la</w:t>
            </w:r>
            <w:r w:rsidRPr="00F46ACA">
              <w:rPr>
                <w:rFonts w:eastAsia="Aptos" w:cs="Segoe UI"/>
                <w:i/>
                <w:iCs/>
                <w:color w:val="000000"/>
                <w:kern w:val="0"/>
                <w:sz w:val="16"/>
                <w:szCs w:val="16"/>
                <w:lang w:val="ro-RO"/>
              </w:rPr>
              <w:t xml:space="preserve"> schimbările climatice, </w:t>
            </w:r>
            <w:r w:rsidRPr="00F46ACA">
              <w:rPr>
                <w:rFonts w:eastAsia="Aptos" w:cs="Segoe UI"/>
                <w:color w:val="000000"/>
                <w:kern w:val="0"/>
                <w:sz w:val="16"/>
                <w:szCs w:val="16"/>
                <w:lang w:val="ro-RO"/>
              </w:rPr>
              <w:t>fie pentru specii, fie pentru ecosisteme, sunt, de asemenea, incluse în acest criteriu.</w:t>
            </w:r>
          </w:p>
        </w:tc>
        <w:tc>
          <w:tcPr>
            <w:tcW w:w="5812" w:type="dxa"/>
          </w:tcPr>
          <w:p w:rsidRPr="00F46ACA" w:rsidR="008314A2" w:rsidP="008314A2" w:rsidRDefault="008314A2" w14:paraId="39D40784" w14:textId="77777777">
            <w:pPr>
              <w:spacing w:before="0" w:after="0" w:line="240" w:lineRule="auto"/>
              <w:ind w:left="57" w:right="57"/>
              <w:rPr>
                <w:rFonts w:eastAsia="Aptos" w:cs="Segoe UI"/>
                <w:kern w:val="0"/>
                <w:sz w:val="16"/>
                <w:szCs w:val="16"/>
                <w:lang w:val="ro-RO"/>
              </w:rPr>
            </w:pPr>
          </w:p>
        </w:tc>
      </w:tr>
      <w:tr w:rsidRPr="00F46ACA" w:rsidR="00D86FD7" w:rsidTr="00816C5A" w14:paraId="6696CD50" w14:textId="77777777">
        <w:tc>
          <w:tcPr>
            <w:tcW w:w="1555" w:type="dxa"/>
          </w:tcPr>
          <w:p w:rsidRPr="00F46ACA" w:rsidR="008314A2" w:rsidP="008314A2" w:rsidRDefault="008314A2" w14:paraId="2ACF07F8"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Praguri de habitat critic</w:t>
            </w:r>
          </w:p>
        </w:tc>
        <w:tc>
          <w:tcPr>
            <w:tcW w:w="6378" w:type="dxa"/>
          </w:tcPr>
          <w:p w:rsidRPr="00F46ACA" w:rsidR="008314A2" w:rsidP="008314A2" w:rsidRDefault="008314A2" w14:paraId="6371795A" w14:textId="3118707B">
            <w:pPr>
              <w:spacing w:before="0" w:after="0" w:line="240" w:lineRule="auto"/>
              <w:ind w:left="57" w:right="57"/>
              <w:rPr>
                <w:rFonts w:eastAsia="Aptos" w:cs="Segoe UI"/>
                <w:color w:val="000000"/>
                <w:kern w:val="0"/>
                <w:sz w:val="16"/>
                <w:szCs w:val="16"/>
                <w:lang w:val="ro-RO"/>
              </w:rPr>
            </w:pPr>
            <w:r w:rsidRPr="00F46ACA">
              <w:rPr>
                <w:rFonts w:eastAsia="Aptos" w:cs="Segoe UI"/>
                <w:color w:val="000000"/>
                <w:kern w:val="0"/>
                <w:sz w:val="16"/>
                <w:szCs w:val="16"/>
                <w:lang w:val="ro-RO"/>
              </w:rPr>
              <w:t xml:space="preserve">Semnificația atributelor structurale dintr-un peisaj care pot influența procesele evolutive va fi determinată de la caz la caz, iar determinarea </w:t>
            </w:r>
            <w:r w:rsidRPr="00F46ACA" w:rsidR="00EE4EE8">
              <w:rPr>
                <w:rFonts w:eastAsia="Aptos" w:cs="Segoe UI"/>
                <w:color w:val="000000"/>
                <w:kern w:val="0"/>
                <w:sz w:val="16"/>
                <w:szCs w:val="16"/>
                <w:lang w:val="ro-RO"/>
              </w:rPr>
              <w:t xml:space="preserve">habitatului critic </w:t>
            </w:r>
            <w:r w:rsidRPr="00F46ACA">
              <w:rPr>
                <w:rFonts w:eastAsia="Aptos" w:cs="Segoe UI"/>
                <w:color w:val="000000"/>
                <w:kern w:val="0"/>
                <w:sz w:val="16"/>
                <w:szCs w:val="16"/>
                <w:lang w:val="ro-RO"/>
              </w:rPr>
              <w:t xml:space="preserve">se va baza în mare măsură pe cunoștințe științifice. </w:t>
            </w:r>
          </w:p>
          <w:p w:rsidRPr="00F46ACA" w:rsidR="008314A2" w:rsidP="008314A2" w:rsidRDefault="008314A2" w14:paraId="13495DBF" w14:textId="77777777">
            <w:pPr>
              <w:spacing w:before="0" w:after="0" w:line="240" w:lineRule="auto"/>
              <w:ind w:left="57" w:right="57"/>
              <w:rPr>
                <w:rFonts w:eastAsia="Aptos" w:cs="Segoe UI"/>
                <w:kern w:val="0"/>
                <w:sz w:val="16"/>
                <w:szCs w:val="16"/>
                <w:lang w:val="ro-RO"/>
              </w:rPr>
            </w:pPr>
          </w:p>
        </w:tc>
        <w:tc>
          <w:tcPr>
            <w:tcW w:w="5812" w:type="dxa"/>
          </w:tcPr>
          <w:p w:rsidRPr="00F46ACA" w:rsidR="008314A2" w:rsidP="008314A2" w:rsidRDefault="008314A2" w14:paraId="009E1905"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Este necesară evaluarea experților, fără praguri fixe</w:t>
            </w:r>
          </w:p>
        </w:tc>
      </w:tr>
      <w:tr w:rsidRPr="00F46ACA" w:rsidR="00D86FD7" w:rsidTr="00816C5A" w14:paraId="65E58505" w14:textId="77777777">
        <w:tc>
          <w:tcPr>
            <w:tcW w:w="1555" w:type="dxa"/>
          </w:tcPr>
          <w:p w:rsidRPr="00F46ACA" w:rsidR="008314A2" w:rsidP="008314A2" w:rsidRDefault="008314A2" w14:paraId="424F676E" w14:textId="77777777">
            <w:pPr>
              <w:spacing w:before="0" w:after="0" w:line="240" w:lineRule="auto"/>
              <w:ind w:left="57" w:right="57"/>
              <w:rPr>
                <w:rFonts w:eastAsia="Aptos" w:cs="Segoe UI"/>
                <w:b/>
                <w:bCs/>
                <w:kern w:val="0"/>
                <w:sz w:val="16"/>
                <w:szCs w:val="16"/>
                <w:lang w:val="ro-RO"/>
              </w:rPr>
            </w:pPr>
            <w:r w:rsidRPr="00F46ACA">
              <w:rPr>
                <w:rFonts w:eastAsia="Aptos" w:cs="Segoe UI"/>
                <w:b/>
                <w:bCs/>
                <w:kern w:val="0"/>
                <w:sz w:val="16"/>
                <w:szCs w:val="16"/>
                <w:lang w:val="ro-RO"/>
              </w:rPr>
              <w:t>Pragul caracteristicilor prioritare</w:t>
            </w:r>
          </w:p>
        </w:tc>
        <w:tc>
          <w:tcPr>
            <w:tcW w:w="6378" w:type="dxa"/>
          </w:tcPr>
          <w:p w:rsidRPr="00F46ACA" w:rsidR="008314A2" w:rsidP="008314A2" w:rsidRDefault="008314A2" w14:paraId="7B3FB9FA" w14:textId="77777777">
            <w:pPr>
              <w:spacing w:before="0" w:after="0" w:line="240" w:lineRule="auto"/>
              <w:ind w:left="57" w:right="57"/>
              <w:rPr>
                <w:rFonts w:eastAsia="Aptos" w:cs="Segoe UI"/>
                <w:kern w:val="0"/>
                <w:sz w:val="16"/>
                <w:szCs w:val="16"/>
                <w:lang w:val="ro-RO"/>
              </w:rPr>
            </w:pPr>
          </w:p>
        </w:tc>
        <w:tc>
          <w:tcPr>
            <w:tcW w:w="5812" w:type="dxa"/>
          </w:tcPr>
          <w:p w:rsidRPr="00F46ACA" w:rsidR="008314A2" w:rsidP="008314A2" w:rsidRDefault="008314A2" w14:paraId="56CEB5E9" w14:textId="77777777">
            <w:pPr>
              <w:spacing w:before="0" w:after="0" w:line="240" w:lineRule="auto"/>
              <w:ind w:left="57" w:right="57"/>
              <w:rPr>
                <w:rFonts w:eastAsia="Aptos" w:cs="Segoe UI"/>
                <w:kern w:val="0"/>
                <w:sz w:val="16"/>
                <w:szCs w:val="16"/>
                <w:lang w:val="ro-RO"/>
              </w:rPr>
            </w:pPr>
            <w:r w:rsidRPr="00F46ACA">
              <w:rPr>
                <w:rFonts w:eastAsia="Aptos" w:cs="Segoe UI"/>
                <w:kern w:val="0"/>
                <w:sz w:val="16"/>
                <w:szCs w:val="16"/>
                <w:lang w:val="ro-RO"/>
              </w:rPr>
              <w:t>Este necesară evaluarea experților, fără praguri fixe</w:t>
            </w:r>
          </w:p>
        </w:tc>
      </w:tr>
    </w:tbl>
    <w:p w:rsidRPr="00F46ACA" w:rsidR="00AB01A2" w:rsidP="00AB01A2" w:rsidRDefault="00AB01A2" w14:paraId="272723E9" w14:textId="2EDAA87F">
      <w:pPr>
        <w:rPr>
          <w:b/>
          <w:u w:val="single"/>
          <w:lang w:val="ro-RO"/>
        </w:rPr>
      </w:pPr>
      <w:r w:rsidRPr="00F46ACA">
        <w:rPr>
          <w:b/>
          <w:u w:val="single"/>
          <w:lang w:val="ro-RO"/>
        </w:rPr>
        <w:t xml:space="preserve">Zone recunoscute la nivel internațional </w:t>
      </w:r>
    </w:p>
    <w:p w:rsidRPr="00F46ACA" w:rsidR="00AB01A2" w:rsidP="00AB01A2" w:rsidRDefault="00F11A35" w14:paraId="239960D0" w14:textId="64A4E662">
      <w:pPr>
        <w:spacing w:before="0"/>
        <w:rPr>
          <w:lang w:val="ro-RO" w:eastAsia="en-GB" w:bidi="hi-IN"/>
        </w:rPr>
      </w:pPr>
      <w:bookmarkStart w:name="_Hlk1548997" w:id="64"/>
      <w:r w:rsidRPr="00F46ACA">
        <w:rPr>
          <w:lang w:val="ro-RO" w:eastAsia="en-GB" w:bidi="hi-IN"/>
        </w:rPr>
        <w:t>Nota orientativă (GN)</w:t>
      </w:r>
      <w:r w:rsidRPr="00F46ACA" w:rsidR="00AB01A2">
        <w:rPr>
          <w:lang w:val="ro-RO" w:eastAsia="en-GB" w:bidi="hi-IN"/>
        </w:rPr>
        <w:t xml:space="preserve"> 54</w:t>
      </w:r>
      <w:r w:rsidRPr="00F46ACA">
        <w:rPr>
          <w:lang w:val="ro-RO" w:eastAsia="en-GB" w:bidi="hi-IN"/>
        </w:rPr>
        <w:t xml:space="preserve"> a IFC PS6</w:t>
      </w:r>
      <w:r w:rsidRPr="00F46ACA" w:rsidR="00AB01A2">
        <w:rPr>
          <w:lang w:val="ro-RO" w:eastAsia="en-GB" w:bidi="hi-IN"/>
        </w:rPr>
        <w:fldChar w:fldCharType="begin"/>
      </w:r>
      <w:r w:rsidRPr="00F46ACA" w:rsidR="00E919F8">
        <w:rPr>
          <w:lang w:val="ro-RO" w:eastAsia="en-GB" w:bidi="hi-IN"/>
        </w:rPr>
        <w:instrText xml:space="preserve"> ADDIN ZOTERO_ITEM CSL_CITATION {"citationID":"BGaRSkNP","properties":{"formattedCitation":"(IFC 2019)","plainCitation":"(IFC 2019)","noteIndex":0},"citationItems":[{"id":642,"uris":["http://zotero.org/groups/158629/items/WJIZJCI3"],"itemData":{"id":642,"type":"report","event-place":"Washington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F46ACA" w:rsidR="00AB01A2">
        <w:rPr>
          <w:lang w:val="ro-RO" w:eastAsia="en-GB" w:bidi="hi-IN"/>
        </w:rPr>
        <w:fldChar w:fldCharType="separate"/>
      </w:r>
      <w:r w:rsidRPr="00F46ACA" w:rsidR="00AB01A2">
        <w:rPr>
          <w:rFonts w:cs="Segoe UI"/>
          <w:lang w:val="ro-RO"/>
        </w:rPr>
        <w:t xml:space="preserve"> (IFC 2019)</w:t>
      </w:r>
      <w:r w:rsidRPr="00F46ACA" w:rsidR="00AB01A2">
        <w:rPr>
          <w:lang w:val="ro-RO" w:eastAsia="en-GB" w:bidi="hi-IN"/>
        </w:rPr>
        <w:fldChar w:fldCharType="end"/>
      </w:r>
      <w:r w:rsidRPr="00F46ACA" w:rsidR="00AB01A2">
        <w:rPr>
          <w:lang w:val="ro-RO" w:eastAsia="en-GB" w:bidi="hi-IN"/>
        </w:rPr>
        <w:t xml:space="preserve"> precizează</w:t>
      </w:r>
      <w:r w:rsidRPr="00F46ACA" w:rsidR="009F70C1">
        <w:rPr>
          <w:lang w:val="ro-RO" w:eastAsia="en-GB" w:bidi="hi-IN"/>
        </w:rPr>
        <w:t xml:space="preserve">, de asemenea, </w:t>
      </w:r>
      <w:r w:rsidRPr="00F46ACA" w:rsidR="00AB01A2">
        <w:rPr>
          <w:lang w:val="ro-RO" w:eastAsia="en-GB" w:bidi="hi-IN"/>
        </w:rPr>
        <w:t xml:space="preserve">că anumite zone recunoscute la nivel internațional cu o valoare ridicată a biodiversității pot fi recunoscute ca </w:t>
      </w:r>
      <w:r w:rsidRPr="00F46ACA" w:rsidR="00EE4EE8">
        <w:rPr>
          <w:lang w:val="ro-RO" w:eastAsia="en-GB" w:bidi="hi-IN"/>
        </w:rPr>
        <w:t xml:space="preserve">habitat critic </w:t>
      </w:r>
      <w:r w:rsidRPr="00F46ACA" w:rsidR="00AB01A2">
        <w:rPr>
          <w:lang w:val="ro-RO" w:eastAsia="en-GB" w:bidi="hi-IN"/>
        </w:rPr>
        <w:t>și ar trebui să li se acorde o atenție specială în timpul evaluărilor. Exemple includ următoarele:</w:t>
      </w:r>
    </w:p>
    <w:p w:rsidRPr="00F46ACA" w:rsidR="00AB01A2" w:rsidP="00FF1FBD" w:rsidRDefault="00AB01A2" w14:paraId="4E23C3C2" w14:textId="5C668F25">
      <w:pPr>
        <w:pStyle w:val="Tabletext"/>
        <w:numPr>
          <w:ilvl w:val="0"/>
          <w:numId w:val="8"/>
        </w:numPr>
        <w:spacing w:before="0"/>
        <w:rPr>
          <w:lang w:val="ro-RO" w:eastAsia="en-GB"/>
        </w:rPr>
      </w:pPr>
      <w:r w:rsidRPr="00F46ACA">
        <w:rPr>
          <w:sz w:val="20"/>
          <w:lang w:val="ro-RO"/>
        </w:rPr>
        <w:t>Zone care îndeplinesc criteriile categoriilor de arii protejate Ia, Ib și II ale IUCN</w:t>
      </w:r>
      <w:r w:rsidRPr="00F46ACA">
        <w:rPr>
          <w:sz w:val="20"/>
          <w:lang w:val="ro-RO"/>
        </w:rPr>
        <w:fldChar w:fldCharType="begin"/>
      </w:r>
      <w:r w:rsidRPr="00F46ACA" w:rsidR="00E919F8">
        <w:rPr>
          <w:sz w:val="20"/>
          <w:lang w:val="ro-RO"/>
        </w:rPr>
        <w:instrText xml:space="preserve"> ADDIN ZOTERO_ITEM CSL_CITATION {"citationID":"yHwR3PD8","properties":{"formattedCitation":"(Dudley 2008)","plainCitation":"(Dudley 2008)","noteIndex":0},"citationItems":[{"id":3906,"uris":["http://zotero.org/groups/158629/items/SDUNIQK4"],"itemData":{"id":3906,"type":"book","event-place":"Gland, Switzerland","publisher":"IUCN","publisher-place":"Gland, Switzerland","source":"Google Scholar","title":"Guidelines for applying protected area management categories","URL":"http://books.google.co.uk/books?hl=en&amp;lr=&amp;id=pq4oEg58_08C&amp;oi=fnd&amp;pg=PR7&amp;dq=Guidelines+for+applying+protected+area+management+categories&amp;ots=4ANYTMi_Gq&amp;sig=Qat4jFgugzwfgXigfQmYkPEqMYE","editor":[{"family":"Dudley","given":"Nigel"}],"accessed":{"date-parts":[["2014",2,24]]},"issued":{"date-parts":[["2008"]]}}}],"schema":"https://github.com/citation-style-language/schema/raw/master/csl-citation.json"} </w:instrText>
      </w:r>
      <w:r w:rsidRPr="00F46ACA">
        <w:rPr>
          <w:sz w:val="20"/>
          <w:lang w:val="ro-RO"/>
        </w:rPr>
        <w:fldChar w:fldCharType="separate"/>
      </w:r>
      <w:r w:rsidRPr="00F46ACA">
        <w:rPr>
          <w:rFonts w:cs="Segoe UI"/>
          <w:sz w:val="20"/>
          <w:lang w:val="ro-RO"/>
        </w:rPr>
        <w:t xml:space="preserve"> (Dudley 2008)</w:t>
      </w:r>
      <w:r w:rsidRPr="00F46ACA">
        <w:rPr>
          <w:sz w:val="20"/>
          <w:lang w:val="ro-RO"/>
        </w:rPr>
        <w:fldChar w:fldCharType="end"/>
      </w:r>
      <w:r w:rsidRPr="00F46ACA">
        <w:rPr>
          <w:sz w:val="20"/>
          <w:lang w:val="ro-RO"/>
        </w:rPr>
        <w:t xml:space="preserve"> ;</w:t>
      </w:r>
    </w:p>
    <w:p w:rsidRPr="00F46ACA" w:rsidR="00A12A3C" w:rsidP="00FF1FBD" w:rsidRDefault="00AB01A2" w14:paraId="53A7AC24" w14:textId="5FB5DC61">
      <w:pPr>
        <w:pStyle w:val="Tabletext"/>
        <w:numPr>
          <w:ilvl w:val="0"/>
          <w:numId w:val="8"/>
        </w:numPr>
        <w:spacing w:before="0" w:line="240" w:lineRule="auto"/>
        <w:rPr>
          <w:sz w:val="20"/>
          <w:lang w:val="ro-RO"/>
        </w:rPr>
        <w:sectPr w:rsidRPr="00F46ACA" w:rsidR="00A12A3C" w:rsidSect="002E5E93">
          <w:pgSz w:w="16838" w:h="11906" w:orient="landscape"/>
          <w:pgMar w:top="2268" w:right="1276" w:bottom="1276" w:left="1701" w:header="567" w:footer="284" w:gutter="0"/>
          <w:cols w:space="708"/>
          <w:docGrid w:linePitch="360"/>
        </w:sectPr>
      </w:pPr>
      <w:r w:rsidRPr="00F46ACA">
        <w:rPr>
          <w:sz w:val="20"/>
          <w:lang w:val="ro-RO"/>
        </w:rPr>
        <w:t>Zonele-cheie pentru biodiversitate (KBA), care includ zonele importante pentru păsări și biodiversitate (IBA)</w:t>
      </w:r>
      <w:bookmarkEnd w:id="64"/>
    </w:p>
    <w:p w:rsidRPr="00F46ACA" w:rsidR="00904DE4" w:rsidP="00904DE4" w:rsidRDefault="00904DE4" w14:paraId="54F3A944" w14:textId="77777777">
      <w:pPr>
        <w:pStyle w:val="Appendix1"/>
        <w:outlineLvl w:val="0"/>
        <w:rPr>
          <w:lang w:val="ro-RO"/>
        </w:rPr>
      </w:pPr>
      <w:bookmarkStart w:name="_Toc155948518" w:id="65"/>
      <w:bookmarkStart w:name="_Ref213333287" w:id="66"/>
      <w:bookmarkStart w:name="_Ref213336241" w:id="67"/>
      <w:bookmarkStart w:name="_Toc227334409" w:id="68"/>
      <w:r w:rsidRPr="00F46ACA">
        <w:rPr>
          <w:lang w:val="ro-RO"/>
        </w:rPr>
        <w:t>Specii evaluate în cadrul CHA</w:t>
      </w:r>
      <w:bookmarkEnd w:id="65"/>
      <w:bookmarkEnd w:id="66"/>
      <w:bookmarkEnd w:id="67"/>
      <w:bookmarkEnd w:id="68"/>
    </w:p>
    <w:p w:rsidRPr="00F46ACA" w:rsidR="00871088" w:rsidP="00010BDF" w:rsidRDefault="00ED175B" w14:paraId="7ED3A411" w14:textId="20486027">
      <w:pPr>
        <w:pStyle w:val="Caption"/>
        <w:keepNext/>
        <w:rPr>
          <w:color w:val="00B0F0"/>
          <w:lang w:val="ro-RO"/>
        </w:rPr>
      </w:pPr>
      <w:r w:rsidRPr="00F46ACA">
        <w:rPr>
          <w:color w:val="00B0F0"/>
          <w:lang w:val="ro-RO"/>
        </w:rPr>
        <w:t xml:space="preserve">Tabelul </w:t>
      </w:r>
      <w:r w:rsidRPr="00F46ACA" w:rsidR="009B4C00">
        <w:rPr>
          <w:color w:val="00B0F0"/>
          <w:lang w:val="ro-RO"/>
        </w:rPr>
        <w:t>A2</w:t>
      </w:r>
      <w:r w:rsidRPr="00F46ACA">
        <w:rPr>
          <w:color w:val="00B0F0"/>
          <w:lang w:val="ro-RO"/>
        </w:rPr>
        <w:t xml:space="preserve">. </w:t>
      </w:r>
      <w:r w:rsidRPr="00F46ACA" w:rsidR="002D7607">
        <w:rPr>
          <w:color w:val="00B0F0"/>
          <w:lang w:val="ro-RO"/>
        </w:rPr>
        <w:t xml:space="preserve">Un subset de </w:t>
      </w:r>
      <w:r w:rsidRPr="00F46ACA">
        <w:rPr>
          <w:color w:val="00B0F0"/>
          <w:lang w:val="ro-RO"/>
        </w:rPr>
        <w:t xml:space="preserve">specii luate inițial în considerare pentru evaluarea </w:t>
      </w:r>
      <w:r w:rsidRPr="00F46ACA" w:rsidR="00EE4EE8">
        <w:rPr>
          <w:color w:val="00B0F0"/>
          <w:lang w:val="ro-RO"/>
        </w:rPr>
        <w:t xml:space="preserve">habitatului critic </w:t>
      </w:r>
      <w:r w:rsidRPr="00F46ACA">
        <w:rPr>
          <w:color w:val="00B0F0"/>
          <w:lang w:val="ro-RO"/>
        </w:rPr>
        <w:t xml:space="preserve">în cadrul </w:t>
      </w:r>
      <w:r w:rsidRPr="00F46ACA" w:rsidR="000E4473">
        <w:rPr>
          <w:color w:val="00B0F0"/>
          <w:lang w:val="ro-RO"/>
        </w:rPr>
        <w:t>granițelor</w:t>
      </w:r>
      <w:r w:rsidRPr="00F46ACA">
        <w:rPr>
          <w:color w:val="00B0F0"/>
          <w:lang w:val="ro-RO"/>
        </w:rPr>
        <w:t xml:space="preserve"> </w:t>
      </w:r>
      <w:r w:rsidRPr="00F46ACA" w:rsidR="00B91700">
        <w:rPr>
          <w:color w:val="00B0F0"/>
          <w:lang w:val="ro-RO"/>
        </w:rPr>
        <w:t xml:space="preserve">relevante </w:t>
      </w:r>
      <w:r w:rsidRPr="00F46ACA">
        <w:rPr>
          <w:color w:val="00B0F0"/>
          <w:lang w:val="ro-RO"/>
        </w:rPr>
        <w:t>ale EAAA</w:t>
      </w:r>
      <w:r w:rsidRPr="00F46ACA" w:rsidR="00F81639">
        <w:rPr>
          <w:color w:val="00B0F0"/>
          <w:lang w:val="ro-RO"/>
        </w:rPr>
        <w:t xml:space="preserve">, </w:t>
      </w:r>
      <w:r w:rsidRPr="00F46ACA">
        <w:rPr>
          <w:color w:val="00B0F0"/>
          <w:lang w:val="ro-RO"/>
        </w:rPr>
        <w:t xml:space="preserve">derivat din datele spațiale ale Listei Roșii a Speciilor Amenințate a IUCN accesate prin IBAT </w:t>
      </w:r>
      <w:r w:rsidRPr="00F46ACA" w:rsidR="00F81639">
        <w:rPr>
          <w:color w:val="00B0F0"/>
          <w:lang w:val="ro-RO"/>
        </w:rPr>
        <w:t xml:space="preserve">și completat cu speciile </w:t>
      </w:r>
      <w:r w:rsidRPr="00F46ACA" w:rsidR="00621C01">
        <w:rPr>
          <w:color w:val="00B0F0"/>
          <w:lang w:val="ro-RO"/>
        </w:rPr>
        <w:t>înregistrate în timpul studiilor proiectului</w:t>
      </w:r>
      <w:r w:rsidRPr="00F46ACA">
        <w:rPr>
          <w:color w:val="00B0F0"/>
          <w:lang w:val="ro-RO"/>
        </w:rPr>
        <w:t xml:space="preserve">. Speciile cu statut „Preocupare minoră” și „Aproape amenințate” </w:t>
      </w:r>
      <w:r w:rsidRPr="00F46ACA" w:rsidR="00C92518">
        <w:rPr>
          <w:color w:val="00B0F0"/>
          <w:lang w:val="ro-RO"/>
        </w:rPr>
        <w:t xml:space="preserve">(care nu sunt EN/CR la nivel național sau regional) </w:t>
      </w:r>
      <w:r w:rsidRPr="00F46ACA">
        <w:rPr>
          <w:color w:val="00B0F0"/>
          <w:lang w:val="ro-RO"/>
        </w:rPr>
        <w:t xml:space="preserve">nu sunt prezentate, deși au fost evaluate pentru C2. Speciile fără dovezi de migrație pe Lista Roșie a IUCN nu sunt prezentate. </w:t>
      </w:r>
    </w:p>
    <w:tbl>
      <w:tblPr>
        <w:tblStyle w:val="TableGrid2"/>
        <w:tblW w:w="9209" w:type="dxa"/>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263"/>
        <w:gridCol w:w="1843"/>
        <w:gridCol w:w="1754"/>
        <w:gridCol w:w="1134"/>
        <w:gridCol w:w="1081"/>
        <w:gridCol w:w="1134"/>
      </w:tblGrid>
      <w:tr w:rsidRPr="00F46ACA" w:rsidR="00D86FD7" w:rsidTr="007006E0" w14:paraId="178A794D" w14:textId="77777777">
        <w:trPr>
          <w:tblHeader/>
        </w:trPr>
        <w:tc>
          <w:tcPr>
            <w:tcW w:w="2263" w:type="dxa"/>
            <w:tcBorders>
              <w:top w:val="single" w:color="auto" w:sz="6" w:space="0"/>
              <w:left w:val="single" w:color="auto" w:sz="6" w:space="0"/>
              <w:bottom w:val="single" w:color="auto" w:sz="6" w:space="0"/>
              <w:right w:val="single" w:color="auto" w:sz="6" w:space="0"/>
            </w:tcBorders>
            <w:shd w:val="clear" w:color="auto" w:fill="00B0F0"/>
            <w:vAlign w:val="bottom"/>
          </w:tcPr>
          <w:p w:rsidRPr="00F46ACA" w:rsidR="00C43420" w:rsidP="003E7BB2" w:rsidRDefault="00C43420" w14:paraId="1CC40904" w14:textId="77777777">
            <w:pPr>
              <w:spacing w:before="0" w:after="0" w:line="240" w:lineRule="auto"/>
              <w:rPr>
                <w:rFonts w:eastAsia="Aptos" w:cs="Segoe UI"/>
                <w:color w:val="FFFFFF"/>
                <w:kern w:val="2"/>
                <w:sz w:val="16"/>
                <w:szCs w:val="16"/>
                <w:lang w:val="ro-RO"/>
              </w:rPr>
            </w:pPr>
            <w:r w:rsidRPr="00F46ACA">
              <w:rPr>
                <w:rFonts w:eastAsia="Aptos" w:cs="Segoe UI"/>
                <w:b/>
                <w:color w:val="FFFFFF"/>
                <w:kern w:val="2"/>
                <w:sz w:val="16"/>
                <w:szCs w:val="16"/>
                <w:lang w:val="ro-RO"/>
              </w:rPr>
              <w:t xml:space="preserve">Denumire științifică </w:t>
            </w:r>
          </w:p>
        </w:tc>
        <w:tc>
          <w:tcPr>
            <w:tcW w:w="1843" w:type="dxa"/>
            <w:tcBorders>
              <w:top w:val="single" w:color="auto" w:sz="6" w:space="0"/>
              <w:left w:val="nil"/>
              <w:bottom w:val="single" w:color="auto" w:sz="6" w:space="0"/>
              <w:right w:val="single" w:color="auto" w:sz="6" w:space="0"/>
            </w:tcBorders>
            <w:shd w:val="clear" w:color="auto" w:fill="00B0F0"/>
            <w:vAlign w:val="bottom"/>
          </w:tcPr>
          <w:p w:rsidRPr="00F46ACA" w:rsidR="00C43420" w:rsidP="003E7BB2" w:rsidRDefault="00C43420" w14:paraId="279A960D" w14:textId="77777777">
            <w:pPr>
              <w:spacing w:before="0" w:after="0" w:line="240" w:lineRule="auto"/>
              <w:rPr>
                <w:rFonts w:eastAsia="Aptos" w:cs="Segoe UI"/>
                <w:color w:val="FFFFFF"/>
                <w:kern w:val="2"/>
                <w:sz w:val="16"/>
                <w:szCs w:val="16"/>
                <w:lang w:val="ro-RO"/>
              </w:rPr>
            </w:pPr>
            <w:r w:rsidRPr="00F46ACA">
              <w:rPr>
                <w:rFonts w:eastAsia="Aptos" w:cs="Segoe UI"/>
                <w:b/>
                <w:color w:val="FFFFFF"/>
                <w:kern w:val="2"/>
                <w:sz w:val="16"/>
                <w:szCs w:val="16"/>
                <w:lang w:val="ro-RO"/>
              </w:rPr>
              <w:t xml:space="preserve">Denumire comună </w:t>
            </w:r>
          </w:p>
        </w:tc>
        <w:tc>
          <w:tcPr>
            <w:tcW w:w="1754" w:type="dxa"/>
            <w:tcBorders>
              <w:top w:val="single" w:color="auto" w:sz="6" w:space="0"/>
              <w:left w:val="nil"/>
              <w:bottom w:val="single" w:color="auto" w:sz="6" w:space="0"/>
              <w:right w:val="single" w:color="auto" w:sz="6" w:space="0"/>
            </w:tcBorders>
            <w:shd w:val="clear" w:color="auto" w:fill="00B0F0"/>
            <w:vAlign w:val="bottom"/>
          </w:tcPr>
          <w:p w:rsidRPr="00F46ACA" w:rsidR="00C43420" w:rsidP="003E7BB2" w:rsidRDefault="00C43420" w14:paraId="707B4204" w14:textId="77777777">
            <w:pPr>
              <w:spacing w:before="0" w:after="0" w:line="240" w:lineRule="auto"/>
              <w:rPr>
                <w:rFonts w:eastAsia="Aptos" w:cs="Segoe UI"/>
                <w:color w:val="FFFFFF"/>
                <w:kern w:val="2"/>
                <w:sz w:val="16"/>
                <w:szCs w:val="16"/>
                <w:lang w:val="ro-RO"/>
              </w:rPr>
            </w:pPr>
            <w:r w:rsidRPr="00F46ACA">
              <w:rPr>
                <w:rFonts w:eastAsia="Aptos" w:cs="Segoe UI"/>
                <w:b/>
                <w:color w:val="FFFFFF"/>
                <w:kern w:val="2"/>
                <w:sz w:val="16"/>
                <w:szCs w:val="16"/>
                <w:lang w:val="ro-RO"/>
              </w:rPr>
              <w:t xml:space="preserve">Clasă </w:t>
            </w:r>
          </w:p>
        </w:tc>
        <w:tc>
          <w:tcPr>
            <w:tcW w:w="1134" w:type="dxa"/>
            <w:tcBorders>
              <w:top w:val="single" w:color="auto" w:sz="6" w:space="0"/>
              <w:left w:val="nil"/>
              <w:bottom w:val="single" w:color="auto" w:sz="6" w:space="0"/>
              <w:right w:val="single" w:color="auto" w:sz="6" w:space="0"/>
            </w:tcBorders>
            <w:shd w:val="clear" w:color="auto" w:fill="00B0F0"/>
            <w:vAlign w:val="bottom"/>
          </w:tcPr>
          <w:p w:rsidRPr="00F46ACA" w:rsidR="00C43420" w:rsidP="003E7BB2" w:rsidRDefault="00C43420" w14:paraId="43A096BA" w14:textId="77777777">
            <w:pPr>
              <w:spacing w:before="0" w:after="0" w:line="240" w:lineRule="auto"/>
              <w:rPr>
                <w:rFonts w:eastAsia="Aptos" w:cs="Segoe UI"/>
                <w:color w:val="FFFFFF"/>
                <w:kern w:val="2"/>
                <w:sz w:val="16"/>
                <w:szCs w:val="16"/>
                <w:lang w:val="ro-RO"/>
              </w:rPr>
            </w:pPr>
            <w:r w:rsidRPr="00F46ACA">
              <w:rPr>
                <w:rFonts w:eastAsia="Aptos" w:cs="Segoe UI"/>
                <w:b/>
                <w:color w:val="FFFFFF"/>
                <w:kern w:val="2"/>
                <w:sz w:val="16"/>
                <w:szCs w:val="16"/>
                <w:lang w:val="ro-RO"/>
              </w:rPr>
              <w:t xml:space="preserve">Categoria din Lista Roșie IUCN </w:t>
            </w:r>
          </w:p>
        </w:tc>
        <w:tc>
          <w:tcPr>
            <w:tcW w:w="1081" w:type="dxa"/>
            <w:shd w:val="clear" w:color="auto" w:fill="00B0F0"/>
          </w:tcPr>
          <w:p w:rsidRPr="00F46ACA" w:rsidR="00C43420" w:rsidP="003E7BB2" w:rsidRDefault="00B637C1" w14:paraId="25EEEAF1" w14:textId="18BAB158">
            <w:pPr>
              <w:spacing w:before="0" w:after="0" w:line="240" w:lineRule="auto"/>
              <w:rPr>
                <w:rFonts w:eastAsia="Aptos" w:cs="Segoe UI"/>
                <w:b/>
                <w:color w:val="FFFFFF"/>
                <w:kern w:val="2"/>
                <w:sz w:val="16"/>
                <w:szCs w:val="16"/>
                <w:lang w:val="ro-RO"/>
              </w:rPr>
            </w:pPr>
            <w:r w:rsidRPr="00F46ACA">
              <w:rPr>
                <w:rFonts w:eastAsia="Aptos" w:cs="Segoe UI"/>
                <w:b/>
                <w:color w:val="FFFFFF"/>
                <w:kern w:val="2"/>
                <w:sz w:val="16"/>
                <w:szCs w:val="16"/>
                <w:lang w:val="ro-RO"/>
              </w:rPr>
              <w:t>Categorie Lista Roșie Reg/Nat</w:t>
            </w:r>
          </w:p>
        </w:tc>
        <w:tc>
          <w:tcPr>
            <w:tcW w:w="1134" w:type="dxa"/>
            <w:tcBorders>
              <w:top w:val="single" w:color="auto" w:sz="6" w:space="0"/>
              <w:left w:val="nil"/>
              <w:bottom w:val="single" w:color="auto" w:sz="6" w:space="0"/>
              <w:right w:val="single" w:color="auto" w:sz="6" w:space="0"/>
            </w:tcBorders>
            <w:shd w:val="clear" w:color="auto" w:fill="00B0F0"/>
            <w:vAlign w:val="bottom"/>
          </w:tcPr>
          <w:p w:rsidRPr="00F46ACA" w:rsidR="00C43420" w:rsidP="003E7BB2" w:rsidRDefault="00C43420" w14:paraId="02C34068" w14:textId="18B2FF0A">
            <w:pPr>
              <w:spacing w:before="0" w:after="0" w:line="240" w:lineRule="auto"/>
              <w:rPr>
                <w:rFonts w:eastAsia="Aptos" w:cs="Segoe UI"/>
                <w:color w:val="FFFFFF"/>
                <w:kern w:val="2"/>
                <w:sz w:val="16"/>
                <w:szCs w:val="16"/>
                <w:lang w:val="ro-RO"/>
              </w:rPr>
            </w:pPr>
            <w:r w:rsidRPr="00F46ACA">
              <w:rPr>
                <w:rFonts w:eastAsia="Aptos" w:cs="Segoe UI"/>
                <w:b/>
                <w:color w:val="FFFFFF"/>
                <w:kern w:val="2"/>
                <w:sz w:val="16"/>
                <w:szCs w:val="16"/>
                <w:lang w:val="ro-RO"/>
              </w:rPr>
              <w:t xml:space="preserve">Migrator </w:t>
            </w:r>
          </w:p>
        </w:tc>
      </w:tr>
      <w:tr w:rsidRPr="00F46ACA" w:rsidR="00D86FD7" w:rsidTr="00FA7B03" w14:paraId="49B6381F" w14:textId="77777777">
        <w:trPr>
          <w:trHeight w:val="290"/>
        </w:trPr>
        <w:tc>
          <w:tcPr>
            <w:tcW w:w="2263" w:type="dxa"/>
            <w:noWrap/>
          </w:tcPr>
          <w:p w:rsidRPr="00F46ACA" w:rsidR="00B637C1" w:rsidP="00B637C1" w:rsidRDefault="00B637C1" w14:paraId="199C53BA" w14:textId="15CB58BA">
            <w:pPr>
              <w:spacing w:before="0" w:after="0" w:line="240" w:lineRule="auto"/>
              <w:rPr>
                <w:rFonts w:eastAsia="Times New Roman" w:cs="Segoe UI"/>
                <w:i/>
                <w:color w:val="000000"/>
                <w:kern w:val="0"/>
                <w:sz w:val="16"/>
                <w:szCs w:val="16"/>
                <w:lang w:val="ro-RO" w:eastAsia="en-GB"/>
              </w:rPr>
            </w:pPr>
            <w:r w:rsidRPr="00F46ACA">
              <w:rPr>
                <w:i/>
                <w:sz w:val="16"/>
                <w:szCs w:val="16"/>
                <w:lang w:val="ro-RO"/>
              </w:rPr>
              <w:t>Accipiter brevipes</w:t>
            </w:r>
          </w:p>
        </w:tc>
        <w:tc>
          <w:tcPr>
            <w:tcW w:w="1843" w:type="dxa"/>
            <w:noWrap/>
          </w:tcPr>
          <w:p w:rsidRPr="00F46ACA" w:rsidR="00B637C1" w:rsidP="00B637C1" w:rsidRDefault="00B637C1" w14:paraId="1D44C357" w14:textId="351799F5">
            <w:pPr>
              <w:spacing w:before="0" w:after="0" w:line="240" w:lineRule="auto"/>
              <w:rPr>
                <w:rFonts w:eastAsia="Times New Roman" w:cs="Segoe UI"/>
                <w:color w:val="000000"/>
                <w:kern w:val="0"/>
                <w:sz w:val="16"/>
                <w:szCs w:val="16"/>
                <w:lang w:val="ro-RO" w:eastAsia="en-GB"/>
              </w:rPr>
            </w:pPr>
            <w:r w:rsidRPr="00F46ACA">
              <w:rPr>
                <w:sz w:val="16"/>
                <w:szCs w:val="16"/>
                <w:lang w:val="ro-RO"/>
              </w:rPr>
              <w:t>Șoimul de Levant</w:t>
            </w:r>
          </w:p>
        </w:tc>
        <w:tc>
          <w:tcPr>
            <w:tcW w:w="1754" w:type="dxa"/>
            <w:noWrap/>
          </w:tcPr>
          <w:p w:rsidRPr="00F46ACA" w:rsidR="00B637C1" w:rsidP="00B637C1" w:rsidRDefault="00B637C1" w14:paraId="72069FFE" w14:textId="657A234B">
            <w:pPr>
              <w:spacing w:before="0" w:after="0" w:line="240" w:lineRule="auto"/>
              <w:rPr>
                <w:rFonts w:eastAsia="Times New Roman" w:cs="Segoe UI"/>
                <w:color w:val="000000"/>
                <w:kern w:val="0"/>
                <w:sz w:val="16"/>
                <w:szCs w:val="16"/>
                <w:lang w:val="ro-RO" w:eastAsia="en-GB"/>
              </w:rPr>
            </w:pPr>
            <w:r w:rsidRPr="00F46ACA">
              <w:rPr>
                <w:sz w:val="16"/>
                <w:szCs w:val="16"/>
                <w:lang w:val="ro-RO"/>
              </w:rPr>
              <w:t>AVES</w:t>
            </w:r>
          </w:p>
        </w:tc>
        <w:tc>
          <w:tcPr>
            <w:tcW w:w="1134" w:type="dxa"/>
            <w:noWrap/>
          </w:tcPr>
          <w:p w:rsidRPr="00F46ACA" w:rsidR="00B637C1" w:rsidP="00B637C1" w:rsidRDefault="00B637C1" w14:paraId="0334C6BE" w14:textId="19A8E58A">
            <w:pPr>
              <w:spacing w:before="0" w:after="0" w:line="240" w:lineRule="auto"/>
              <w:rPr>
                <w:rFonts w:eastAsia="Times New Roman" w:cs="Segoe UI"/>
                <w:color w:val="000000"/>
                <w:kern w:val="0"/>
                <w:sz w:val="16"/>
                <w:szCs w:val="16"/>
                <w:lang w:val="ro-RO" w:eastAsia="en-GB"/>
              </w:rPr>
            </w:pPr>
            <w:r w:rsidRPr="00F46ACA">
              <w:rPr>
                <w:sz w:val="16"/>
                <w:szCs w:val="16"/>
                <w:lang w:val="ro-RO"/>
              </w:rPr>
              <w:t>LC</w:t>
            </w:r>
          </w:p>
        </w:tc>
        <w:tc>
          <w:tcPr>
            <w:tcW w:w="1081" w:type="dxa"/>
          </w:tcPr>
          <w:p w:rsidRPr="00F46ACA" w:rsidR="00B637C1" w:rsidP="00B637C1" w:rsidRDefault="00B637C1" w14:paraId="54A04049" w14:textId="7F7AAB2E">
            <w:pPr>
              <w:spacing w:before="0" w:after="0" w:line="240" w:lineRule="auto"/>
              <w:rPr>
                <w:rFonts w:eastAsia="Times New Roman" w:cs="Segoe UI"/>
                <w:color w:val="000000"/>
                <w:kern w:val="0"/>
                <w:sz w:val="16"/>
                <w:szCs w:val="16"/>
                <w:lang w:val="ro-RO" w:eastAsia="en-GB"/>
              </w:rPr>
            </w:pPr>
            <w:r w:rsidRPr="00F46ACA">
              <w:rPr>
                <w:sz w:val="16"/>
                <w:szCs w:val="16"/>
                <w:lang w:val="ro-RO"/>
              </w:rPr>
              <w:t xml:space="preserve"> - </w:t>
            </w:r>
          </w:p>
        </w:tc>
        <w:tc>
          <w:tcPr>
            <w:tcW w:w="1134" w:type="dxa"/>
            <w:noWrap/>
          </w:tcPr>
          <w:p w:rsidRPr="00F46ACA" w:rsidR="00B637C1" w:rsidP="00B637C1" w:rsidRDefault="00B637C1" w14:paraId="1AB9170E" w14:textId="200611ED">
            <w:pPr>
              <w:spacing w:before="0" w:after="0" w:line="240" w:lineRule="auto"/>
              <w:rPr>
                <w:rFonts w:eastAsia="Times New Roman" w:cs="Segoe UI"/>
                <w:color w:val="000000"/>
                <w:kern w:val="0"/>
                <w:sz w:val="16"/>
                <w:szCs w:val="16"/>
                <w:lang w:val="ro-RO" w:eastAsia="en-GB"/>
              </w:rPr>
            </w:pPr>
            <w:r w:rsidRPr="00F46ACA">
              <w:rPr>
                <w:sz w:val="16"/>
                <w:szCs w:val="16"/>
                <w:lang w:val="ro-RO"/>
              </w:rPr>
              <w:t>Migrant complet</w:t>
            </w:r>
          </w:p>
        </w:tc>
      </w:tr>
      <w:tr w:rsidRPr="00F46ACA" w:rsidR="00D86FD7" w:rsidTr="00FA7B03" w14:paraId="1AD291DD" w14:textId="77777777">
        <w:trPr>
          <w:trHeight w:val="290"/>
        </w:trPr>
        <w:tc>
          <w:tcPr>
            <w:tcW w:w="2263" w:type="dxa"/>
            <w:noWrap/>
          </w:tcPr>
          <w:p w:rsidRPr="00F46ACA" w:rsidR="005045F9" w:rsidP="005045F9" w:rsidRDefault="005045F9" w14:paraId="2C60BB54" w14:textId="14EFFC3D">
            <w:pPr>
              <w:spacing w:before="0" w:after="0" w:line="240" w:lineRule="auto"/>
              <w:rPr>
                <w:i/>
                <w:sz w:val="16"/>
                <w:szCs w:val="16"/>
                <w:lang w:val="ro-RO"/>
              </w:rPr>
            </w:pPr>
            <w:r w:rsidRPr="00F46ACA">
              <w:rPr>
                <w:i/>
                <w:sz w:val="16"/>
                <w:szCs w:val="16"/>
                <w:lang w:val="ro-RO"/>
              </w:rPr>
              <w:t>Accipiter nisus</w:t>
            </w:r>
          </w:p>
        </w:tc>
        <w:tc>
          <w:tcPr>
            <w:tcW w:w="1843" w:type="dxa"/>
            <w:noWrap/>
          </w:tcPr>
          <w:p w:rsidRPr="00F46ACA" w:rsidR="005045F9" w:rsidP="005045F9" w:rsidRDefault="005045F9" w14:paraId="15FF52C5" w14:textId="55AC6608">
            <w:pPr>
              <w:spacing w:before="0" w:after="0" w:line="240" w:lineRule="auto"/>
              <w:rPr>
                <w:sz w:val="16"/>
                <w:szCs w:val="16"/>
                <w:lang w:val="ro-RO"/>
              </w:rPr>
            </w:pPr>
            <w:r w:rsidRPr="00F46ACA">
              <w:rPr>
                <w:sz w:val="16"/>
                <w:szCs w:val="16"/>
                <w:lang w:val="ro-RO"/>
              </w:rPr>
              <w:t>Șoimul de câmp</w:t>
            </w:r>
          </w:p>
        </w:tc>
        <w:tc>
          <w:tcPr>
            <w:tcW w:w="1754" w:type="dxa"/>
            <w:noWrap/>
          </w:tcPr>
          <w:p w:rsidRPr="00F46ACA" w:rsidR="005045F9" w:rsidP="005045F9" w:rsidRDefault="005045F9" w14:paraId="7F170D74" w14:textId="51D331BF">
            <w:pPr>
              <w:spacing w:before="0" w:after="0" w:line="240" w:lineRule="auto"/>
              <w:rPr>
                <w:sz w:val="16"/>
                <w:szCs w:val="16"/>
                <w:lang w:val="ro-RO"/>
              </w:rPr>
            </w:pPr>
            <w:r w:rsidRPr="00F46ACA">
              <w:rPr>
                <w:sz w:val="16"/>
                <w:szCs w:val="16"/>
                <w:lang w:val="ro-RO"/>
              </w:rPr>
              <w:t>AVES</w:t>
            </w:r>
          </w:p>
        </w:tc>
        <w:tc>
          <w:tcPr>
            <w:tcW w:w="1134" w:type="dxa"/>
            <w:noWrap/>
          </w:tcPr>
          <w:p w:rsidRPr="00F46ACA" w:rsidR="005045F9" w:rsidP="005045F9" w:rsidRDefault="005045F9" w14:paraId="326C1CB1" w14:textId="2E285B5B">
            <w:pPr>
              <w:spacing w:before="0" w:after="0" w:line="240" w:lineRule="auto"/>
              <w:rPr>
                <w:sz w:val="16"/>
                <w:szCs w:val="16"/>
                <w:lang w:val="ro-RO"/>
              </w:rPr>
            </w:pPr>
            <w:r w:rsidRPr="00F46ACA">
              <w:rPr>
                <w:sz w:val="16"/>
                <w:szCs w:val="16"/>
                <w:lang w:val="ro-RO"/>
              </w:rPr>
              <w:t>LC</w:t>
            </w:r>
          </w:p>
        </w:tc>
        <w:tc>
          <w:tcPr>
            <w:tcW w:w="1081" w:type="dxa"/>
          </w:tcPr>
          <w:p w:rsidRPr="00F46ACA" w:rsidR="005045F9" w:rsidP="005045F9" w:rsidRDefault="005045F9" w14:paraId="78958E62" w14:textId="5D458C4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5045F9" w:rsidP="005045F9" w:rsidRDefault="005045F9" w14:paraId="1C844EDF" w14:textId="50232794">
            <w:pPr>
              <w:spacing w:before="0" w:after="0" w:line="240" w:lineRule="auto"/>
              <w:rPr>
                <w:sz w:val="16"/>
                <w:szCs w:val="16"/>
                <w:lang w:val="ro-RO"/>
              </w:rPr>
            </w:pPr>
            <w:r w:rsidRPr="00F46ACA">
              <w:rPr>
                <w:sz w:val="16"/>
                <w:szCs w:val="16"/>
                <w:lang w:val="ro-RO"/>
              </w:rPr>
              <w:t>Migrant complet</w:t>
            </w:r>
          </w:p>
        </w:tc>
      </w:tr>
      <w:tr w:rsidRPr="00F46ACA" w:rsidR="00D86FD7" w:rsidTr="00FA7B03" w14:paraId="42231274" w14:textId="77777777">
        <w:trPr>
          <w:trHeight w:val="290"/>
        </w:trPr>
        <w:tc>
          <w:tcPr>
            <w:tcW w:w="2263" w:type="dxa"/>
            <w:noWrap/>
          </w:tcPr>
          <w:p w:rsidRPr="00F46ACA" w:rsidR="005045F9" w:rsidP="005045F9" w:rsidRDefault="005045F9" w14:paraId="32A71884" w14:textId="6FB243E9">
            <w:pPr>
              <w:spacing w:before="0" w:after="0" w:line="240" w:lineRule="auto"/>
              <w:rPr>
                <w:i/>
                <w:sz w:val="16"/>
                <w:szCs w:val="16"/>
                <w:lang w:val="ro-RO"/>
              </w:rPr>
            </w:pPr>
            <w:r w:rsidRPr="00F46ACA">
              <w:rPr>
                <w:i/>
                <w:sz w:val="16"/>
                <w:szCs w:val="16"/>
                <w:lang w:val="ro-RO"/>
              </w:rPr>
              <w:t>Acrocephalus melanopogon</w:t>
            </w:r>
          </w:p>
        </w:tc>
        <w:tc>
          <w:tcPr>
            <w:tcW w:w="1843" w:type="dxa"/>
            <w:noWrap/>
          </w:tcPr>
          <w:p w:rsidRPr="00F46ACA" w:rsidR="005045F9" w:rsidP="005045F9" w:rsidRDefault="005045F9" w14:paraId="4F645FC9" w14:textId="24E4381C">
            <w:pPr>
              <w:spacing w:before="0" w:after="0" w:line="240" w:lineRule="auto"/>
              <w:rPr>
                <w:sz w:val="16"/>
                <w:szCs w:val="16"/>
                <w:lang w:val="ro-RO"/>
              </w:rPr>
            </w:pPr>
            <w:r w:rsidRPr="00F46ACA">
              <w:rPr>
                <w:sz w:val="16"/>
                <w:szCs w:val="16"/>
                <w:lang w:val="ro-RO"/>
              </w:rPr>
              <w:t>Silvie cu mustață</w:t>
            </w:r>
          </w:p>
        </w:tc>
        <w:tc>
          <w:tcPr>
            <w:tcW w:w="1754" w:type="dxa"/>
            <w:noWrap/>
          </w:tcPr>
          <w:p w:rsidRPr="00F46ACA" w:rsidR="005045F9" w:rsidP="005045F9" w:rsidRDefault="005045F9" w14:paraId="58BB8812" w14:textId="62494464">
            <w:pPr>
              <w:spacing w:before="0" w:after="0" w:line="240" w:lineRule="auto"/>
              <w:rPr>
                <w:sz w:val="16"/>
                <w:szCs w:val="16"/>
                <w:lang w:val="ro-RO"/>
              </w:rPr>
            </w:pPr>
            <w:r w:rsidRPr="00F46ACA">
              <w:rPr>
                <w:sz w:val="16"/>
                <w:szCs w:val="16"/>
                <w:lang w:val="ro-RO"/>
              </w:rPr>
              <w:t>AVES</w:t>
            </w:r>
          </w:p>
        </w:tc>
        <w:tc>
          <w:tcPr>
            <w:tcW w:w="1134" w:type="dxa"/>
            <w:noWrap/>
          </w:tcPr>
          <w:p w:rsidRPr="00F46ACA" w:rsidR="005045F9" w:rsidP="005045F9" w:rsidRDefault="005045F9" w14:paraId="2D600384" w14:textId="2FD18F57">
            <w:pPr>
              <w:spacing w:before="0" w:after="0" w:line="240" w:lineRule="auto"/>
              <w:rPr>
                <w:sz w:val="16"/>
                <w:szCs w:val="16"/>
                <w:lang w:val="ro-RO"/>
              </w:rPr>
            </w:pPr>
            <w:r w:rsidRPr="00F46ACA">
              <w:rPr>
                <w:sz w:val="16"/>
                <w:szCs w:val="16"/>
                <w:lang w:val="ro-RO"/>
              </w:rPr>
              <w:t>LC</w:t>
            </w:r>
          </w:p>
        </w:tc>
        <w:tc>
          <w:tcPr>
            <w:tcW w:w="1081" w:type="dxa"/>
          </w:tcPr>
          <w:p w:rsidRPr="00F46ACA" w:rsidR="005045F9" w:rsidP="005045F9" w:rsidRDefault="004C0DEE" w14:paraId="5773A4C9" w14:textId="5D71C7BE">
            <w:pPr>
              <w:spacing w:before="0" w:after="0" w:line="240" w:lineRule="auto"/>
              <w:rPr>
                <w:sz w:val="16"/>
                <w:szCs w:val="16"/>
                <w:lang w:val="ro-RO"/>
              </w:rPr>
            </w:pPr>
            <w:r w:rsidRPr="00F46ACA">
              <w:rPr>
                <w:sz w:val="16"/>
                <w:szCs w:val="16"/>
                <w:lang w:val="ro-RO"/>
              </w:rPr>
              <w:t>NT</w:t>
            </w:r>
          </w:p>
        </w:tc>
        <w:tc>
          <w:tcPr>
            <w:tcW w:w="1134" w:type="dxa"/>
            <w:noWrap/>
          </w:tcPr>
          <w:p w:rsidRPr="00F46ACA" w:rsidR="005045F9" w:rsidP="005045F9" w:rsidRDefault="005045F9" w14:paraId="0A8597F4" w14:textId="3A6B5218">
            <w:pPr>
              <w:spacing w:before="0" w:after="0" w:line="240" w:lineRule="auto"/>
              <w:rPr>
                <w:sz w:val="16"/>
                <w:szCs w:val="16"/>
                <w:lang w:val="ro-RO"/>
              </w:rPr>
            </w:pPr>
            <w:r w:rsidRPr="00F46ACA">
              <w:rPr>
                <w:sz w:val="16"/>
                <w:szCs w:val="16"/>
                <w:lang w:val="ro-RO"/>
              </w:rPr>
              <w:t>Migrant complet</w:t>
            </w:r>
          </w:p>
        </w:tc>
      </w:tr>
      <w:tr w:rsidRPr="00F46ACA" w:rsidR="00D86FD7" w:rsidTr="00FA7B03" w14:paraId="41257B25" w14:textId="77777777">
        <w:trPr>
          <w:trHeight w:val="290"/>
        </w:trPr>
        <w:tc>
          <w:tcPr>
            <w:tcW w:w="2263" w:type="dxa"/>
            <w:noWrap/>
          </w:tcPr>
          <w:p w:rsidRPr="00F46ACA" w:rsidR="005045F9" w:rsidP="005045F9" w:rsidRDefault="005045F9" w14:paraId="04A0F7EF" w14:textId="4239246E">
            <w:pPr>
              <w:spacing w:before="0" w:after="0" w:line="240" w:lineRule="auto"/>
              <w:rPr>
                <w:i/>
                <w:sz w:val="16"/>
                <w:szCs w:val="16"/>
                <w:lang w:val="ro-RO"/>
              </w:rPr>
            </w:pPr>
            <w:r w:rsidRPr="00F46ACA">
              <w:rPr>
                <w:i/>
                <w:sz w:val="16"/>
                <w:szCs w:val="16"/>
                <w:lang w:val="ro-RO"/>
              </w:rPr>
              <w:t>Acrocephalus palustris</w:t>
            </w:r>
          </w:p>
        </w:tc>
        <w:tc>
          <w:tcPr>
            <w:tcW w:w="1843" w:type="dxa"/>
            <w:noWrap/>
          </w:tcPr>
          <w:p w:rsidRPr="00F46ACA" w:rsidR="005045F9" w:rsidP="005045F9" w:rsidRDefault="005045F9" w14:paraId="2E54436C" w14:textId="25377544">
            <w:pPr>
              <w:spacing w:before="0" w:after="0" w:line="240" w:lineRule="auto"/>
              <w:rPr>
                <w:sz w:val="16"/>
                <w:szCs w:val="16"/>
                <w:lang w:val="ro-RO"/>
              </w:rPr>
            </w:pPr>
            <w:r w:rsidRPr="00F46ACA">
              <w:rPr>
                <w:sz w:val="16"/>
                <w:szCs w:val="16"/>
                <w:lang w:val="ro-RO"/>
              </w:rPr>
              <w:t>Lăcar de mlaștină</w:t>
            </w:r>
          </w:p>
        </w:tc>
        <w:tc>
          <w:tcPr>
            <w:tcW w:w="1754" w:type="dxa"/>
            <w:noWrap/>
          </w:tcPr>
          <w:p w:rsidRPr="00F46ACA" w:rsidR="005045F9" w:rsidP="005045F9" w:rsidRDefault="005045F9" w14:paraId="71AB5787" w14:textId="5B9A7B5B">
            <w:pPr>
              <w:spacing w:before="0" w:after="0" w:line="240" w:lineRule="auto"/>
              <w:rPr>
                <w:sz w:val="16"/>
                <w:szCs w:val="16"/>
                <w:lang w:val="ro-RO"/>
              </w:rPr>
            </w:pPr>
            <w:r w:rsidRPr="00F46ACA">
              <w:rPr>
                <w:sz w:val="16"/>
                <w:szCs w:val="16"/>
                <w:lang w:val="ro-RO"/>
              </w:rPr>
              <w:t>AVES</w:t>
            </w:r>
          </w:p>
        </w:tc>
        <w:tc>
          <w:tcPr>
            <w:tcW w:w="1134" w:type="dxa"/>
            <w:noWrap/>
          </w:tcPr>
          <w:p w:rsidRPr="00F46ACA" w:rsidR="005045F9" w:rsidP="005045F9" w:rsidRDefault="005045F9" w14:paraId="5549D951" w14:textId="507B411A">
            <w:pPr>
              <w:spacing w:before="0" w:after="0" w:line="240" w:lineRule="auto"/>
              <w:rPr>
                <w:sz w:val="16"/>
                <w:szCs w:val="16"/>
                <w:lang w:val="ro-RO"/>
              </w:rPr>
            </w:pPr>
            <w:r w:rsidRPr="00F46ACA">
              <w:rPr>
                <w:sz w:val="16"/>
                <w:szCs w:val="16"/>
                <w:lang w:val="ro-RO"/>
              </w:rPr>
              <w:t>LC</w:t>
            </w:r>
          </w:p>
        </w:tc>
        <w:tc>
          <w:tcPr>
            <w:tcW w:w="1081" w:type="dxa"/>
          </w:tcPr>
          <w:p w:rsidRPr="00F46ACA" w:rsidR="005045F9" w:rsidP="005045F9" w:rsidRDefault="005045F9" w14:paraId="0D22DB42" w14:textId="237D63A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5045F9" w:rsidP="005045F9" w:rsidRDefault="005045F9" w14:paraId="0D423CDC" w14:textId="1C63E185">
            <w:pPr>
              <w:spacing w:before="0" w:after="0" w:line="240" w:lineRule="auto"/>
              <w:rPr>
                <w:sz w:val="16"/>
                <w:szCs w:val="16"/>
                <w:lang w:val="ro-RO"/>
              </w:rPr>
            </w:pPr>
            <w:r w:rsidRPr="00F46ACA">
              <w:rPr>
                <w:sz w:val="16"/>
                <w:szCs w:val="16"/>
                <w:lang w:val="ro-RO"/>
              </w:rPr>
              <w:t>Migrant complet</w:t>
            </w:r>
          </w:p>
        </w:tc>
      </w:tr>
      <w:tr w:rsidRPr="00F46ACA" w:rsidR="00D86FD7" w:rsidTr="00FA7B03" w14:paraId="73EB38ED" w14:textId="77777777">
        <w:trPr>
          <w:trHeight w:val="290"/>
        </w:trPr>
        <w:tc>
          <w:tcPr>
            <w:tcW w:w="2263" w:type="dxa"/>
            <w:noWrap/>
          </w:tcPr>
          <w:p w:rsidRPr="00F46ACA" w:rsidR="005045F9" w:rsidP="005045F9" w:rsidRDefault="005045F9" w14:paraId="55F20F42" w14:textId="3ECF707A">
            <w:pPr>
              <w:spacing w:before="0" w:after="0" w:line="240" w:lineRule="auto"/>
              <w:rPr>
                <w:i/>
                <w:sz w:val="16"/>
                <w:szCs w:val="16"/>
                <w:lang w:val="ro-RO"/>
              </w:rPr>
            </w:pPr>
            <w:r w:rsidRPr="00F46ACA">
              <w:rPr>
                <w:i/>
                <w:sz w:val="16"/>
                <w:szCs w:val="16"/>
                <w:lang w:val="ro-RO"/>
              </w:rPr>
              <w:t>Acrocephalus scirpaceus</w:t>
            </w:r>
          </w:p>
        </w:tc>
        <w:tc>
          <w:tcPr>
            <w:tcW w:w="1843" w:type="dxa"/>
            <w:noWrap/>
          </w:tcPr>
          <w:p w:rsidRPr="00F46ACA" w:rsidR="005045F9" w:rsidP="005045F9" w:rsidRDefault="005045F9" w14:paraId="4240487E" w14:textId="371AC4E6">
            <w:pPr>
              <w:spacing w:before="0" w:after="0" w:line="240" w:lineRule="auto"/>
              <w:rPr>
                <w:sz w:val="16"/>
                <w:szCs w:val="16"/>
                <w:lang w:val="ro-RO"/>
              </w:rPr>
            </w:pPr>
            <w:r w:rsidRPr="00F46ACA">
              <w:rPr>
                <w:sz w:val="16"/>
                <w:szCs w:val="16"/>
                <w:lang w:val="ro-RO"/>
              </w:rPr>
              <w:t>Sturzușul de stuf</w:t>
            </w:r>
          </w:p>
        </w:tc>
        <w:tc>
          <w:tcPr>
            <w:tcW w:w="1754" w:type="dxa"/>
            <w:noWrap/>
          </w:tcPr>
          <w:p w:rsidRPr="00F46ACA" w:rsidR="005045F9" w:rsidP="005045F9" w:rsidRDefault="005045F9" w14:paraId="3729EABB" w14:textId="19007776">
            <w:pPr>
              <w:spacing w:before="0" w:after="0" w:line="240" w:lineRule="auto"/>
              <w:rPr>
                <w:sz w:val="16"/>
                <w:szCs w:val="16"/>
                <w:lang w:val="ro-RO"/>
              </w:rPr>
            </w:pPr>
            <w:r w:rsidRPr="00F46ACA">
              <w:rPr>
                <w:sz w:val="16"/>
                <w:szCs w:val="16"/>
                <w:lang w:val="ro-RO"/>
              </w:rPr>
              <w:t>AVES</w:t>
            </w:r>
          </w:p>
        </w:tc>
        <w:tc>
          <w:tcPr>
            <w:tcW w:w="1134" w:type="dxa"/>
            <w:noWrap/>
          </w:tcPr>
          <w:p w:rsidRPr="00F46ACA" w:rsidR="005045F9" w:rsidP="005045F9" w:rsidRDefault="005045F9" w14:paraId="5E1EE36B" w14:textId="41F39D6B">
            <w:pPr>
              <w:spacing w:before="0" w:after="0" w:line="240" w:lineRule="auto"/>
              <w:rPr>
                <w:sz w:val="16"/>
                <w:szCs w:val="16"/>
                <w:lang w:val="ro-RO"/>
              </w:rPr>
            </w:pPr>
            <w:r w:rsidRPr="00F46ACA">
              <w:rPr>
                <w:sz w:val="16"/>
                <w:szCs w:val="16"/>
                <w:lang w:val="ro-RO"/>
              </w:rPr>
              <w:t>LC</w:t>
            </w:r>
          </w:p>
        </w:tc>
        <w:tc>
          <w:tcPr>
            <w:tcW w:w="1081" w:type="dxa"/>
          </w:tcPr>
          <w:p w:rsidRPr="00F46ACA" w:rsidR="005045F9" w:rsidP="005045F9" w:rsidRDefault="004C0DEE" w14:paraId="620777C1" w14:textId="6BF1F747">
            <w:pPr>
              <w:spacing w:before="0" w:after="0" w:line="240" w:lineRule="auto"/>
              <w:rPr>
                <w:sz w:val="16"/>
                <w:szCs w:val="16"/>
                <w:lang w:val="ro-RO"/>
              </w:rPr>
            </w:pPr>
            <w:r w:rsidRPr="00F46ACA">
              <w:rPr>
                <w:sz w:val="16"/>
                <w:szCs w:val="16"/>
                <w:lang w:val="ro-RO"/>
              </w:rPr>
              <w:t>LC</w:t>
            </w:r>
          </w:p>
        </w:tc>
        <w:tc>
          <w:tcPr>
            <w:tcW w:w="1134" w:type="dxa"/>
            <w:noWrap/>
          </w:tcPr>
          <w:p w:rsidRPr="00F46ACA" w:rsidR="005045F9" w:rsidP="005045F9" w:rsidRDefault="005045F9" w14:paraId="538A18EE" w14:textId="043378DD">
            <w:pPr>
              <w:spacing w:before="0" w:after="0" w:line="240" w:lineRule="auto"/>
              <w:rPr>
                <w:sz w:val="16"/>
                <w:szCs w:val="16"/>
                <w:lang w:val="ro-RO"/>
              </w:rPr>
            </w:pPr>
            <w:r w:rsidRPr="00F46ACA">
              <w:rPr>
                <w:sz w:val="16"/>
                <w:szCs w:val="16"/>
                <w:lang w:val="ro-RO"/>
              </w:rPr>
              <w:t>Migrant complet</w:t>
            </w:r>
          </w:p>
        </w:tc>
      </w:tr>
      <w:tr w:rsidRPr="00F46ACA" w:rsidR="00D86FD7" w:rsidTr="00FA7B03" w14:paraId="1CD314EB" w14:textId="77777777">
        <w:trPr>
          <w:trHeight w:val="290"/>
        </w:trPr>
        <w:tc>
          <w:tcPr>
            <w:tcW w:w="2263" w:type="dxa"/>
            <w:noWrap/>
          </w:tcPr>
          <w:p w:rsidRPr="00F46ACA" w:rsidR="00C622A9" w:rsidP="00C622A9" w:rsidRDefault="00C622A9" w14:paraId="4F1B1273" w14:textId="5BFB752E">
            <w:pPr>
              <w:spacing w:before="0" w:after="0" w:line="240" w:lineRule="auto"/>
              <w:rPr>
                <w:i/>
                <w:sz w:val="16"/>
                <w:szCs w:val="16"/>
                <w:lang w:val="ro-RO"/>
              </w:rPr>
            </w:pPr>
            <w:r w:rsidRPr="00F46ACA">
              <w:rPr>
                <w:i/>
                <w:sz w:val="16"/>
                <w:szCs w:val="16"/>
                <w:lang w:val="ro-RO"/>
              </w:rPr>
              <w:t>Alauda arvensis</w:t>
            </w:r>
          </w:p>
        </w:tc>
        <w:tc>
          <w:tcPr>
            <w:tcW w:w="1843" w:type="dxa"/>
            <w:noWrap/>
          </w:tcPr>
          <w:p w:rsidRPr="00F46ACA" w:rsidR="00C622A9" w:rsidP="00C622A9" w:rsidRDefault="00C622A9" w14:paraId="5C9F9F04" w14:textId="58CB514F">
            <w:pPr>
              <w:spacing w:before="0" w:after="0" w:line="240" w:lineRule="auto"/>
              <w:rPr>
                <w:sz w:val="16"/>
                <w:szCs w:val="16"/>
                <w:lang w:val="ro-RO"/>
              </w:rPr>
            </w:pPr>
            <w:r w:rsidRPr="00F46ACA">
              <w:rPr>
                <w:sz w:val="16"/>
                <w:szCs w:val="16"/>
                <w:lang w:val="ro-RO"/>
              </w:rPr>
              <w:t>Ciocârlia de câmp</w:t>
            </w:r>
          </w:p>
        </w:tc>
        <w:tc>
          <w:tcPr>
            <w:tcW w:w="1754" w:type="dxa"/>
            <w:noWrap/>
          </w:tcPr>
          <w:p w:rsidRPr="00F46ACA" w:rsidR="00C622A9" w:rsidP="00C622A9" w:rsidRDefault="00C622A9" w14:paraId="72A4431A" w14:textId="0AFB173F">
            <w:pPr>
              <w:spacing w:before="0" w:after="0" w:line="240" w:lineRule="auto"/>
              <w:rPr>
                <w:sz w:val="16"/>
                <w:szCs w:val="16"/>
                <w:lang w:val="ro-RO"/>
              </w:rPr>
            </w:pPr>
            <w:r w:rsidRPr="00F46ACA">
              <w:rPr>
                <w:sz w:val="16"/>
                <w:szCs w:val="16"/>
                <w:lang w:val="ro-RO"/>
              </w:rPr>
              <w:t>AVES</w:t>
            </w:r>
          </w:p>
        </w:tc>
        <w:tc>
          <w:tcPr>
            <w:tcW w:w="1134" w:type="dxa"/>
            <w:noWrap/>
          </w:tcPr>
          <w:p w:rsidRPr="00F46ACA" w:rsidR="00C622A9" w:rsidP="00C622A9" w:rsidRDefault="00C622A9" w14:paraId="22AF36CE" w14:textId="5DB793AB">
            <w:pPr>
              <w:spacing w:before="0" w:after="0" w:line="240" w:lineRule="auto"/>
              <w:rPr>
                <w:sz w:val="16"/>
                <w:szCs w:val="16"/>
                <w:lang w:val="ro-RO"/>
              </w:rPr>
            </w:pPr>
            <w:r w:rsidRPr="00F46ACA">
              <w:rPr>
                <w:sz w:val="16"/>
                <w:szCs w:val="16"/>
                <w:lang w:val="ro-RO"/>
              </w:rPr>
              <w:t>LC</w:t>
            </w:r>
          </w:p>
        </w:tc>
        <w:tc>
          <w:tcPr>
            <w:tcW w:w="1081" w:type="dxa"/>
          </w:tcPr>
          <w:p w:rsidRPr="00F46ACA" w:rsidR="00C622A9" w:rsidP="00C622A9" w:rsidRDefault="00C622A9" w14:paraId="36D64824" w14:textId="66A8E16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C622A9" w:rsidP="00C622A9" w:rsidRDefault="00C622A9" w14:paraId="559A559C" w14:textId="77DC4E43">
            <w:pPr>
              <w:spacing w:before="0" w:after="0" w:line="240" w:lineRule="auto"/>
              <w:rPr>
                <w:sz w:val="16"/>
                <w:szCs w:val="16"/>
                <w:lang w:val="ro-RO"/>
              </w:rPr>
            </w:pPr>
            <w:r w:rsidRPr="00F46ACA">
              <w:rPr>
                <w:sz w:val="16"/>
                <w:szCs w:val="16"/>
                <w:lang w:val="ro-RO"/>
              </w:rPr>
              <w:t>Migrant complet</w:t>
            </w:r>
          </w:p>
        </w:tc>
      </w:tr>
      <w:tr w:rsidRPr="00F46ACA" w:rsidR="00D86FD7" w:rsidTr="00FA7B03" w14:paraId="67A2E0C6" w14:textId="77777777">
        <w:trPr>
          <w:trHeight w:val="290"/>
        </w:trPr>
        <w:tc>
          <w:tcPr>
            <w:tcW w:w="2263" w:type="dxa"/>
            <w:noWrap/>
          </w:tcPr>
          <w:p w:rsidRPr="00F46ACA" w:rsidR="00C622A9" w:rsidP="00C622A9" w:rsidRDefault="00C622A9" w14:paraId="68D64DA4" w14:textId="59B3475D">
            <w:pPr>
              <w:spacing w:before="0" w:after="0" w:line="240" w:lineRule="auto"/>
              <w:rPr>
                <w:i/>
                <w:sz w:val="16"/>
                <w:szCs w:val="16"/>
                <w:lang w:val="ro-RO"/>
              </w:rPr>
            </w:pPr>
            <w:r w:rsidRPr="00F46ACA">
              <w:rPr>
                <w:i/>
                <w:sz w:val="16"/>
                <w:szCs w:val="16"/>
                <w:lang w:val="ro-RO"/>
              </w:rPr>
              <w:t>Alcedo atthis</w:t>
            </w:r>
          </w:p>
        </w:tc>
        <w:tc>
          <w:tcPr>
            <w:tcW w:w="1843" w:type="dxa"/>
            <w:noWrap/>
          </w:tcPr>
          <w:p w:rsidRPr="00F46ACA" w:rsidR="00C622A9" w:rsidP="00C622A9" w:rsidRDefault="00C622A9" w14:paraId="006D775B" w14:textId="4DC5B1B2">
            <w:pPr>
              <w:spacing w:before="0" w:after="0" w:line="240" w:lineRule="auto"/>
              <w:rPr>
                <w:sz w:val="16"/>
                <w:szCs w:val="16"/>
                <w:lang w:val="ro-RO"/>
              </w:rPr>
            </w:pPr>
            <w:r w:rsidRPr="00F46ACA">
              <w:rPr>
                <w:sz w:val="16"/>
                <w:szCs w:val="16"/>
                <w:lang w:val="ro-RO"/>
              </w:rPr>
              <w:t>Păsărica de apă</w:t>
            </w:r>
          </w:p>
        </w:tc>
        <w:tc>
          <w:tcPr>
            <w:tcW w:w="1754" w:type="dxa"/>
            <w:noWrap/>
          </w:tcPr>
          <w:p w:rsidRPr="00F46ACA" w:rsidR="00C622A9" w:rsidP="00C622A9" w:rsidRDefault="00C622A9" w14:paraId="02888B52" w14:textId="343EDD9F">
            <w:pPr>
              <w:spacing w:before="0" w:after="0" w:line="240" w:lineRule="auto"/>
              <w:rPr>
                <w:sz w:val="16"/>
                <w:szCs w:val="16"/>
                <w:lang w:val="ro-RO"/>
              </w:rPr>
            </w:pPr>
            <w:r w:rsidRPr="00F46ACA">
              <w:rPr>
                <w:sz w:val="16"/>
                <w:szCs w:val="16"/>
                <w:lang w:val="ro-RO"/>
              </w:rPr>
              <w:t>AVES</w:t>
            </w:r>
          </w:p>
        </w:tc>
        <w:tc>
          <w:tcPr>
            <w:tcW w:w="1134" w:type="dxa"/>
            <w:noWrap/>
          </w:tcPr>
          <w:p w:rsidRPr="00F46ACA" w:rsidR="00C622A9" w:rsidP="00C622A9" w:rsidRDefault="00C622A9" w14:paraId="4B55712D" w14:textId="6AC8DC13">
            <w:pPr>
              <w:spacing w:before="0" w:after="0" w:line="240" w:lineRule="auto"/>
              <w:rPr>
                <w:sz w:val="16"/>
                <w:szCs w:val="16"/>
                <w:lang w:val="ro-RO"/>
              </w:rPr>
            </w:pPr>
            <w:r w:rsidRPr="00F46ACA">
              <w:rPr>
                <w:sz w:val="16"/>
                <w:szCs w:val="16"/>
                <w:lang w:val="ro-RO"/>
              </w:rPr>
              <w:t>LC</w:t>
            </w:r>
          </w:p>
        </w:tc>
        <w:tc>
          <w:tcPr>
            <w:tcW w:w="1081" w:type="dxa"/>
          </w:tcPr>
          <w:p w:rsidRPr="00F46ACA" w:rsidR="00C622A9" w:rsidP="00C622A9" w:rsidRDefault="009E6F37" w14:paraId="27E3AD04" w14:textId="28B53D65">
            <w:pPr>
              <w:spacing w:before="0" w:after="0" w:line="240" w:lineRule="auto"/>
              <w:rPr>
                <w:sz w:val="16"/>
                <w:szCs w:val="16"/>
                <w:lang w:val="ro-RO"/>
              </w:rPr>
            </w:pPr>
            <w:r w:rsidRPr="00F46ACA">
              <w:rPr>
                <w:sz w:val="16"/>
                <w:szCs w:val="16"/>
                <w:lang w:val="ro-RO"/>
              </w:rPr>
              <w:t>NT</w:t>
            </w:r>
          </w:p>
        </w:tc>
        <w:tc>
          <w:tcPr>
            <w:tcW w:w="1134" w:type="dxa"/>
            <w:noWrap/>
          </w:tcPr>
          <w:p w:rsidRPr="00F46ACA" w:rsidR="00C622A9" w:rsidP="00C622A9" w:rsidRDefault="00C622A9" w14:paraId="64713FA1" w14:textId="0D35707F">
            <w:pPr>
              <w:spacing w:before="0" w:after="0" w:line="240" w:lineRule="auto"/>
              <w:rPr>
                <w:sz w:val="16"/>
                <w:szCs w:val="16"/>
                <w:lang w:val="ro-RO"/>
              </w:rPr>
            </w:pPr>
            <w:r w:rsidRPr="00F46ACA">
              <w:rPr>
                <w:sz w:val="16"/>
                <w:szCs w:val="16"/>
                <w:lang w:val="ro-RO"/>
              </w:rPr>
              <w:t>Migrant complet</w:t>
            </w:r>
          </w:p>
        </w:tc>
      </w:tr>
      <w:tr w:rsidRPr="00F46ACA" w:rsidR="00D86FD7" w:rsidTr="00FA7B03" w14:paraId="087E3CFA" w14:textId="77777777">
        <w:trPr>
          <w:trHeight w:val="290"/>
        </w:trPr>
        <w:tc>
          <w:tcPr>
            <w:tcW w:w="2263" w:type="dxa"/>
            <w:noWrap/>
          </w:tcPr>
          <w:p w:rsidRPr="00F46ACA" w:rsidR="00C622A9" w:rsidP="00C622A9" w:rsidRDefault="00C622A9" w14:paraId="3E0B2B21" w14:textId="562974D4">
            <w:pPr>
              <w:spacing w:before="0" w:after="0" w:line="240" w:lineRule="auto"/>
              <w:rPr>
                <w:i/>
                <w:sz w:val="16"/>
                <w:szCs w:val="16"/>
                <w:lang w:val="ro-RO"/>
              </w:rPr>
            </w:pPr>
            <w:r w:rsidRPr="00F46ACA">
              <w:rPr>
                <w:i/>
                <w:sz w:val="16"/>
                <w:szCs w:val="16"/>
                <w:lang w:val="ro-RO"/>
              </w:rPr>
              <w:t>Anas crecca</w:t>
            </w:r>
          </w:p>
        </w:tc>
        <w:tc>
          <w:tcPr>
            <w:tcW w:w="1843" w:type="dxa"/>
            <w:noWrap/>
          </w:tcPr>
          <w:p w:rsidRPr="00F46ACA" w:rsidR="00C622A9" w:rsidP="00C622A9" w:rsidRDefault="00C622A9" w14:paraId="4D8263DC" w14:textId="0F73C7CE">
            <w:pPr>
              <w:spacing w:before="0" w:after="0" w:line="240" w:lineRule="auto"/>
              <w:rPr>
                <w:sz w:val="16"/>
                <w:szCs w:val="16"/>
                <w:lang w:val="ro-RO"/>
              </w:rPr>
            </w:pPr>
            <w:r w:rsidRPr="00F46ACA">
              <w:rPr>
                <w:sz w:val="16"/>
                <w:szCs w:val="16"/>
                <w:lang w:val="ro-RO"/>
              </w:rPr>
              <w:t>Rață mică</w:t>
            </w:r>
          </w:p>
        </w:tc>
        <w:tc>
          <w:tcPr>
            <w:tcW w:w="1754" w:type="dxa"/>
            <w:noWrap/>
          </w:tcPr>
          <w:p w:rsidRPr="00F46ACA" w:rsidR="00C622A9" w:rsidP="00C622A9" w:rsidRDefault="00C622A9" w14:paraId="1E3DC4B8" w14:textId="67C4D4B1">
            <w:pPr>
              <w:spacing w:before="0" w:after="0" w:line="240" w:lineRule="auto"/>
              <w:rPr>
                <w:sz w:val="16"/>
                <w:szCs w:val="16"/>
                <w:lang w:val="ro-RO"/>
              </w:rPr>
            </w:pPr>
            <w:r w:rsidRPr="00F46ACA">
              <w:rPr>
                <w:sz w:val="16"/>
                <w:szCs w:val="16"/>
                <w:lang w:val="ro-RO"/>
              </w:rPr>
              <w:t>AVES</w:t>
            </w:r>
          </w:p>
        </w:tc>
        <w:tc>
          <w:tcPr>
            <w:tcW w:w="1134" w:type="dxa"/>
            <w:noWrap/>
          </w:tcPr>
          <w:p w:rsidRPr="00F46ACA" w:rsidR="00C622A9" w:rsidP="00C622A9" w:rsidRDefault="00C622A9" w14:paraId="42B0797F" w14:textId="0520869C">
            <w:pPr>
              <w:spacing w:before="0" w:after="0" w:line="240" w:lineRule="auto"/>
              <w:rPr>
                <w:sz w:val="16"/>
                <w:szCs w:val="16"/>
                <w:lang w:val="ro-RO"/>
              </w:rPr>
            </w:pPr>
            <w:r w:rsidRPr="00F46ACA">
              <w:rPr>
                <w:sz w:val="16"/>
                <w:szCs w:val="16"/>
                <w:lang w:val="ro-RO"/>
              </w:rPr>
              <w:t>LC</w:t>
            </w:r>
          </w:p>
        </w:tc>
        <w:tc>
          <w:tcPr>
            <w:tcW w:w="1081" w:type="dxa"/>
          </w:tcPr>
          <w:p w:rsidRPr="00F46ACA" w:rsidR="00C622A9" w:rsidP="00C622A9" w:rsidRDefault="00C622A9" w14:paraId="0731CEE3" w14:textId="4BD8CF4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C622A9" w:rsidP="00C622A9" w:rsidRDefault="00C622A9" w14:paraId="1CDA9476" w14:textId="579406D8">
            <w:pPr>
              <w:spacing w:before="0" w:after="0" w:line="240" w:lineRule="auto"/>
              <w:rPr>
                <w:sz w:val="16"/>
                <w:szCs w:val="16"/>
                <w:lang w:val="ro-RO"/>
              </w:rPr>
            </w:pPr>
            <w:r w:rsidRPr="00F46ACA">
              <w:rPr>
                <w:sz w:val="16"/>
                <w:szCs w:val="16"/>
                <w:lang w:val="ro-RO"/>
              </w:rPr>
              <w:t>Migrant complet</w:t>
            </w:r>
          </w:p>
        </w:tc>
      </w:tr>
      <w:tr w:rsidRPr="00F46ACA" w:rsidR="00D86FD7" w:rsidTr="00FA7B03" w14:paraId="513D50C5" w14:textId="77777777">
        <w:trPr>
          <w:trHeight w:val="290"/>
        </w:trPr>
        <w:tc>
          <w:tcPr>
            <w:tcW w:w="2263" w:type="dxa"/>
            <w:noWrap/>
          </w:tcPr>
          <w:p w:rsidRPr="00F46ACA" w:rsidR="00C622A9" w:rsidP="00C622A9" w:rsidRDefault="00C622A9" w14:paraId="6DF5E895" w14:textId="64D76D93">
            <w:pPr>
              <w:spacing w:before="0" w:after="0" w:line="240" w:lineRule="auto"/>
              <w:rPr>
                <w:i/>
                <w:sz w:val="16"/>
                <w:szCs w:val="16"/>
                <w:lang w:val="ro-RO"/>
              </w:rPr>
            </w:pPr>
            <w:r w:rsidRPr="00F46ACA">
              <w:rPr>
                <w:i/>
                <w:sz w:val="16"/>
                <w:szCs w:val="16"/>
                <w:lang w:val="ro-RO"/>
              </w:rPr>
              <w:t>Anthropoides virgo</w:t>
            </w:r>
          </w:p>
        </w:tc>
        <w:tc>
          <w:tcPr>
            <w:tcW w:w="1843" w:type="dxa"/>
            <w:noWrap/>
          </w:tcPr>
          <w:p w:rsidRPr="00F46ACA" w:rsidR="00C622A9" w:rsidP="00C622A9" w:rsidRDefault="00C622A9" w14:paraId="0DE88AF4" w14:textId="379389D4">
            <w:pPr>
              <w:spacing w:before="0" w:after="0" w:line="240" w:lineRule="auto"/>
              <w:rPr>
                <w:sz w:val="16"/>
                <w:szCs w:val="16"/>
                <w:lang w:val="ro-RO"/>
              </w:rPr>
            </w:pPr>
            <w:r w:rsidRPr="00F46ACA">
              <w:rPr>
                <w:sz w:val="16"/>
                <w:szCs w:val="16"/>
                <w:lang w:val="ro-RO"/>
              </w:rPr>
              <w:t>Cocorul demoiselle</w:t>
            </w:r>
          </w:p>
        </w:tc>
        <w:tc>
          <w:tcPr>
            <w:tcW w:w="1754" w:type="dxa"/>
            <w:noWrap/>
          </w:tcPr>
          <w:p w:rsidRPr="00F46ACA" w:rsidR="00C622A9" w:rsidP="00C622A9" w:rsidRDefault="00C622A9" w14:paraId="2D2758A1" w14:textId="321B534C">
            <w:pPr>
              <w:spacing w:before="0" w:after="0" w:line="240" w:lineRule="auto"/>
              <w:rPr>
                <w:sz w:val="16"/>
                <w:szCs w:val="16"/>
                <w:lang w:val="ro-RO"/>
              </w:rPr>
            </w:pPr>
            <w:r w:rsidRPr="00F46ACA">
              <w:rPr>
                <w:sz w:val="16"/>
                <w:szCs w:val="16"/>
                <w:lang w:val="ro-RO"/>
              </w:rPr>
              <w:t>AVES</w:t>
            </w:r>
          </w:p>
        </w:tc>
        <w:tc>
          <w:tcPr>
            <w:tcW w:w="1134" w:type="dxa"/>
            <w:noWrap/>
          </w:tcPr>
          <w:p w:rsidRPr="00F46ACA" w:rsidR="00C622A9" w:rsidP="00C622A9" w:rsidRDefault="00C622A9" w14:paraId="597FF5D9" w14:textId="5D5756CF">
            <w:pPr>
              <w:spacing w:before="0" w:after="0" w:line="240" w:lineRule="auto"/>
              <w:rPr>
                <w:sz w:val="16"/>
                <w:szCs w:val="16"/>
                <w:lang w:val="ro-RO"/>
              </w:rPr>
            </w:pPr>
            <w:r w:rsidRPr="00F46ACA">
              <w:rPr>
                <w:sz w:val="16"/>
                <w:szCs w:val="16"/>
                <w:lang w:val="ro-RO"/>
              </w:rPr>
              <w:t>LC</w:t>
            </w:r>
          </w:p>
        </w:tc>
        <w:tc>
          <w:tcPr>
            <w:tcW w:w="1081" w:type="dxa"/>
          </w:tcPr>
          <w:p w:rsidRPr="00F46ACA" w:rsidR="00C622A9" w:rsidP="00C622A9" w:rsidRDefault="00C622A9" w14:paraId="1D076C1D" w14:textId="7AAA38FC">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C622A9" w:rsidP="00C622A9" w:rsidRDefault="00C622A9" w14:paraId="40CB45B0" w14:textId="6F590A10">
            <w:pPr>
              <w:spacing w:before="0" w:after="0" w:line="240" w:lineRule="auto"/>
              <w:rPr>
                <w:sz w:val="16"/>
                <w:szCs w:val="16"/>
                <w:lang w:val="ro-RO"/>
              </w:rPr>
            </w:pPr>
            <w:r w:rsidRPr="00F46ACA">
              <w:rPr>
                <w:sz w:val="16"/>
                <w:szCs w:val="16"/>
                <w:lang w:val="ro-RO"/>
              </w:rPr>
              <w:t>Migrant complet</w:t>
            </w:r>
          </w:p>
        </w:tc>
      </w:tr>
      <w:tr w:rsidRPr="00F46ACA" w:rsidR="00D86FD7" w:rsidTr="00FA7B03" w14:paraId="63E1BF03" w14:textId="77777777">
        <w:trPr>
          <w:trHeight w:val="290"/>
        </w:trPr>
        <w:tc>
          <w:tcPr>
            <w:tcW w:w="2263" w:type="dxa"/>
            <w:noWrap/>
          </w:tcPr>
          <w:p w:rsidRPr="00F46ACA" w:rsidR="00C622A9" w:rsidP="00C622A9" w:rsidRDefault="00C622A9" w14:paraId="38507B9F" w14:textId="45E40505">
            <w:pPr>
              <w:spacing w:before="0" w:after="0" w:line="240" w:lineRule="auto"/>
              <w:rPr>
                <w:i/>
                <w:sz w:val="16"/>
                <w:szCs w:val="16"/>
                <w:lang w:val="ro-RO"/>
              </w:rPr>
            </w:pPr>
            <w:r w:rsidRPr="00F46ACA">
              <w:rPr>
                <w:i/>
                <w:sz w:val="16"/>
                <w:szCs w:val="16"/>
                <w:lang w:val="ro-RO"/>
              </w:rPr>
              <w:t>Anthus campestris</w:t>
            </w:r>
          </w:p>
        </w:tc>
        <w:tc>
          <w:tcPr>
            <w:tcW w:w="1843" w:type="dxa"/>
            <w:noWrap/>
          </w:tcPr>
          <w:p w:rsidRPr="00F46ACA" w:rsidR="00C622A9" w:rsidP="00C622A9" w:rsidRDefault="00C622A9" w14:paraId="02A34561" w14:textId="57A1585F">
            <w:pPr>
              <w:spacing w:before="0" w:after="0" w:line="240" w:lineRule="auto"/>
              <w:rPr>
                <w:sz w:val="16"/>
                <w:szCs w:val="16"/>
                <w:lang w:val="ro-RO"/>
              </w:rPr>
            </w:pPr>
            <w:r w:rsidRPr="00F46ACA">
              <w:rPr>
                <w:sz w:val="16"/>
                <w:szCs w:val="16"/>
                <w:lang w:val="ro-RO"/>
              </w:rPr>
              <w:t>Păsărea galbenă</w:t>
            </w:r>
          </w:p>
        </w:tc>
        <w:tc>
          <w:tcPr>
            <w:tcW w:w="1754" w:type="dxa"/>
            <w:noWrap/>
          </w:tcPr>
          <w:p w:rsidRPr="00F46ACA" w:rsidR="00C622A9" w:rsidP="00C622A9" w:rsidRDefault="00C622A9" w14:paraId="4CA939B5" w14:textId="63C82042">
            <w:pPr>
              <w:spacing w:before="0" w:after="0" w:line="240" w:lineRule="auto"/>
              <w:rPr>
                <w:sz w:val="16"/>
                <w:szCs w:val="16"/>
                <w:lang w:val="ro-RO"/>
              </w:rPr>
            </w:pPr>
            <w:r w:rsidRPr="00F46ACA">
              <w:rPr>
                <w:sz w:val="16"/>
                <w:szCs w:val="16"/>
                <w:lang w:val="ro-RO"/>
              </w:rPr>
              <w:t>AVES</w:t>
            </w:r>
          </w:p>
        </w:tc>
        <w:tc>
          <w:tcPr>
            <w:tcW w:w="1134" w:type="dxa"/>
            <w:noWrap/>
          </w:tcPr>
          <w:p w:rsidRPr="00F46ACA" w:rsidR="00C622A9" w:rsidP="00C622A9" w:rsidRDefault="00C622A9" w14:paraId="1317B9B0" w14:textId="0F8A6576">
            <w:pPr>
              <w:spacing w:before="0" w:after="0" w:line="240" w:lineRule="auto"/>
              <w:rPr>
                <w:sz w:val="16"/>
                <w:szCs w:val="16"/>
                <w:lang w:val="ro-RO"/>
              </w:rPr>
            </w:pPr>
            <w:r w:rsidRPr="00F46ACA">
              <w:rPr>
                <w:sz w:val="16"/>
                <w:szCs w:val="16"/>
                <w:lang w:val="ro-RO"/>
              </w:rPr>
              <w:t>LC</w:t>
            </w:r>
          </w:p>
        </w:tc>
        <w:tc>
          <w:tcPr>
            <w:tcW w:w="1081" w:type="dxa"/>
          </w:tcPr>
          <w:p w:rsidRPr="00F46ACA" w:rsidR="00C622A9" w:rsidP="00C622A9" w:rsidRDefault="00DF10F1" w14:paraId="103B52C2" w14:textId="0E2361F1">
            <w:pPr>
              <w:spacing w:before="0" w:after="0" w:line="240" w:lineRule="auto"/>
              <w:rPr>
                <w:sz w:val="16"/>
                <w:szCs w:val="16"/>
                <w:lang w:val="ro-RO"/>
              </w:rPr>
            </w:pPr>
            <w:r w:rsidRPr="00F46ACA">
              <w:rPr>
                <w:sz w:val="16"/>
                <w:szCs w:val="16"/>
                <w:lang w:val="ro-RO"/>
              </w:rPr>
              <w:t>LC</w:t>
            </w:r>
          </w:p>
        </w:tc>
        <w:tc>
          <w:tcPr>
            <w:tcW w:w="1134" w:type="dxa"/>
            <w:noWrap/>
          </w:tcPr>
          <w:p w:rsidRPr="00F46ACA" w:rsidR="00C622A9" w:rsidP="00C622A9" w:rsidRDefault="00C622A9" w14:paraId="4EE28A55" w14:textId="34B8B3D2">
            <w:pPr>
              <w:spacing w:before="0" w:after="0" w:line="240" w:lineRule="auto"/>
              <w:rPr>
                <w:sz w:val="16"/>
                <w:szCs w:val="16"/>
                <w:lang w:val="ro-RO"/>
              </w:rPr>
            </w:pPr>
            <w:r w:rsidRPr="00F46ACA">
              <w:rPr>
                <w:sz w:val="16"/>
                <w:szCs w:val="16"/>
                <w:lang w:val="ro-RO"/>
              </w:rPr>
              <w:t>Migrant complet</w:t>
            </w:r>
          </w:p>
        </w:tc>
      </w:tr>
      <w:tr w:rsidRPr="00F46ACA" w:rsidR="00D86FD7" w:rsidTr="00FA7B03" w14:paraId="30530F29" w14:textId="77777777">
        <w:trPr>
          <w:trHeight w:val="290"/>
        </w:trPr>
        <w:tc>
          <w:tcPr>
            <w:tcW w:w="2263" w:type="dxa"/>
            <w:noWrap/>
          </w:tcPr>
          <w:p w:rsidRPr="00F46ACA" w:rsidR="00ED5FBD" w:rsidP="00ED5FBD" w:rsidRDefault="00ED5FBD" w14:paraId="314E9729" w14:textId="0954D906">
            <w:pPr>
              <w:spacing w:before="0" w:after="0" w:line="240" w:lineRule="auto"/>
              <w:rPr>
                <w:i/>
                <w:sz w:val="16"/>
                <w:szCs w:val="16"/>
                <w:lang w:val="ro-RO"/>
              </w:rPr>
            </w:pPr>
            <w:r w:rsidRPr="00F46ACA">
              <w:rPr>
                <w:i/>
                <w:sz w:val="16"/>
                <w:szCs w:val="16"/>
                <w:lang w:val="ro-RO"/>
              </w:rPr>
              <w:t>Anthus pratensis</w:t>
            </w:r>
          </w:p>
        </w:tc>
        <w:tc>
          <w:tcPr>
            <w:tcW w:w="1843" w:type="dxa"/>
            <w:noWrap/>
          </w:tcPr>
          <w:p w:rsidRPr="00F46ACA" w:rsidR="00ED5FBD" w:rsidP="00ED5FBD" w:rsidRDefault="00ED5FBD" w14:paraId="2F09DE75" w14:textId="17166E35">
            <w:pPr>
              <w:spacing w:before="0" w:after="0" w:line="240" w:lineRule="auto"/>
              <w:rPr>
                <w:sz w:val="16"/>
                <w:szCs w:val="16"/>
                <w:lang w:val="ro-RO"/>
              </w:rPr>
            </w:pPr>
            <w:r w:rsidRPr="00F46ACA">
              <w:rPr>
                <w:sz w:val="16"/>
                <w:szCs w:val="16"/>
                <w:lang w:val="ro-RO"/>
              </w:rPr>
              <w:t>Pițigoi de câmp</w:t>
            </w:r>
          </w:p>
        </w:tc>
        <w:tc>
          <w:tcPr>
            <w:tcW w:w="1754" w:type="dxa"/>
            <w:noWrap/>
          </w:tcPr>
          <w:p w:rsidRPr="00F46ACA" w:rsidR="00ED5FBD" w:rsidP="00ED5FBD" w:rsidRDefault="00ED5FBD" w14:paraId="28A7EAD3" w14:textId="528EB57A">
            <w:pPr>
              <w:spacing w:before="0" w:after="0" w:line="240" w:lineRule="auto"/>
              <w:rPr>
                <w:sz w:val="16"/>
                <w:szCs w:val="16"/>
                <w:lang w:val="ro-RO"/>
              </w:rPr>
            </w:pPr>
            <w:r w:rsidRPr="00F46ACA">
              <w:rPr>
                <w:sz w:val="16"/>
                <w:szCs w:val="16"/>
                <w:lang w:val="ro-RO"/>
              </w:rPr>
              <w:t>AVES</w:t>
            </w:r>
          </w:p>
        </w:tc>
        <w:tc>
          <w:tcPr>
            <w:tcW w:w="1134" w:type="dxa"/>
            <w:noWrap/>
          </w:tcPr>
          <w:p w:rsidRPr="00F46ACA" w:rsidR="00ED5FBD" w:rsidP="00ED5FBD" w:rsidRDefault="00ED5FBD" w14:paraId="4CE85C98" w14:textId="47D4FB70">
            <w:pPr>
              <w:spacing w:before="0" w:after="0" w:line="240" w:lineRule="auto"/>
              <w:rPr>
                <w:sz w:val="16"/>
                <w:szCs w:val="16"/>
                <w:lang w:val="ro-RO"/>
              </w:rPr>
            </w:pPr>
            <w:r w:rsidRPr="00F46ACA">
              <w:rPr>
                <w:sz w:val="16"/>
                <w:szCs w:val="16"/>
                <w:lang w:val="ro-RO"/>
              </w:rPr>
              <w:t>LC</w:t>
            </w:r>
          </w:p>
        </w:tc>
        <w:tc>
          <w:tcPr>
            <w:tcW w:w="1081" w:type="dxa"/>
          </w:tcPr>
          <w:p w:rsidRPr="00F46ACA" w:rsidR="00ED5FBD" w:rsidP="00ED5FBD" w:rsidRDefault="00ED5FBD" w14:paraId="0935190D" w14:textId="50BEC3AA">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ED5FBD" w:rsidP="00ED5FBD" w:rsidRDefault="00ED5FBD" w14:paraId="550EB56E" w14:textId="416531A4">
            <w:pPr>
              <w:spacing w:before="0" w:after="0" w:line="240" w:lineRule="auto"/>
              <w:rPr>
                <w:sz w:val="16"/>
                <w:szCs w:val="16"/>
                <w:lang w:val="ro-RO"/>
              </w:rPr>
            </w:pPr>
            <w:r w:rsidRPr="00F46ACA">
              <w:rPr>
                <w:sz w:val="16"/>
                <w:szCs w:val="16"/>
                <w:lang w:val="ro-RO"/>
              </w:rPr>
              <w:t>Migrant complet</w:t>
            </w:r>
          </w:p>
        </w:tc>
      </w:tr>
      <w:tr w:rsidRPr="00F46ACA" w:rsidR="00D86FD7" w:rsidTr="00FA7B03" w14:paraId="4EAC406F" w14:textId="77777777">
        <w:trPr>
          <w:trHeight w:val="290"/>
        </w:trPr>
        <w:tc>
          <w:tcPr>
            <w:tcW w:w="2263" w:type="dxa"/>
            <w:noWrap/>
          </w:tcPr>
          <w:p w:rsidRPr="00F46ACA" w:rsidR="00ED5FBD" w:rsidP="00ED5FBD" w:rsidRDefault="00ED5FBD" w14:paraId="7D795555" w14:textId="622E3518">
            <w:pPr>
              <w:spacing w:before="0" w:after="0" w:line="240" w:lineRule="auto"/>
              <w:rPr>
                <w:i/>
                <w:sz w:val="16"/>
                <w:szCs w:val="16"/>
                <w:lang w:val="ro-RO"/>
              </w:rPr>
            </w:pPr>
            <w:r w:rsidRPr="00F46ACA">
              <w:rPr>
                <w:i/>
                <w:sz w:val="16"/>
                <w:szCs w:val="16"/>
                <w:lang w:val="ro-RO"/>
              </w:rPr>
              <w:t>Anthus spinoletta</w:t>
            </w:r>
          </w:p>
        </w:tc>
        <w:tc>
          <w:tcPr>
            <w:tcW w:w="1843" w:type="dxa"/>
            <w:noWrap/>
          </w:tcPr>
          <w:p w:rsidRPr="00F46ACA" w:rsidR="00ED5FBD" w:rsidP="00ED5FBD" w:rsidRDefault="00ED5FBD" w14:paraId="32CB9BFC" w14:textId="21B7D5BA">
            <w:pPr>
              <w:spacing w:before="0" w:after="0" w:line="240" w:lineRule="auto"/>
              <w:rPr>
                <w:sz w:val="16"/>
                <w:szCs w:val="16"/>
                <w:lang w:val="ro-RO"/>
              </w:rPr>
            </w:pPr>
            <w:r w:rsidRPr="00F46ACA">
              <w:rPr>
                <w:sz w:val="16"/>
                <w:szCs w:val="16"/>
                <w:lang w:val="ro-RO"/>
              </w:rPr>
              <w:t>Păsărea de apă</w:t>
            </w:r>
          </w:p>
        </w:tc>
        <w:tc>
          <w:tcPr>
            <w:tcW w:w="1754" w:type="dxa"/>
            <w:noWrap/>
          </w:tcPr>
          <w:p w:rsidRPr="00F46ACA" w:rsidR="00ED5FBD" w:rsidP="00ED5FBD" w:rsidRDefault="00ED5FBD" w14:paraId="482BE0FF" w14:textId="248F0BA7">
            <w:pPr>
              <w:spacing w:before="0" w:after="0" w:line="240" w:lineRule="auto"/>
              <w:rPr>
                <w:sz w:val="16"/>
                <w:szCs w:val="16"/>
                <w:lang w:val="ro-RO"/>
              </w:rPr>
            </w:pPr>
            <w:r w:rsidRPr="00F46ACA">
              <w:rPr>
                <w:sz w:val="16"/>
                <w:szCs w:val="16"/>
                <w:lang w:val="ro-RO"/>
              </w:rPr>
              <w:t>AVES</w:t>
            </w:r>
          </w:p>
        </w:tc>
        <w:tc>
          <w:tcPr>
            <w:tcW w:w="1134" w:type="dxa"/>
            <w:noWrap/>
          </w:tcPr>
          <w:p w:rsidRPr="00F46ACA" w:rsidR="00ED5FBD" w:rsidP="00ED5FBD" w:rsidRDefault="00ED5FBD" w14:paraId="5663774B" w14:textId="1EBEB94C">
            <w:pPr>
              <w:spacing w:before="0" w:after="0" w:line="240" w:lineRule="auto"/>
              <w:rPr>
                <w:sz w:val="16"/>
                <w:szCs w:val="16"/>
                <w:lang w:val="ro-RO"/>
              </w:rPr>
            </w:pPr>
            <w:r w:rsidRPr="00F46ACA">
              <w:rPr>
                <w:sz w:val="16"/>
                <w:szCs w:val="16"/>
                <w:lang w:val="ro-RO"/>
              </w:rPr>
              <w:t>LC</w:t>
            </w:r>
          </w:p>
        </w:tc>
        <w:tc>
          <w:tcPr>
            <w:tcW w:w="1081" w:type="dxa"/>
          </w:tcPr>
          <w:p w:rsidRPr="00F46ACA" w:rsidR="00ED5FBD" w:rsidP="00ED5FBD" w:rsidRDefault="00ED5FBD" w14:paraId="40E45E39" w14:textId="15D751DC">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ED5FBD" w:rsidP="00ED5FBD" w:rsidRDefault="00ED5FBD" w14:paraId="13FF92B7" w14:textId="006C0FB6">
            <w:pPr>
              <w:spacing w:before="0" w:after="0" w:line="240" w:lineRule="auto"/>
              <w:rPr>
                <w:sz w:val="16"/>
                <w:szCs w:val="16"/>
                <w:lang w:val="ro-RO"/>
              </w:rPr>
            </w:pPr>
            <w:r w:rsidRPr="00F46ACA">
              <w:rPr>
                <w:sz w:val="16"/>
                <w:szCs w:val="16"/>
                <w:lang w:val="ro-RO"/>
              </w:rPr>
              <w:t>Migrant complet</w:t>
            </w:r>
          </w:p>
        </w:tc>
      </w:tr>
      <w:tr w:rsidRPr="00F46ACA" w:rsidR="00D86FD7" w:rsidTr="00FA7B03" w14:paraId="1CE0DE70" w14:textId="77777777">
        <w:trPr>
          <w:trHeight w:val="290"/>
        </w:trPr>
        <w:tc>
          <w:tcPr>
            <w:tcW w:w="2263" w:type="dxa"/>
            <w:noWrap/>
          </w:tcPr>
          <w:p w:rsidRPr="00F46ACA" w:rsidR="00ED5FBD" w:rsidP="00ED5FBD" w:rsidRDefault="00ED5FBD" w14:paraId="4130C6E1" w14:textId="4CA361BA">
            <w:pPr>
              <w:spacing w:before="0" w:after="0" w:line="240" w:lineRule="auto"/>
              <w:rPr>
                <w:i/>
                <w:sz w:val="16"/>
                <w:szCs w:val="16"/>
                <w:lang w:val="ro-RO"/>
              </w:rPr>
            </w:pPr>
            <w:r w:rsidRPr="00F46ACA">
              <w:rPr>
                <w:i/>
                <w:sz w:val="16"/>
                <w:szCs w:val="16"/>
                <w:lang w:val="ro-RO"/>
              </w:rPr>
              <w:t>Anthus trivialis</w:t>
            </w:r>
          </w:p>
        </w:tc>
        <w:tc>
          <w:tcPr>
            <w:tcW w:w="1843" w:type="dxa"/>
            <w:noWrap/>
          </w:tcPr>
          <w:p w:rsidRPr="00F46ACA" w:rsidR="00ED5FBD" w:rsidP="00ED5FBD" w:rsidRDefault="00ED5FBD" w14:paraId="074A7671" w14:textId="32E907A5">
            <w:pPr>
              <w:spacing w:before="0" w:after="0" w:line="240" w:lineRule="auto"/>
              <w:rPr>
                <w:sz w:val="16"/>
                <w:szCs w:val="16"/>
                <w:lang w:val="ro-RO"/>
              </w:rPr>
            </w:pPr>
            <w:r w:rsidRPr="00F46ACA">
              <w:rPr>
                <w:sz w:val="16"/>
                <w:szCs w:val="16"/>
                <w:lang w:val="ro-RO"/>
              </w:rPr>
              <w:t>Pițigoi de copac</w:t>
            </w:r>
          </w:p>
        </w:tc>
        <w:tc>
          <w:tcPr>
            <w:tcW w:w="1754" w:type="dxa"/>
            <w:noWrap/>
          </w:tcPr>
          <w:p w:rsidRPr="00F46ACA" w:rsidR="00ED5FBD" w:rsidP="00ED5FBD" w:rsidRDefault="00ED5FBD" w14:paraId="4EAE7237" w14:textId="30D71989">
            <w:pPr>
              <w:spacing w:before="0" w:after="0" w:line="240" w:lineRule="auto"/>
              <w:rPr>
                <w:sz w:val="16"/>
                <w:szCs w:val="16"/>
                <w:lang w:val="ro-RO"/>
              </w:rPr>
            </w:pPr>
            <w:r w:rsidRPr="00F46ACA">
              <w:rPr>
                <w:sz w:val="16"/>
                <w:szCs w:val="16"/>
                <w:lang w:val="ro-RO"/>
              </w:rPr>
              <w:t>AVES</w:t>
            </w:r>
          </w:p>
        </w:tc>
        <w:tc>
          <w:tcPr>
            <w:tcW w:w="1134" w:type="dxa"/>
            <w:noWrap/>
          </w:tcPr>
          <w:p w:rsidRPr="00F46ACA" w:rsidR="00ED5FBD" w:rsidP="00ED5FBD" w:rsidRDefault="00ED5FBD" w14:paraId="1560856B" w14:textId="46FB7961">
            <w:pPr>
              <w:spacing w:before="0" w:after="0" w:line="240" w:lineRule="auto"/>
              <w:rPr>
                <w:sz w:val="16"/>
                <w:szCs w:val="16"/>
                <w:lang w:val="ro-RO"/>
              </w:rPr>
            </w:pPr>
            <w:r w:rsidRPr="00F46ACA">
              <w:rPr>
                <w:sz w:val="16"/>
                <w:szCs w:val="16"/>
                <w:lang w:val="ro-RO"/>
              </w:rPr>
              <w:t>LC</w:t>
            </w:r>
          </w:p>
        </w:tc>
        <w:tc>
          <w:tcPr>
            <w:tcW w:w="1081" w:type="dxa"/>
          </w:tcPr>
          <w:p w:rsidRPr="00F46ACA" w:rsidR="00ED5FBD" w:rsidP="00ED5FBD" w:rsidRDefault="00ED5FBD" w14:paraId="32EB20C1" w14:textId="386C6B8F">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ED5FBD" w:rsidP="00ED5FBD" w:rsidRDefault="00ED5FBD" w14:paraId="01545F83" w14:textId="32672750">
            <w:pPr>
              <w:spacing w:before="0" w:after="0" w:line="240" w:lineRule="auto"/>
              <w:rPr>
                <w:sz w:val="16"/>
                <w:szCs w:val="16"/>
                <w:lang w:val="ro-RO"/>
              </w:rPr>
            </w:pPr>
            <w:r w:rsidRPr="00F46ACA">
              <w:rPr>
                <w:sz w:val="16"/>
                <w:szCs w:val="16"/>
                <w:lang w:val="ro-RO"/>
              </w:rPr>
              <w:t>Migrant complet</w:t>
            </w:r>
          </w:p>
        </w:tc>
      </w:tr>
      <w:tr w:rsidRPr="00F46ACA" w:rsidR="00D86FD7" w:rsidTr="00FA7B03" w14:paraId="5065F607" w14:textId="77777777">
        <w:trPr>
          <w:trHeight w:val="290"/>
        </w:trPr>
        <w:tc>
          <w:tcPr>
            <w:tcW w:w="2263" w:type="dxa"/>
            <w:noWrap/>
          </w:tcPr>
          <w:p w:rsidRPr="00F46ACA" w:rsidR="00ED5FBD" w:rsidP="00ED5FBD" w:rsidRDefault="00ED5FBD" w14:paraId="7788E9FB" w14:textId="1D9E16DD">
            <w:pPr>
              <w:spacing w:before="0" w:after="0" w:line="240" w:lineRule="auto"/>
              <w:rPr>
                <w:i/>
                <w:sz w:val="16"/>
                <w:szCs w:val="16"/>
                <w:lang w:val="ro-RO"/>
              </w:rPr>
            </w:pPr>
            <w:r w:rsidRPr="00F46ACA">
              <w:rPr>
                <w:i/>
                <w:sz w:val="16"/>
                <w:szCs w:val="16"/>
                <w:lang w:val="ro-RO"/>
              </w:rPr>
              <w:t>Aquila chrysaetos</w:t>
            </w:r>
          </w:p>
        </w:tc>
        <w:tc>
          <w:tcPr>
            <w:tcW w:w="1843" w:type="dxa"/>
            <w:noWrap/>
          </w:tcPr>
          <w:p w:rsidRPr="00F46ACA" w:rsidR="00ED5FBD" w:rsidP="00ED5FBD" w:rsidRDefault="00ED5FBD" w14:paraId="5A854262" w14:textId="54DFE02B">
            <w:pPr>
              <w:spacing w:before="0" w:after="0" w:line="240" w:lineRule="auto"/>
              <w:rPr>
                <w:sz w:val="16"/>
                <w:szCs w:val="16"/>
                <w:lang w:val="ro-RO"/>
              </w:rPr>
            </w:pPr>
            <w:r w:rsidRPr="00F46ACA">
              <w:rPr>
                <w:sz w:val="16"/>
                <w:szCs w:val="16"/>
                <w:lang w:val="ro-RO"/>
              </w:rPr>
              <w:t>Vulturul auriu</w:t>
            </w:r>
          </w:p>
        </w:tc>
        <w:tc>
          <w:tcPr>
            <w:tcW w:w="1754" w:type="dxa"/>
            <w:noWrap/>
          </w:tcPr>
          <w:p w:rsidRPr="00F46ACA" w:rsidR="00ED5FBD" w:rsidP="00ED5FBD" w:rsidRDefault="00ED5FBD" w14:paraId="4550A1B6" w14:textId="2BA7C131">
            <w:pPr>
              <w:spacing w:before="0" w:after="0" w:line="240" w:lineRule="auto"/>
              <w:rPr>
                <w:sz w:val="16"/>
                <w:szCs w:val="16"/>
                <w:lang w:val="ro-RO"/>
              </w:rPr>
            </w:pPr>
            <w:r w:rsidRPr="00F46ACA">
              <w:rPr>
                <w:sz w:val="16"/>
                <w:szCs w:val="16"/>
                <w:lang w:val="ro-RO"/>
              </w:rPr>
              <w:t>AVES</w:t>
            </w:r>
          </w:p>
        </w:tc>
        <w:tc>
          <w:tcPr>
            <w:tcW w:w="1134" w:type="dxa"/>
            <w:noWrap/>
          </w:tcPr>
          <w:p w:rsidRPr="00F46ACA" w:rsidR="00ED5FBD" w:rsidP="00ED5FBD" w:rsidRDefault="00ED5FBD" w14:paraId="4158A37A" w14:textId="5DAB3A08">
            <w:pPr>
              <w:spacing w:before="0" w:after="0" w:line="240" w:lineRule="auto"/>
              <w:rPr>
                <w:sz w:val="16"/>
                <w:szCs w:val="16"/>
                <w:lang w:val="ro-RO"/>
              </w:rPr>
            </w:pPr>
            <w:r w:rsidRPr="00F46ACA">
              <w:rPr>
                <w:sz w:val="16"/>
                <w:szCs w:val="16"/>
                <w:lang w:val="ro-RO"/>
              </w:rPr>
              <w:t>LC</w:t>
            </w:r>
          </w:p>
        </w:tc>
        <w:tc>
          <w:tcPr>
            <w:tcW w:w="1081" w:type="dxa"/>
          </w:tcPr>
          <w:p w:rsidRPr="00F46ACA" w:rsidR="00ED5FBD" w:rsidP="00ED5FBD" w:rsidRDefault="0014191B" w14:paraId="0084496E" w14:textId="1361E2F4">
            <w:pPr>
              <w:spacing w:before="0" w:after="0" w:line="240" w:lineRule="auto"/>
              <w:rPr>
                <w:sz w:val="16"/>
                <w:szCs w:val="16"/>
                <w:lang w:val="ro-RO"/>
              </w:rPr>
            </w:pPr>
            <w:r w:rsidRPr="00F46ACA">
              <w:rPr>
                <w:sz w:val="16"/>
                <w:szCs w:val="16"/>
                <w:lang w:val="ro-RO"/>
              </w:rPr>
              <w:t>VU</w:t>
            </w:r>
          </w:p>
        </w:tc>
        <w:tc>
          <w:tcPr>
            <w:tcW w:w="1134" w:type="dxa"/>
            <w:noWrap/>
          </w:tcPr>
          <w:p w:rsidRPr="00F46ACA" w:rsidR="00ED5FBD" w:rsidP="00ED5FBD" w:rsidRDefault="00ED5FBD" w14:paraId="6E01A6B9" w14:textId="451C9FB5">
            <w:pPr>
              <w:spacing w:before="0" w:after="0" w:line="240" w:lineRule="auto"/>
              <w:rPr>
                <w:sz w:val="16"/>
                <w:szCs w:val="16"/>
                <w:lang w:val="ro-RO"/>
              </w:rPr>
            </w:pPr>
            <w:r w:rsidRPr="00F46ACA">
              <w:rPr>
                <w:sz w:val="16"/>
                <w:szCs w:val="16"/>
                <w:lang w:val="ro-RO"/>
              </w:rPr>
              <w:t>Migrant complet</w:t>
            </w:r>
          </w:p>
        </w:tc>
      </w:tr>
      <w:tr w:rsidRPr="00F46ACA" w:rsidR="00D86FD7" w:rsidTr="00FA7B03" w14:paraId="40CC6AC5" w14:textId="77777777">
        <w:trPr>
          <w:trHeight w:val="290"/>
        </w:trPr>
        <w:tc>
          <w:tcPr>
            <w:tcW w:w="2263" w:type="dxa"/>
            <w:noWrap/>
          </w:tcPr>
          <w:p w:rsidRPr="00F46ACA" w:rsidR="004F7317" w:rsidP="004F7317" w:rsidRDefault="004F7317" w14:paraId="6B13CC73" w14:textId="680E6FB0">
            <w:pPr>
              <w:spacing w:before="0" w:after="0" w:line="240" w:lineRule="auto"/>
              <w:rPr>
                <w:i/>
                <w:sz w:val="16"/>
                <w:szCs w:val="16"/>
                <w:lang w:val="ro-RO"/>
              </w:rPr>
            </w:pPr>
            <w:r w:rsidRPr="00F46ACA">
              <w:rPr>
                <w:i/>
                <w:sz w:val="16"/>
                <w:szCs w:val="16"/>
                <w:lang w:val="ro-RO"/>
              </w:rPr>
              <w:t>Ardea alba</w:t>
            </w:r>
          </w:p>
        </w:tc>
        <w:tc>
          <w:tcPr>
            <w:tcW w:w="1843" w:type="dxa"/>
            <w:noWrap/>
          </w:tcPr>
          <w:p w:rsidRPr="00F46ACA" w:rsidR="004F7317" w:rsidP="004F7317" w:rsidRDefault="004F7317" w14:paraId="71973DC1" w14:textId="0CDFB3D1">
            <w:pPr>
              <w:spacing w:before="0" w:after="0" w:line="240" w:lineRule="auto"/>
              <w:rPr>
                <w:sz w:val="16"/>
                <w:szCs w:val="16"/>
                <w:lang w:val="ro-RO"/>
              </w:rPr>
            </w:pPr>
            <w:r w:rsidRPr="00F46ACA">
              <w:rPr>
                <w:sz w:val="16"/>
                <w:szCs w:val="16"/>
                <w:lang w:val="ro-RO"/>
              </w:rPr>
              <w:t>Stârc mare alb</w:t>
            </w:r>
          </w:p>
        </w:tc>
        <w:tc>
          <w:tcPr>
            <w:tcW w:w="1754" w:type="dxa"/>
            <w:noWrap/>
          </w:tcPr>
          <w:p w:rsidRPr="00F46ACA" w:rsidR="004F7317" w:rsidP="004F7317" w:rsidRDefault="004F7317" w14:paraId="5228F732" w14:textId="7D021C95">
            <w:pPr>
              <w:spacing w:before="0" w:after="0" w:line="240" w:lineRule="auto"/>
              <w:rPr>
                <w:sz w:val="16"/>
                <w:szCs w:val="16"/>
                <w:lang w:val="ro-RO"/>
              </w:rPr>
            </w:pPr>
            <w:r w:rsidRPr="00F46ACA">
              <w:rPr>
                <w:sz w:val="16"/>
                <w:szCs w:val="16"/>
                <w:lang w:val="ro-RO"/>
              </w:rPr>
              <w:t>AVES</w:t>
            </w:r>
          </w:p>
        </w:tc>
        <w:tc>
          <w:tcPr>
            <w:tcW w:w="1134" w:type="dxa"/>
            <w:noWrap/>
          </w:tcPr>
          <w:p w:rsidRPr="00F46ACA" w:rsidR="004F7317" w:rsidP="004F7317" w:rsidRDefault="004F7317" w14:paraId="08A00A2A" w14:textId="550F8128">
            <w:pPr>
              <w:spacing w:before="0" w:after="0" w:line="240" w:lineRule="auto"/>
              <w:rPr>
                <w:sz w:val="16"/>
                <w:szCs w:val="16"/>
                <w:lang w:val="ro-RO"/>
              </w:rPr>
            </w:pPr>
            <w:r w:rsidRPr="00F46ACA">
              <w:rPr>
                <w:sz w:val="16"/>
                <w:szCs w:val="16"/>
                <w:lang w:val="ro-RO"/>
              </w:rPr>
              <w:t>LC</w:t>
            </w:r>
          </w:p>
        </w:tc>
        <w:tc>
          <w:tcPr>
            <w:tcW w:w="1081" w:type="dxa"/>
          </w:tcPr>
          <w:p w:rsidRPr="00F46ACA" w:rsidR="004F7317" w:rsidP="004F7317" w:rsidRDefault="004F7317" w14:paraId="7EB2AE4B" w14:textId="4EDAAD47">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4F7317" w:rsidP="004F7317" w:rsidRDefault="004F7317" w14:paraId="27D56690" w14:textId="36365D27">
            <w:pPr>
              <w:spacing w:before="0" w:after="0" w:line="240" w:lineRule="auto"/>
              <w:rPr>
                <w:sz w:val="16"/>
                <w:szCs w:val="16"/>
                <w:lang w:val="ro-RO"/>
              </w:rPr>
            </w:pPr>
            <w:r w:rsidRPr="00F46ACA">
              <w:rPr>
                <w:sz w:val="16"/>
                <w:szCs w:val="16"/>
                <w:lang w:val="ro-RO"/>
              </w:rPr>
              <w:t>Migrant complet</w:t>
            </w:r>
          </w:p>
        </w:tc>
      </w:tr>
      <w:tr w:rsidRPr="00F46ACA" w:rsidR="00D86FD7" w:rsidTr="00FA7B03" w14:paraId="17F286D1" w14:textId="77777777">
        <w:trPr>
          <w:trHeight w:val="290"/>
        </w:trPr>
        <w:tc>
          <w:tcPr>
            <w:tcW w:w="2263" w:type="dxa"/>
            <w:noWrap/>
          </w:tcPr>
          <w:p w:rsidRPr="00F46ACA" w:rsidR="004F7317" w:rsidP="004F7317" w:rsidRDefault="004F7317" w14:paraId="7D28D3D7" w14:textId="5EA06B45">
            <w:pPr>
              <w:spacing w:before="0" w:after="0" w:line="240" w:lineRule="auto"/>
              <w:rPr>
                <w:i/>
                <w:sz w:val="16"/>
                <w:szCs w:val="16"/>
                <w:lang w:val="ro-RO"/>
              </w:rPr>
            </w:pPr>
            <w:r w:rsidRPr="00F46ACA">
              <w:rPr>
                <w:i/>
                <w:sz w:val="16"/>
                <w:szCs w:val="16"/>
                <w:lang w:val="ro-RO"/>
              </w:rPr>
              <w:t>Ardea cinerea</w:t>
            </w:r>
          </w:p>
        </w:tc>
        <w:tc>
          <w:tcPr>
            <w:tcW w:w="1843" w:type="dxa"/>
            <w:noWrap/>
          </w:tcPr>
          <w:p w:rsidRPr="00F46ACA" w:rsidR="004F7317" w:rsidP="004F7317" w:rsidRDefault="004F7317" w14:paraId="2253DBDD" w14:textId="4B40288E">
            <w:pPr>
              <w:spacing w:before="0" w:after="0" w:line="240" w:lineRule="auto"/>
              <w:rPr>
                <w:sz w:val="16"/>
                <w:szCs w:val="16"/>
                <w:lang w:val="ro-RO"/>
              </w:rPr>
            </w:pPr>
            <w:r w:rsidRPr="00F46ACA">
              <w:rPr>
                <w:sz w:val="16"/>
                <w:szCs w:val="16"/>
                <w:lang w:val="ro-RO"/>
              </w:rPr>
              <w:t>Stârcul cenușiu</w:t>
            </w:r>
          </w:p>
        </w:tc>
        <w:tc>
          <w:tcPr>
            <w:tcW w:w="1754" w:type="dxa"/>
            <w:noWrap/>
          </w:tcPr>
          <w:p w:rsidRPr="00F46ACA" w:rsidR="004F7317" w:rsidP="004F7317" w:rsidRDefault="004F7317" w14:paraId="06267166" w14:textId="7760BE67">
            <w:pPr>
              <w:spacing w:before="0" w:after="0" w:line="240" w:lineRule="auto"/>
              <w:rPr>
                <w:sz w:val="16"/>
                <w:szCs w:val="16"/>
                <w:lang w:val="ro-RO"/>
              </w:rPr>
            </w:pPr>
            <w:r w:rsidRPr="00F46ACA">
              <w:rPr>
                <w:sz w:val="16"/>
                <w:szCs w:val="16"/>
                <w:lang w:val="ro-RO"/>
              </w:rPr>
              <w:t>AVES</w:t>
            </w:r>
          </w:p>
        </w:tc>
        <w:tc>
          <w:tcPr>
            <w:tcW w:w="1134" w:type="dxa"/>
            <w:noWrap/>
          </w:tcPr>
          <w:p w:rsidRPr="00F46ACA" w:rsidR="004F7317" w:rsidP="004F7317" w:rsidRDefault="004F7317" w14:paraId="0BD90DCE" w14:textId="5575680F">
            <w:pPr>
              <w:spacing w:before="0" w:after="0" w:line="240" w:lineRule="auto"/>
              <w:rPr>
                <w:sz w:val="16"/>
                <w:szCs w:val="16"/>
                <w:lang w:val="ro-RO"/>
              </w:rPr>
            </w:pPr>
            <w:r w:rsidRPr="00F46ACA">
              <w:rPr>
                <w:sz w:val="16"/>
                <w:szCs w:val="16"/>
                <w:lang w:val="ro-RO"/>
              </w:rPr>
              <w:t>LC</w:t>
            </w:r>
          </w:p>
        </w:tc>
        <w:tc>
          <w:tcPr>
            <w:tcW w:w="1081" w:type="dxa"/>
          </w:tcPr>
          <w:p w:rsidRPr="00F46ACA" w:rsidR="004F7317" w:rsidP="004F7317" w:rsidRDefault="00BE235C" w14:paraId="20F350B5" w14:textId="5495D7F4">
            <w:pPr>
              <w:spacing w:before="0" w:after="0" w:line="240" w:lineRule="auto"/>
              <w:rPr>
                <w:sz w:val="16"/>
                <w:szCs w:val="16"/>
                <w:lang w:val="ro-RO"/>
              </w:rPr>
            </w:pPr>
            <w:r w:rsidRPr="00F46ACA">
              <w:rPr>
                <w:sz w:val="16"/>
                <w:szCs w:val="16"/>
                <w:lang w:val="ro-RO"/>
              </w:rPr>
              <w:t>NT</w:t>
            </w:r>
          </w:p>
        </w:tc>
        <w:tc>
          <w:tcPr>
            <w:tcW w:w="1134" w:type="dxa"/>
            <w:noWrap/>
          </w:tcPr>
          <w:p w:rsidRPr="00F46ACA" w:rsidR="004F7317" w:rsidP="004F7317" w:rsidRDefault="004F7317" w14:paraId="316C046D" w14:textId="0BC22B40">
            <w:pPr>
              <w:spacing w:before="0" w:after="0" w:line="240" w:lineRule="auto"/>
              <w:rPr>
                <w:sz w:val="16"/>
                <w:szCs w:val="16"/>
                <w:lang w:val="ro-RO"/>
              </w:rPr>
            </w:pPr>
            <w:r w:rsidRPr="00F46ACA">
              <w:rPr>
                <w:sz w:val="16"/>
                <w:szCs w:val="16"/>
                <w:lang w:val="ro-RO"/>
              </w:rPr>
              <w:t>Migrant complet</w:t>
            </w:r>
          </w:p>
        </w:tc>
      </w:tr>
      <w:tr w:rsidRPr="00F46ACA" w:rsidR="00D86FD7" w:rsidTr="00FA7B03" w14:paraId="57E31CF7" w14:textId="77777777">
        <w:trPr>
          <w:trHeight w:val="290"/>
        </w:trPr>
        <w:tc>
          <w:tcPr>
            <w:tcW w:w="2263" w:type="dxa"/>
            <w:noWrap/>
          </w:tcPr>
          <w:p w:rsidRPr="00F46ACA" w:rsidR="004F7317" w:rsidP="004F7317" w:rsidRDefault="004F7317" w14:paraId="4E2AC2C3" w14:textId="3301DECA">
            <w:pPr>
              <w:spacing w:before="0" w:after="0" w:line="240" w:lineRule="auto"/>
              <w:rPr>
                <w:i/>
                <w:sz w:val="16"/>
                <w:szCs w:val="16"/>
                <w:lang w:val="ro-RO"/>
              </w:rPr>
            </w:pPr>
            <w:r w:rsidRPr="00F46ACA">
              <w:rPr>
                <w:i/>
                <w:sz w:val="16"/>
                <w:szCs w:val="16"/>
                <w:lang w:val="ro-RO"/>
              </w:rPr>
              <w:t>Ardea purpurea</w:t>
            </w:r>
          </w:p>
        </w:tc>
        <w:tc>
          <w:tcPr>
            <w:tcW w:w="1843" w:type="dxa"/>
            <w:noWrap/>
          </w:tcPr>
          <w:p w:rsidRPr="00F46ACA" w:rsidR="004F7317" w:rsidP="004F7317" w:rsidRDefault="004F7317" w14:paraId="597E8D94" w14:textId="69CCA91F">
            <w:pPr>
              <w:spacing w:before="0" w:after="0" w:line="240" w:lineRule="auto"/>
              <w:rPr>
                <w:sz w:val="16"/>
                <w:szCs w:val="16"/>
                <w:lang w:val="ro-RO"/>
              </w:rPr>
            </w:pPr>
            <w:r w:rsidRPr="00F46ACA">
              <w:rPr>
                <w:sz w:val="16"/>
                <w:szCs w:val="16"/>
                <w:lang w:val="ro-RO"/>
              </w:rPr>
              <w:t>Stârcul purpuriu</w:t>
            </w:r>
          </w:p>
        </w:tc>
        <w:tc>
          <w:tcPr>
            <w:tcW w:w="1754" w:type="dxa"/>
            <w:noWrap/>
          </w:tcPr>
          <w:p w:rsidRPr="00F46ACA" w:rsidR="004F7317" w:rsidP="004F7317" w:rsidRDefault="004F7317" w14:paraId="670A3F54" w14:textId="6B80FDE0">
            <w:pPr>
              <w:spacing w:before="0" w:after="0" w:line="240" w:lineRule="auto"/>
              <w:rPr>
                <w:sz w:val="16"/>
                <w:szCs w:val="16"/>
                <w:lang w:val="ro-RO"/>
              </w:rPr>
            </w:pPr>
            <w:r w:rsidRPr="00F46ACA">
              <w:rPr>
                <w:sz w:val="16"/>
                <w:szCs w:val="16"/>
                <w:lang w:val="ro-RO"/>
              </w:rPr>
              <w:t>AVES</w:t>
            </w:r>
          </w:p>
        </w:tc>
        <w:tc>
          <w:tcPr>
            <w:tcW w:w="1134" w:type="dxa"/>
            <w:noWrap/>
          </w:tcPr>
          <w:p w:rsidRPr="00F46ACA" w:rsidR="004F7317" w:rsidP="004F7317" w:rsidRDefault="004F7317" w14:paraId="0F2C6E2F" w14:textId="4E985EA1">
            <w:pPr>
              <w:spacing w:before="0" w:after="0" w:line="240" w:lineRule="auto"/>
              <w:rPr>
                <w:sz w:val="16"/>
                <w:szCs w:val="16"/>
                <w:lang w:val="ro-RO"/>
              </w:rPr>
            </w:pPr>
            <w:r w:rsidRPr="00F46ACA">
              <w:rPr>
                <w:sz w:val="16"/>
                <w:szCs w:val="16"/>
                <w:lang w:val="ro-RO"/>
              </w:rPr>
              <w:t>LC</w:t>
            </w:r>
          </w:p>
        </w:tc>
        <w:tc>
          <w:tcPr>
            <w:tcW w:w="1081" w:type="dxa"/>
          </w:tcPr>
          <w:p w:rsidRPr="00F46ACA" w:rsidR="004F7317" w:rsidP="004F7317" w:rsidRDefault="00BE235C" w14:paraId="368BAD6F" w14:textId="0409BDA3">
            <w:pPr>
              <w:spacing w:before="0" w:after="0" w:line="240" w:lineRule="auto"/>
              <w:rPr>
                <w:sz w:val="16"/>
                <w:szCs w:val="16"/>
                <w:lang w:val="ro-RO"/>
              </w:rPr>
            </w:pPr>
            <w:r w:rsidRPr="00F46ACA">
              <w:rPr>
                <w:sz w:val="16"/>
                <w:szCs w:val="16"/>
                <w:lang w:val="ro-RO"/>
              </w:rPr>
              <w:t>NT</w:t>
            </w:r>
          </w:p>
        </w:tc>
        <w:tc>
          <w:tcPr>
            <w:tcW w:w="1134" w:type="dxa"/>
            <w:noWrap/>
          </w:tcPr>
          <w:p w:rsidRPr="00F46ACA" w:rsidR="004F7317" w:rsidP="004F7317" w:rsidRDefault="004F7317" w14:paraId="2789432F" w14:textId="49E5859A">
            <w:pPr>
              <w:spacing w:before="0" w:after="0" w:line="240" w:lineRule="auto"/>
              <w:rPr>
                <w:sz w:val="16"/>
                <w:szCs w:val="16"/>
                <w:lang w:val="ro-RO"/>
              </w:rPr>
            </w:pPr>
            <w:r w:rsidRPr="00F46ACA">
              <w:rPr>
                <w:sz w:val="16"/>
                <w:szCs w:val="16"/>
                <w:lang w:val="ro-RO"/>
              </w:rPr>
              <w:t>Migrant complet</w:t>
            </w:r>
          </w:p>
        </w:tc>
      </w:tr>
      <w:tr w:rsidRPr="00F46ACA" w:rsidR="00D86FD7" w:rsidTr="00FA7B03" w14:paraId="09196462" w14:textId="77777777">
        <w:trPr>
          <w:trHeight w:val="290"/>
        </w:trPr>
        <w:tc>
          <w:tcPr>
            <w:tcW w:w="2263" w:type="dxa"/>
            <w:noWrap/>
          </w:tcPr>
          <w:p w:rsidRPr="00F46ACA" w:rsidR="001E12D9" w:rsidP="001E12D9" w:rsidRDefault="001E12D9" w14:paraId="3EDB2717" w14:textId="74E72AF3">
            <w:pPr>
              <w:spacing w:before="0" w:after="0" w:line="240" w:lineRule="auto"/>
              <w:rPr>
                <w:i/>
                <w:sz w:val="16"/>
                <w:szCs w:val="16"/>
                <w:lang w:val="ro-RO"/>
              </w:rPr>
            </w:pPr>
            <w:r w:rsidRPr="00F46ACA">
              <w:rPr>
                <w:i/>
                <w:sz w:val="16"/>
                <w:szCs w:val="16"/>
                <w:lang w:val="ro-RO"/>
              </w:rPr>
              <w:t>Ardeola ralloides</w:t>
            </w:r>
          </w:p>
        </w:tc>
        <w:tc>
          <w:tcPr>
            <w:tcW w:w="1843" w:type="dxa"/>
            <w:noWrap/>
          </w:tcPr>
          <w:p w:rsidRPr="00F46ACA" w:rsidR="001E12D9" w:rsidP="001E12D9" w:rsidRDefault="001E12D9" w14:paraId="787784C1" w14:textId="6367928D">
            <w:pPr>
              <w:spacing w:before="0" w:after="0" w:line="240" w:lineRule="auto"/>
              <w:rPr>
                <w:sz w:val="16"/>
                <w:szCs w:val="16"/>
                <w:lang w:val="ro-RO"/>
              </w:rPr>
            </w:pPr>
            <w:r w:rsidRPr="00F46ACA">
              <w:rPr>
                <w:sz w:val="16"/>
                <w:szCs w:val="16"/>
                <w:lang w:val="ro-RO"/>
              </w:rPr>
              <w:t>Stârcul mic</w:t>
            </w:r>
          </w:p>
        </w:tc>
        <w:tc>
          <w:tcPr>
            <w:tcW w:w="1754" w:type="dxa"/>
            <w:noWrap/>
          </w:tcPr>
          <w:p w:rsidRPr="00F46ACA" w:rsidR="001E12D9" w:rsidP="001E12D9" w:rsidRDefault="001E12D9" w14:paraId="1C2CD36E" w14:textId="176E292E">
            <w:pPr>
              <w:spacing w:before="0" w:after="0" w:line="240" w:lineRule="auto"/>
              <w:rPr>
                <w:sz w:val="16"/>
                <w:szCs w:val="16"/>
                <w:lang w:val="ro-RO"/>
              </w:rPr>
            </w:pPr>
            <w:r w:rsidRPr="00F46ACA">
              <w:rPr>
                <w:sz w:val="16"/>
                <w:szCs w:val="16"/>
                <w:lang w:val="ro-RO"/>
              </w:rPr>
              <w:t>AVES</w:t>
            </w:r>
          </w:p>
        </w:tc>
        <w:tc>
          <w:tcPr>
            <w:tcW w:w="1134" w:type="dxa"/>
            <w:noWrap/>
          </w:tcPr>
          <w:p w:rsidRPr="00F46ACA" w:rsidR="001E12D9" w:rsidP="001E12D9" w:rsidRDefault="001E12D9" w14:paraId="7EB7EB6A" w14:textId="782E8A25">
            <w:pPr>
              <w:spacing w:before="0" w:after="0" w:line="240" w:lineRule="auto"/>
              <w:rPr>
                <w:sz w:val="16"/>
                <w:szCs w:val="16"/>
                <w:lang w:val="ro-RO"/>
              </w:rPr>
            </w:pPr>
            <w:r w:rsidRPr="00F46ACA">
              <w:rPr>
                <w:sz w:val="16"/>
                <w:szCs w:val="16"/>
                <w:lang w:val="ro-RO"/>
              </w:rPr>
              <w:t>LC</w:t>
            </w:r>
          </w:p>
        </w:tc>
        <w:tc>
          <w:tcPr>
            <w:tcW w:w="1081" w:type="dxa"/>
          </w:tcPr>
          <w:p w:rsidRPr="00F46ACA" w:rsidR="001E12D9" w:rsidP="001E12D9" w:rsidRDefault="00BE235C" w14:paraId="70CF3425" w14:textId="2C5A87B4">
            <w:pPr>
              <w:spacing w:before="0" w:after="0" w:line="240" w:lineRule="auto"/>
              <w:rPr>
                <w:sz w:val="16"/>
                <w:szCs w:val="16"/>
                <w:lang w:val="ro-RO"/>
              </w:rPr>
            </w:pPr>
            <w:r w:rsidRPr="00F46ACA">
              <w:rPr>
                <w:sz w:val="16"/>
                <w:szCs w:val="16"/>
                <w:lang w:val="ro-RO"/>
              </w:rPr>
              <w:t>LC</w:t>
            </w:r>
          </w:p>
        </w:tc>
        <w:tc>
          <w:tcPr>
            <w:tcW w:w="1134" w:type="dxa"/>
            <w:noWrap/>
          </w:tcPr>
          <w:p w:rsidRPr="00F46ACA" w:rsidR="001E12D9" w:rsidP="001E12D9" w:rsidRDefault="001E12D9" w14:paraId="58106C59" w14:textId="6126D6B8">
            <w:pPr>
              <w:spacing w:before="0" w:after="0" w:line="240" w:lineRule="auto"/>
              <w:rPr>
                <w:sz w:val="16"/>
                <w:szCs w:val="16"/>
                <w:lang w:val="ro-RO"/>
              </w:rPr>
            </w:pPr>
            <w:r w:rsidRPr="00F46ACA">
              <w:rPr>
                <w:sz w:val="16"/>
                <w:szCs w:val="16"/>
                <w:lang w:val="ro-RO"/>
              </w:rPr>
              <w:t>Migrant complet</w:t>
            </w:r>
          </w:p>
        </w:tc>
      </w:tr>
      <w:tr w:rsidRPr="00F46ACA" w:rsidR="00D86FD7" w:rsidTr="00FA7B03" w14:paraId="15096104" w14:textId="77777777">
        <w:trPr>
          <w:trHeight w:val="290"/>
        </w:trPr>
        <w:tc>
          <w:tcPr>
            <w:tcW w:w="2263" w:type="dxa"/>
            <w:noWrap/>
          </w:tcPr>
          <w:p w:rsidRPr="00F46ACA" w:rsidR="001E12D9" w:rsidP="001E12D9" w:rsidRDefault="001E12D9" w14:paraId="2E2CB31C" w14:textId="2A08407D">
            <w:pPr>
              <w:spacing w:before="0" w:after="0" w:line="240" w:lineRule="auto"/>
              <w:rPr>
                <w:i/>
                <w:sz w:val="16"/>
                <w:szCs w:val="16"/>
                <w:lang w:val="ro-RO"/>
              </w:rPr>
            </w:pPr>
            <w:r w:rsidRPr="00F46ACA">
              <w:rPr>
                <w:i/>
                <w:sz w:val="16"/>
                <w:szCs w:val="16"/>
                <w:lang w:val="ro-RO"/>
              </w:rPr>
              <w:t>Arenaria interpres</w:t>
            </w:r>
          </w:p>
        </w:tc>
        <w:tc>
          <w:tcPr>
            <w:tcW w:w="1843" w:type="dxa"/>
            <w:noWrap/>
          </w:tcPr>
          <w:p w:rsidRPr="00F46ACA" w:rsidR="001E12D9" w:rsidP="001E12D9" w:rsidRDefault="001E12D9" w14:paraId="03DFF2CC" w14:textId="199EC79D">
            <w:pPr>
              <w:spacing w:before="0" w:after="0" w:line="240" w:lineRule="auto"/>
              <w:rPr>
                <w:sz w:val="16"/>
                <w:szCs w:val="16"/>
                <w:lang w:val="ro-RO"/>
              </w:rPr>
            </w:pPr>
            <w:r w:rsidRPr="00F46ACA">
              <w:rPr>
                <w:sz w:val="16"/>
                <w:szCs w:val="16"/>
                <w:lang w:val="ro-RO"/>
              </w:rPr>
              <w:t>Pietrar roșcat</w:t>
            </w:r>
          </w:p>
        </w:tc>
        <w:tc>
          <w:tcPr>
            <w:tcW w:w="1754" w:type="dxa"/>
            <w:noWrap/>
          </w:tcPr>
          <w:p w:rsidRPr="00F46ACA" w:rsidR="001E12D9" w:rsidP="001E12D9" w:rsidRDefault="001E12D9" w14:paraId="4172235F" w14:textId="7B5CA175">
            <w:pPr>
              <w:spacing w:before="0" w:after="0" w:line="240" w:lineRule="auto"/>
              <w:rPr>
                <w:sz w:val="16"/>
                <w:szCs w:val="16"/>
                <w:lang w:val="ro-RO"/>
              </w:rPr>
            </w:pPr>
            <w:r w:rsidRPr="00F46ACA">
              <w:rPr>
                <w:sz w:val="16"/>
                <w:szCs w:val="16"/>
                <w:lang w:val="ro-RO"/>
              </w:rPr>
              <w:t>AVES</w:t>
            </w:r>
          </w:p>
        </w:tc>
        <w:tc>
          <w:tcPr>
            <w:tcW w:w="1134" w:type="dxa"/>
            <w:noWrap/>
          </w:tcPr>
          <w:p w:rsidRPr="00F46ACA" w:rsidR="001E12D9" w:rsidP="001E12D9" w:rsidRDefault="001E12D9" w14:paraId="52C3D43E" w14:textId="2BAAF406">
            <w:pPr>
              <w:spacing w:before="0" w:after="0" w:line="240" w:lineRule="auto"/>
              <w:rPr>
                <w:sz w:val="16"/>
                <w:szCs w:val="16"/>
                <w:lang w:val="ro-RO"/>
              </w:rPr>
            </w:pPr>
            <w:r w:rsidRPr="00F46ACA">
              <w:rPr>
                <w:sz w:val="16"/>
                <w:szCs w:val="16"/>
                <w:lang w:val="ro-RO"/>
              </w:rPr>
              <w:t>NT</w:t>
            </w:r>
          </w:p>
        </w:tc>
        <w:tc>
          <w:tcPr>
            <w:tcW w:w="1081" w:type="dxa"/>
          </w:tcPr>
          <w:p w:rsidRPr="00F46ACA" w:rsidR="001E12D9" w:rsidP="001E12D9" w:rsidRDefault="001E12D9" w14:paraId="3DB23B78" w14:textId="5860610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1E12D9" w:rsidP="001E12D9" w:rsidRDefault="001E12D9" w14:paraId="79A0487A" w14:textId="0476EAAA">
            <w:pPr>
              <w:spacing w:before="0" w:after="0" w:line="240" w:lineRule="auto"/>
              <w:rPr>
                <w:sz w:val="16"/>
                <w:szCs w:val="16"/>
                <w:lang w:val="ro-RO"/>
              </w:rPr>
            </w:pPr>
            <w:r w:rsidRPr="00F46ACA">
              <w:rPr>
                <w:sz w:val="16"/>
                <w:szCs w:val="16"/>
                <w:lang w:val="ro-RO"/>
              </w:rPr>
              <w:t>Migrant complet</w:t>
            </w:r>
          </w:p>
        </w:tc>
      </w:tr>
      <w:tr w:rsidRPr="00F46ACA" w:rsidR="00D86FD7" w:rsidTr="00FA7B03" w14:paraId="04C2EF52" w14:textId="77777777">
        <w:trPr>
          <w:trHeight w:val="290"/>
        </w:trPr>
        <w:tc>
          <w:tcPr>
            <w:tcW w:w="2263" w:type="dxa"/>
            <w:noWrap/>
          </w:tcPr>
          <w:p w:rsidRPr="00F46ACA" w:rsidR="001E12D9" w:rsidP="001E12D9" w:rsidRDefault="001E12D9" w14:paraId="23DB9120" w14:textId="2A377BBA">
            <w:pPr>
              <w:spacing w:before="0" w:after="0" w:line="240" w:lineRule="auto"/>
              <w:rPr>
                <w:i/>
                <w:sz w:val="16"/>
                <w:szCs w:val="16"/>
                <w:lang w:val="ro-RO"/>
              </w:rPr>
            </w:pPr>
            <w:r w:rsidRPr="00F46ACA">
              <w:rPr>
                <w:i/>
                <w:sz w:val="16"/>
                <w:szCs w:val="16"/>
                <w:lang w:val="ro-RO"/>
              </w:rPr>
              <w:t xml:space="preserve">Aythya </w:t>
            </w:r>
            <w:r w:rsidRPr="00F46ACA" w:rsidR="00474460">
              <w:rPr>
                <w:i/>
                <w:sz w:val="16"/>
                <w:szCs w:val="16"/>
                <w:lang w:val="ro-RO"/>
              </w:rPr>
              <w:t>ferina</w:t>
            </w:r>
          </w:p>
        </w:tc>
        <w:tc>
          <w:tcPr>
            <w:tcW w:w="1843" w:type="dxa"/>
            <w:noWrap/>
          </w:tcPr>
          <w:p w:rsidRPr="00F46ACA" w:rsidR="001E12D9" w:rsidP="001E12D9" w:rsidRDefault="003A3989" w14:paraId="395B34B8" w14:textId="5FB0EF89">
            <w:pPr>
              <w:spacing w:before="0" w:after="0" w:line="240" w:lineRule="auto"/>
              <w:rPr>
                <w:sz w:val="16"/>
                <w:szCs w:val="16"/>
                <w:lang w:val="ro-RO"/>
              </w:rPr>
            </w:pPr>
            <w:r w:rsidRPr="00F46ACA">
              <w:rPr>
                <w:sz w:val="16"/>
                <w:szCs w:val="16"/>
                <w:lang w:val="ro-RO"/>
              </w:rPr>
              <w:t>Rață cu cap negru</w:t>
            </w:r>
          </w:p>
        </w:tc>
        <w:tc>
          <w:tcPr>
            <w:tcW w:w="1754" w:type="dxa"/>
            <w:noWrap/>
          </w:tcPr>
          <w:p w:rsidRPr="00F46ACA" w:rsidR="001E12D9" w:rsidP="001E12D9" w:rsidRDefault="001E12D9" w14:paraId="7B02443E" w14:textId="01425306">
            <w:pPr>
              <w:spacing w:before="0" w:after="0" w:line="240" w:lineRule="auto"/>
              <w:rPr>
                <w:sz w:val="16"/>
                <w:szCs w:val="16"/>
                <w:lang w:val="ro-RO"/>
              </w:rPr>
            </w:pPr>
            <w:r w:rsidRPr="00F46ACA">
              <w:rPr>
                <w:sz w:val="16"/>
                <w:szCs w:val="16"/>
                <w:lang w:val="ro-RO"/>
              </w:rPr>
              <w:t>AVES</w:t>
            </w:r>
          </w:p>
        </w:tc>
        <w:tc>
          <w:tcPr>
            <w:tcW w:w="1134" w:type="dxa"/>
            <w:noWrap/>
          </w:tcPr>
          <w:p w:rsidRPr="00F46ACA" w:rsidR="001E12D9" w:rsidP="001E12D9" w:rsidRDefault="001E12D9" w14:paraId="2100F0B7" w14:textId="6877C560">
            <w:pPr>
              <w:spacing w:before="0" w:after="0" w:line="240" w:lineRule="auto"/>
              <w:rPr>
                <w:sz w:val="16"/>
                <w:szCs w:val="16"/>
                <w:lang w:val="ro-RO"/>
              </w:rPr>
            </w:pPr>
            <w:r w:rsidRPr="00F46ACA">
              <w:rPr>
                <w:sz w:val="16"/>
                <w:szCs w:val="16"/>
                <w:lang w:val="ro-RO"/>
              </w:rPr>
              <w:t>NT</w:t>
            </w:r>
          </w:p>
        </w:tc>
        <w:tc>
          <w:tcPr>
            <w:tcW w:w="1081" w:type="dxa"/>
          </w:tcPr>
          <w:p w:rsidRPr="00F46ACA" w:rsidR="001E12D9" w:rsidP="001E12D9" w:rsidRDefault="003A3989" w14:paraId="3C1F6F6D" w14:textId="70938E4D">
            <w:pPr>
              <w:spacing w:before="0" w:after="0" w:line="240" w:lineRule="auto"/>
              <w:rPr>
                <w:sz w:val="16"/>
                <w:szCs w:val="16"/>
                <w:lang w:val="ro-RO"/>
              </w:rPr>
            </w:pPr>
            <w:r w:rsidRPr="00F46ACA">
              <w:rPr>
                <w:sz w:val="16"/>
                <w:szCs w:val="16"/>
                <w:lang w:val="ro-RO"/>
              </w:rPr>
              <w:t>VU</w:t>
            </w:r>
          </w:p>
        </w:tc>
        <w:tc>
          <w:tcPr>
            <w:tcW w:w="1134" w:type="dxa"/>
            <w:noWrap/>
          </w:tcPr>
          <w:p w:rsidRPr="00F46ACA" w:rsidR="001E12D9" w:rsidP="001E12D9" w:rsidRDefault="001E12D9" w14:paraId="1D02855D" w14:textId="6DC2F35A">
            <w:pPr>
              <w:spacing w:before="0" w:after="0" w:line="240" w:lineRule="auto"/>
              <w:rPr>
                <w:sz w:val="16"/>
                <w:szCs w:val="16"/>
                <w:lang w:val="ro-RO"/>
              </w:rPr>
            </w:pPr>
            <w:r w:rsidRPr="00F46ACA">
              <w:rPr>
                <w:sz w:val="16"/>
                <w:szCs w:val="16"/>
                <w:lang w:val="ro-RO"/>
              </w:rPr>
              <w:t>Migrant complet</w:t>
            </w:r>
          </w:p>
        </w:tc>
      </w:tr>
      <w:tr w:rsidRPr="00F46ACA" w:rsidR="00D86FD7" w:rsidTr="00FA7B03" w14:paraId="5A718589" w14:textId="77777777">
        <w:trPr>
          <w:trHeight w:val="290"/>
        </w:trPr>
        <w:tc>
          <w:tcPr>
            <w:tcW w:w="2263" w:type="dxa"/>
            <w:noWrap/>
          </w:tcPr>
          <w:p w:rsidRPr="00F46ACA" w:rsidR="00FA3F21" w:rsidP="00FA3F21" w:rsidRDefault="00FA3F21" w14:paraId="4F9E2FC6" w14:textId="08F23462">
            <w:pPr>
              <w:spacing w:before="0" w:after="0" w:line="240" w:lineRule="auto"/>
              <w:rPr>
                <w:i/>
                <w:sz w:val="16"/>
                <w:szCs w:val="16"/>
                <w:lang w:val="ro-RO"/>
              </w:rPr>
            </w:pPr>
            <w:r w:rsidRPr="00F46ACA">
              <w:rPr>
                <w:i/>
                <w:sz w:val="16"/>
                <w:szCs w:val="16"/>
                <w:lang w:val="ro-RO"/>
              </w:rPr>
              <w:t>Asio flammeus</w:t>
            </w:r>
          </w:p>
        </w:tc>
        <w:tc>
          <w:tcPr>
            <w:tcW w:w="1843" w:type="dxa"/>
            <w:noWrap/>
          </w:tcPr>
          <w:p w:rsidRPr="00F46ACA" w:rsidR="00FA3F21" w:rsidP="00FA3F21" w:rsidRDefault="00FA3F21" w14:paraId="029BA5CF" w14:textId="4ED053D1">
            <w:pPr>
              <w:spacing w:before="0" w:after="0" w:line="240" w:lineRule="auto"/>
              <w:rPr>
                <w:sz w:val="16"/>
                <w:szCs w:val="16"/>
                <w:lang w:val="ro-RO"/>
              </w:rPr>
            </w:pPr>
            <w:r w:rsidRPr="00F46ACA">
              <w:rPr>
                <w:sz w:val="16"/>
                <w:szCs w:val="16"/>
                <w:lang w:val="ro-RO"/>
              </w:rPr>
              <w:t>Bufniță cu urechi scurte</w:t>
            </w:r>
          </w:p>
        </w:tc>
        <w:tc>
          <w:tcPr>
            <w:tcW w:w="1754" w:type="dxa"/>
            <w:noWrap/>
          </w:tcPr>
          <w:p w:rsidRPr="00F46ACA" w:rsidR="00FA3F21" w:rsidP="00FA3F21" w:rsidRDefault="00FA3F21" w14:paraId="2834B8BD" w14:textId="53E7564E">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099FE988" w14:textId="3C6A53CF">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56CEB9BB" w14:textId="56F79508">
            <w:pPr>
              <w:spacing w:before="0" w:after="0" w:line="240" w:lineRule="auto"/>
              <w:rPr>
                <w:sz w:val="16"/>
                <w:szCs w:val="16"/>
                <w:lang w:val="ro-RO"/>
              </w:rPr>
            </w:pPr>
            <w:r w:rsidRPr="00F46ACA">
              <w:rPr>
                <w:sz w:val="16"/>
                <w:szCs w:val="16"/>
                <w:lang w:val="ro-RO"/>
              </w:rPr>
              <w:t>NT</w:t>
            </w:r>
          </w:p>
        </w:tc>
        <w:tc>
          <w:tcPr>
            <w:tcW w:w="1134" w:type="dxa"/>
            <w:noWrap/>
          </w:tcPr>
          <w:p w:rsidRPr="00F46ACA" w:rsidR="00FA3F21" w:rsidP="00FA3F21" w:rsidRDefault="00FA3F21" w14:paraId="53B82508" w14:textId="6A9DE4AA">
            <w:pPr>
              <w:spacing w:before="0" w:after="0" w:line="240" w:lineRule="auto"/>
              <w:rPr>
                <w:sz w:val="16"/>
                <w:szCs w:val="16"/>
                <w:lang w:val="ro-RO"/>
              </w:rPr>
            </w:pPr>
            <w:r w:rsidRPr="00F46ACA">
              <w:rPr>
                <w:sz w:val="16"/>
                <w:szCs w:val="16"/>
                <w:lang w:val="ro-RO"/>
              </w:rPr>
              <w:t>Migrant complet</w:t>
            </w:r>
          </w:p>
        </w:tc>
      </w:tr>
      <w:tr w:rsidRPr="00F46ACA" w:rsidR="00D86FD7" w:rsidTr="00FA7B03" w14:paraId="451DCAF0" w14:textId="77777777">
        <w:trPr>
          <w:trHeight w:val="290"/>
        </w:trPr>
        <w:tc>
          <w:tcPr>
            <w:tcW w:w="2263" w:type="dxa"/>
            <w:noWrap/>
          </w:tcPr>
          <w:p w:rsidRPr="00F46ACA" w:rsidR="00FA3F21" w:rsidP="00FA3F21" w:rsidRDefault="00FA3F21" w14:paraId="59299F85" w14:textId="2E49A943">
            <w:pPr>
              <w:spacing w:before="0" w:after="0" w:line="240" w:lineRule="auto"/>
              <w:rPr>
                <w:i/>
                <w:sz w:val="16"/>
                <w:szCs w:val="16"/>
                <w:lang w:val="ro-RO"/>
              </w:rPr>
            </w:pPr>
            <w:r w:rsidRPr="00F46ACA">
              <w:rPr>
                <w:i/>
                <w:sz w:val="16"/>
                <w:szCs w:val="16"/>
                <w:lang w:val="ro-RO"/>
              </w:rPr>
              <w:t>Burhinus oedicnemus</w:t>
            </w:r>
          </w:p>
        </w:tc>
        <w:tc>
          <w:tcPr>
            <w:tcW w:w="1843" w:type="dxa"/>
            <w:noWrap/>
          </w:tcPr>
          <w:p w:rsidRPr="00F46ACA" w:rsidR="00FA3F21" w:rsidP="00FA3F21" w:rsidRDefault="00FA3F21" w14:paraId="2CD9A9BA" w14:textId="5AEF491A">
            <w:pPr>
              <w:spacing w:before="0" w:after="0" w:line="240" w:lineRule="auto"/>
              <w:rPr>
                <w:sz w:val="16"/>
                <w:szCs w:val="16"/>
                <w:lang w:val="ro-RO"/>
              </w:rPr>
            </w:pPr>
            <w:r w:rsidRPr="00F46ACA">
              <w:rPr>
                <w:sz w:val="16"/>
                <w:szCs w:val="16"/>
                <w:lang w:val="ro-RO"/>
              </w:rPr>
              <w:t>Gâscă de mlaștină</w:t>
            </w:r>
          </w:p>
        </w:tc>
        <w:tc>
          <w:tcPr>
            <w:tcW w:w="1754" w:type="dxa"/>
            <w:noWrap/>
          </w:tcPr>
          <w:p w:rsidRPr="00F46ACA" w:rsidR="00FA3F21" w:rsidP="00FA3F21" w:rsidRDefault="00FA3F21" w14:paraId="35511A70" w14:textId="28D45B84">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03701AAD" w14:textId="75C78E19">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7EBC061B" w14:textId="5CED28A3">
            <w:pPr>
              <w:spacing w:before="0" w:after="0" w:line="240" w:lineRule="auto"/>
              <w:rPr>
                <w:sz w:val="16"/>
                <w:szCs w:val="16"/>
                <w:lang w:val="ro-RO"/>
              </w:rPr>
            </w:pPr>
            <w:r w:rsidRPr="00F46ACA">
              <w:rPr>
                <w:sz w:val="16"/>
                <w:szCs w:val="16"/>
                <w:lang w:val="ro-RO"/>
              </w:rPr>
              <w:t>LC</w:t>
            </w:r>
          </w:p>
        </w:tc>
        <w:tc>
          <w:tcPr>
            <w:tcW w:w="1134" w:type="dxa"/>
            <w:noWrap/>
          </w:tcPr>
          <w:p w:rsidRPr="00F46ACA" w:rsidR="00FA3F21" w:rsidP="00FA3F21" w:rsidRDefault="00FA3F21" w14:paraId="0E4340E8" w14:textId="2A3FB7F6">
            <w:pPr>
              <w:spacing w:before="0" w:after="0" w:line="240" w:lineRule="auto"/>
              <w:rPr>
                <w:sz w:val="16"/>
                <w:szCs w:val="16"/>
                <w:lang w:val="ro-RO"/>
              </w:rPr>
            </w:pPr>
            <w:r w:rsidRPr="00F46ACA">
              <w:rPr>
                <w:sz w:val="16"/>
                <w:szCs w:val="16"/>
                <w:lang w:val="ro-RO"/>
              </w:rPr>
              <w:t>Migrant complet</w:t>
            </w:r>
          </w:p>
        </w:tc>
      </w:tr>
      <w:tr w:rsidRPr="00F46ACA" w:rsidR="00D86FD7" w:rsidTr="00FA7B03" w14:paraId="33C20AA3" w14:textId="77777777">
        <w:trPr>
          <w:trHeight w:val="290"/>
        </w:trPr>
        <w:tc>
          <w:tcPr>
            <w:tcW w:w="2263" w:type="dxa"/>
            <w:noWrap/>
          </w:tcPr>
          <w:p w:rsidRPr="00F46ACA" w:rsidR="00FA3F21" w:rsidP="00FA3F21" w:rsidRDefault="00FA3F21" w14:paraId="22FF3E0B" w14:textId="6981198D">
            <w:pPr>
              <w:spacing w:before="0" w:after="0" w:line="240" w:lineRule="auto"/>
              <w:rPr>
                <w:i/>
                <w:sz w:val="16"/>
                <w:szCs w:val="16"/>
                <w:lang w:val="ro-RO"/>
              </w:rPr>
            </w:pPr>
            <w:r w:rsidRPr="00F46ACA">
              <w:rPr>
                <w:i/>
                <w:sz w:val="16"/>
                <w:szCs w:val="16"/>
                <w:lang w:val="ro-RO"/>
              </w:rPr>
              <w:t>Buteo rufinus</w:t>
            </w:r>
          </w:p>
        </w:tc>
        <w:tc>
          <w:tcPr>
            <w:tcW w:w="1843" w:type="dxa"/>
            <w:noWrap/>
          </w:tcPr>
          <w:p w:rsidRPr="00F46ACA" w:rsidR="00FA3F21" w:rsidP="00FA3F21" w:rsidRDefault="00FA3F21" w14:paraId="34FBF234" w14:textId="18BE377A">
            <w:pPr>
              <w:spacing w:before="0" w:after="0" w:line="240" w:lineRule="auto"/>
              <w:rPr>
                <w:sz w:val="16"/>
                <w:szCs w:val="16"/>
                <w:lang w:val="ro-RO"/>
              </w:rPr>
            </w:pPr>
            <w:r w:rsidRPr="00F46ACA">
              <w:rPr>
                <w:sz w:val="16"/>
                <w:szCs w:val="16"/>
                <w:lang w:val="ro-RO"/>
              </w:rPr>
              <w:t>Șorecar cu picioare lungi</w:t>
            </w:r>
          </w:p>
        </w:tc>
        <w:tc>
          <w:tcPr>
            <w:tcW w:w="1754" w:type="dxa"/>
            <w:noWrap/>
          </w:tcPr>
          <w:p w:rsidRPr="00F46ACA" w:rsidR="00FA3F21" w:rsidP="00FA3F21" w:rsidRDefault="00FA3F21" w14:paraId="4087964C" w14:textId="54630375">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2C9DC08C" w14:textId="75888BEC">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3AF073A8" w14:textId="10B03CEE">
            <w:pPr>
              <w:spacing w:before="0" w:after="0" w:line="240" w:lineRule="auto"/>
              <w:rPr>
                <w:sz w:val="16"/>
                <w:szCs w:val="16"/>
                <w:lang w:val="ro-RO"/>
              </w:rPr>
            </w:pPr>
            <w:r w:rsidRPr="00F46ACA">
              <w:rPr>
                <w:sz w:val="16"/>
                <w:szCs w:val="16"/>
                <w:lang w:val="ro-RO"/>
              </w:rPr>
              <w:t>LC</w:t>
            </w:r>
          </w:p>
        </w:tc>
        <w:tc>
          <w:tcPr>
            <w:tcW w:w="1134" w:type="dxa"/>
            <w:noWrap/>
          </w:tcPr>
          <w:p w:rsidRPr="00F46ACA" w:rsidR="00FA3F21" w:rsidP="00FA3F21" w:rsidRDefault="00FA3F21" w14:paraId="3591C1BC" w14:textId="74706000">
            <w:pPr>
              <w:spacing w:before="0" w:after="0" w:line="240" w:lineRule="auto"/>
              <w:rPr>
                <w:sz w:val="16"/>
                <w:szCs w:val="16"/>
                <w:lang w:val="ro-RO"/>
              </w:rPr>
            </w:pPr>
            <w:r w:rsidRPr="00F46ACA">
              <w:rPr>
                <w:sz w:val="16"/>
                <w:szCs w:val="16"/>
                <w:lang w:val="ro-RO"/>
              </w:rPr>
              <w:t>Migrant complet</w:t>
            </w:r>
          </w:p>
        </w:tc>
      </w:tr>
      <w:tr w:rsidRPr="00F46ACA" w:rsidR="00D86FD7" w:rsidTr="00FA7B03" w14:paraId="122236F8" w14:textId="77777777">
        <w:trPr>
          <w:trHeight w:val="290"/>
        </w:trPr>
        <w:tc>
          <w:tcPr>
            <w:tcW w:w="2263" w:type="dxa"/>
            <w:noWrap/>
          </w:tcPr>
          <w:p w:rsidRPr="00F46ACA" w:rsidR="00915BA2" w:rsidP="00FA3F21" w:rsidRDefault="00915BA2" w14:paraId="4A0B77B3" w14:textId="58D9E026">
            <w:pPr>
              <w:spacing w:before="0" w:after="0" w:line="240" w:lineRule="auto"/>
              <w:rPr>
                <w:i/>
                <w:sz w:val="16"/>
                <w:szCs w:val="16"/>
                <w:lang w:val="ro-RO"/>
              </w:rPr>
            </w:pPr>
            <w:r w:rsidRPr="00F46ACA">
              <w:rPr>
                <w:i/>
                <w:sz w:val="16"/>
                <w:szCs w:val="16"/>
                <w:lang w:val="ro-RO"/>
              </w:rPr>
              <w:t>Branta ruficollis</w:t>
            </w:r>
          </w:p>
        </w:tc>
        <w:tc>
          <w:tcPr>
            <w:tcW w:w="1843" w:type="dxa"/>
            <w:noWrap/>
          </w:tcPr>
          <w:p w:rsidRPr="00F46ACA" w:rsidR="00915BA2" w:rsidP="00FA3F21" w:rsidRDefault="00915BA2" w14:paraId="34FBE851" w14:textId="322AE186">
            <w:pPr>
              <w:spacing w:before="0" w:after="0" w:line="240" w:lineRule="auto"/>
              <w:rPr>
                <w:sz w:val="16"/>
                <w:szCs w:val="16"/>
                <w:lang w:val="ro-RO"/>
              </w:rPr>
            </w:pPr>
            <w:r w:rsidRPr="00F46ACA">
              <w:rPr>
                <w:sz w:val="16"/>
                <w:szCs w:val="16"/>
                <w:lang w:val="ro-RO"/>
              </w:rPr>
              <w:t>Gâscă cu piept roșu</w:t>
            </w:r>
          </w:p>
        </w:tc>
        <w:tc>
          <w:tcPr>
            <w:tcW w:w="1754" w:type="dxa"/>
            <w:noWrap/>
          </w:tcPr>
          <w:p w:rsidRPr="00F46ACA" w:rsidR="00915BA2" w:rsidP="00FA3F21" w:rsidRDefault="00915BA2" w14:paraId="3F0C408B" w14:textId="76B6B859">
            <w:pPr>
              <w:spacing w:before="0" w:after="0" w:line="240" w:lineRule="auto"/>
              <w:rPr>
                <w:sz w:val="16"/>
                <w:szCs w:val="16"/>
                <w:lang w:val="ro-RO"/>
              </w:rPr>
            </w:pPr>
            <w:r w:rsidRPr="00F46ACA">
              <w:rPr>
                <w:sz w:val="16"/>
                <w:szCs w:val="16"/>
                <w:lang w:val="ro-RO"/>
              </w:rPr>
              <w:t>AVES</w:t>
            </w:r>
          </w:p>
        </w:tc>
        <w:tc>
          <w:tcPr>
            <w:tcW w:w="1134" w:type="dxa"/>
            <w:noWrap/>
          </w:tcPr>
          <w:p w:rsidRPr="00F46ACA" w:rsidR="00915BA2" w:rsidP="00FA3F21" w:rsidRDefault="00915BA2" w14:paraId="5414FB86" w14:textId="5BECA980">
            <w:pPr>
              <w:spacing w:before="0" w:after="0" w:line="240" w:lineRule="auto"/>
              <w:rPr>
                <w:sz w:val="16"/>
                <w:szCs w:val="16"/>
                <w:lang w:val="ro-RO"/>
              </w:rPr>
            </w:pPr>
            <w:r w:rsidRPr="00F46ACA">
              <w:rPr>
                <w:sz w:val="16"/>
                <w:szCs w:val="16"/>
                <w:lang w:val="ro-RO"/>
              </w:rPr>
              <w:t>LC</w:t>
            </w:r>
          </w:p>
        </w:tc>
        <w:tc>
          <w:tcPr>
            <w:tcW w:w="1081" w:type="dxa"/>
          </w:tcPr>
          <w:p w:rsidRPr="00F46ACA" w:rsidR="00915BA2" w:rsidP="00FA3F21" w:rsidRDefault="00915BA2" w14:paraId="44021427" w14:textId="3798C534">
            <w:pPr>
              <w:spacing w:before="0" w:after="0" w:line="240" w:lineRule="auto"/>
              <w:rPr>
                <w:sz w:val="16"/>
                <w:szCs w:val="16"/>
                <w:lang w:val="ro-RO"/>
              </w:rPr>
            </w:pPr>
            <w:r w:rsidRPr="00F46ACA">
              <w:rPr>
                <w:sz w:val="16"/>
                <w:szCs w:val="16"/>
                <w:lang w:val="ro-RO"/>
              </w:rPr>
              <w:t>VU</w:t>
            </w:r>
          </w:p>
        </w:tc>
        <w:tc>
          <w:tcPr>
            <w:tcW w:w="1134" w:type="dxa"/>
            <w:noWrap/>
          </w:tcPr>
          <w:p w:rsidRPr="00F46ACA" w:rsidR="00915BA2" w:rsidP="00FA3F21" w:rsidRDefault="00915BA2" w14:paraId="1ECBF928" w14:textId="22ADC1C7">
            <w:pPr>
              <w:spacing w:before="0" w:after="0" w:line="240" w:lineRule="auto"/>
              <w:rPr>
                <w:sz w:val="16"/>
                <w:szCs w:val="16"/>
                <w:lang w:val="ro-RO"/>
              </w:rPr>
            </w:pPr>
            <w:r w:rsidRPr="00F46ACA">
              <w:rPr>
                <w:sz w:val="16"/>
                <w:szCs w:val="16"/>
                <w:lang w:val="ro-RO"/>
              </w:rPr>
              <w:t>Migrant complet</w:t>
            </w:r>
          </w:p>
        </w:tc>
      </w:tr>
      <w:tr w:rsidRPr="00F46ACA" w:rsidR="00D86FD7" w:rsidTr="00FA7B03" w14:paraId="4D2EFA6C" w14:textId="77777777">
        <w:trPr>
          <w:trHeight w:val="290"/>
        </w:trPr>
        <w:tc>
          <w:tcPr>
            <w:tcW w:w="2263" w:type="dxa"/>
            <w:noWrap/>
          </w:tcPr>
          <w:p w:rsidRPr="00F46ACA" w:rsidR="00FA3F21" w:rsidP="00FA3F21" w:rsidRDefault="00FA3F21" w14:paraId="361ED1AD" w14:textId="67A88B04">
            <w:pPr>
              <w:spacing w:before="0" w:after="0" w:line="240" w:lineRule="auto"/>
              <w:rPr>
                <w:i/>
                <w:sz w:val="16"/>
                <w:szCs w:val="16"/>
                <w:lang w:val="ro-RO"/>
              </w:rPr>
            </w:pPr>
            <w:r w:rsidRPr="00F46ACA">
              <w:rPr>
                <w:i/>
                <w:sz w:val="16"/>
                <w:szCs w:val="16"/>
                <w:lang w:val="ro-RO"/>
              </w:rPr>
              <w:t>Calandrella brachydactyla</w:t>
            </w:r>
          </w:p>
        </w:tc>
        <w:tc>
          <w:tcPr>
            <w:tcW w:w="1843" w:type="dxa"/>
            <w:noWrap/>
          </w:tcPr>
          <w:p w:rsidRPr="00F46ACA" w:rsidR="00FA3F21" w:rsidP="00FA3F21" w:rsidRDefault="00FA3F21" w14:paraId="575EB81B" w14:textId="47EA02C7">
            <w:pPr>
              <w:spacing w:before="0" w:after="0" w:line="240" w:lineRule="auto"/>
              <w:rPr>
                <w:sz w:val="16"/>
                <w:szCs w:val="16"/>
                <w:lang w:val="ro-RO"/>
              </w:rPr>
            </w:pPr>
            <w:r w:rsidRPr="00F46ACA">
              <w:rPr>
                <w:sz w:val="16"/>
                <w:szCs w:val="16"/>
                <w:lang w:val="ro-RO"/>
              </w:rPr>
              <w:t>Lăcar mare</w:t>
            </w:r>
          </w:p>
        </w:tc>
        <w:tc>
          <w:tcPr>
            <w:tcW w:w="1754" w:type="dxa"/>
            <w:noWrap/>
          </w:tcPr>
          <w:p w:rsidRPr="00F46ACA" w:rsidR="00FA3F21" w:rsidP="00FA3F21" w:rsidRDefault="00FA3F21" w14:paraId="67C9D0FA" w14:textId="77795C77">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4462F99C" w14:textId="05DD28B6">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240EBA01" w14:textId="2389A989">
            <w:pPr>
              <w:spacing w:before="0" w:after="0" w:line="240" w:lineRule="auto"/>
              <w:rPr>
                <w:sz w:val="16"/>
                <w:szCs w:val="16"/>
                <w:lang w:val="ro-RO"/>
              </w:rPr>
            </w:pPr>
            <w:r w:rsidRPr="00F46ACA">
              <w:rPr>
                <w:sz w:val="16"/>
                <w:szCs w:val="16"/>
                <w:lang w:val="ro-RO"/>
              </w:rPr>
              <w:t>LC</w:t>
            </w:r>
          </w:p>
        </w:tc>
        <w:tc>
          <w:tcPr>
            <w:tcW w:w="1134" w:type="dxa"/>
            <w:noWrap/>
          </w:tcPr>
          <w:p w:rsidRPr="00F46ACA" w:rsidR="00FA3F21" w:rsidP="00FA3F21" w:rsidRDefault="00FA3F21" w14:paraId="64027427" w14:textId="1FEB3FFB">
            <w:pPr>
              <w:spacing w:before="0" w:after="0" w:line="240" w:lineRule="auto"/>
              <w:rPr>
                <w:sz w:val="16"/>
                <w:szCs w:val="16"/>
                <w:lang w:val="ro-RO"/>
              </w:rPr>
            </w:pPr>
            <w:r w:rsidRPr="00F46ACA">
              <w:rPr>
                <w:sz w:val="16"/>
                <w:szCs w:val="16"/>
                <w:lang w:val="ro-RO"/>
              </w:rPr>
              <w:t>Migrant complet</w:t>
            </w:r>
          </w:p>
        </w:tc>
      </w:tr>
      <w:tr w:rsidRPr="00F46ACA" w:rsidR="00D86FD7" w:rsidTr="00FA7B03" w14:paraId="07C15079" w14:textId="77777777">
        <w:trPr>
          <w:trHeight w:val="290"/>
        </w:trPr>
        <w:tc>
          <w:tcPr>
            <w:tcW w:w="2263" w:type="dxa"/>
            <w:noWrap/>
          </w:tcPr>
          <w:p w:rsidRPr="00F46ACA" w:rsidR="00FA3F21" w:rsidP="00FA3F21" w:rsidRDefault="00FA3F21" w14:paraId="11DEBEEF" w14:textId="1F0241C0">
            <w:pPr>
              <w:spacing w:before="0" w:after="0" w:line="240" w:lineRule="auto"/>
              <w:rPr>
                <w:i/>
                <w:sz w:val="16"/>
                <w:szCs w:val="16"/>
                <w:lang w:val="ro-RO"/>
              </w:rPr>
            </w:pPr>
            <w:r w:rsidRPr="00F46ACA">
              <w:rPr>
                <w:i/>
                <w:sz w:val="16"/>
                <w:szCs w:val="16"/>
                <w:lang w:val="ro-RO"/>
              </w:rPr>
              <w:t>Calidris alba</w:t>
            </w:r>
          </w:p>
        </w:tc>
        <w:tc>
          <w:tcPr>
            <w:tcW w:w="1843" w:type="dxa"/>
            <w:noWrap/>
          </w:tcPr>
          <w:p w:rsidRPr="00F46ACA" w:rsidR="00FA3F21" w:rsidP="00FA3F21" w:rsidRDefault="00FA3F21" w14:paraId="294F8236" w14:textId="34A113C1">
            <w:pPr>
              <w:spacing w:before="0" w:after="0" w:line="240" w:lineRule="auto"/>
              <w:rPr>
                <w:sz w:val="16"/>
                <w:szCs w:val="16"/>
                <w:lang w:val="ro-RO"/>
              </w:rPr>
            </w:pPr>
            <w:r w:rsidRPr="00F46ACA">
              <w:rPr>
                <w:sz w:val="16"/>
                <w:szCs w:val="16"/>
                <w:lang w:val="ro-RO"/>
              </w:rPr>
              <w:t>Sanderling</w:t>
            </w:r>
          </w:p>
        </w:tc>
        <w:tc>
          <w:tcPr>
            <w:tcW w:w="1754" w:type="dxa"/>
            <w:noWrap/>
          </w:tcPr>
          <w:p w:rsidRPr="00F46ACA" w:rsidR="00FA3F21" w:rsidP="00FA3F21" w:rsidRDefault="00FA3F21" w14:paraId="6A430B9C" w14:textId="227FA503">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29215024" w14:textId="15EA2C06">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7E0C4134" w14:textId="5D6FE108">
            <w:pPr>
              <w:spacing w:before="0" w:after="0" w:line="240" w:lineRule="auto"/>
              <w:rPr>
                <w:sz w:val="16"/>
                <w:szCs w:val="16"/>
                <w:lang w:val="ro-RO"/>
              </w:rPr>
            </w:pPr>
            <w:r w:rsidRPr="00F46ACA">
              <w:rPr>
                <w:sz w:val="16"/>
                <w:szCs w:val="16"/>
                <w:lang w:val="ro-RO"/>
              </w:rPr>
              <w:t>LC</w:t>
            </w:r>
          </w:p>
        </w:tc>
        <w:tc>
          <w:tcPr>
            <w:tcW w:w="1134" w:type="dxa"/>
            <w:noWrap/>
          </w:tcPr>
          <w:p w:rsidRPr="00F46ACA" w:rsidR="00FA3F21" w:rsidP="00FA3F21" w:rsidRDefault="00FA3F21" w14:paraId="372E56B6" w14:textId="614D06DF">
            <w:pPr>
              <w:spacing w:before="0" w:after="0" w:line="240" w:lineRule="auto"/>
              <w:rPr>
                <w:sz w:val="16"/>
                <w:szCs w:val="16"/>
                <w:lang w:val="ro-RO"/>
              </w:rPr>
            </w:pPr>
            <w:r w:rsidRPr="00F46ACA">
              <w:rPr>
                <w:sz w:val="16"/>
                <w:szCs w:val="16"/>
                <w:lang w:val="ro-RO"/>
              </w:rPr>
              <w:t>Migrant complet</w:t>
            </w:r>
          </w:p>
        </w:tc>
      </w:tr>
      <w:tr w:rsidRPr="00F46ACA" w:rsidR="00D86FD7" w:rsidTr="00FA7B03" w14:paraId="1945E759" w14:textId="77777777">
        <w:trPr>
          <w:trHeight w:val="290"/>
        </w:trPr>
        <w:tc>
          <w:tcPr>
            <w:tcW w:w="2263" w:type="dxa"/>
            <w:noWrap/>
          </w:tcPr>
          <w:p w:rsidRPr="00F46ACA" w:rsidR="00FA3F21" w:rsidP="00FA3F21" w:rsidRDefault="00FA3F21" w14:paraId="1E38E8F5" w14:textId="630D80C9">
            <w:pPr>
              <w:spacing w:before="0" w:after="0" w:line="240" w:lineRule="auto"/>
              <w:rPr>
                <w:i/>
                <w:sz w:val="16"/>
                <w:szCs w:val="16"/>
                <w:lang w:val="ro-RO"/>
              </w:rPr>
            </w:pPr>
            <w:r w:rsidRPr="00F46ACA">
              <w:rPr>
                <w:i/>
                <w:sz w:val="16"/>
                <w:szCs w:val="16"/>
                <w:lang w:val="ro-RO"/>
              </w:rPr>
              <w:t>Calidris alpina</w:t>
            </w:r>
          </w:p>
        </w:tc>
        <w:tc>
          <w:tcPr>
            <w:tcW w:w="1843" w:type="dxa"/>
            <w:noWrap/>
          </w:tcPr>
          <w:p w:rsidRPr="00F46ACA" w:rsidR="00FA3F21" w:rsidP="00FA3F21" w:rsidRDefault="00FA3F21" w14:paraId="084DBEEC" w14:textId="18128ED1">
            <w:pPr>
              <w:spacing w:before="0" w:after="0" w:line="240" w:lineRule="auto"/>
              <w:rPr>
                <w:sz w:val="16"/>
                <w:szCs w:val="16"/>
                <w:lang w:val="ro-RO"/>
              </w:rPr>
            </w:pPr>
            <w:r w:rsidRPr="00F46ACA">
              <w:rPr>
                <w:sz w:val="16"/>
                <w:szCs w:val="16"/>
                <w:lang w:val="ro-RO"/>
              </w:rPr>
              <w:t>Dunlin</w:t>
            </w:r>
          </w:p>
        </w:tc>
        <w:tc>
          <w:tcPr>
            <w:tcW w:w="1754" w:type="dxa"/>
            <w:noWrap/>
          </w:tcPr>
          <w:p w:rsidRPr="00F46ACA" w:rsidR="00FA3F21" w:rsidP="00FA3F21" w:rsidRDefault="00FA3F21" w14:paraId="29A214E4" w14:textId="1AFD9BB4">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4A08284C" w14:textId="0E4B0F93">
            <w:pPr>
              <w:spacing w:before="0" w:after="0" w:line="240" w:lineRule="auto"/>
              <w:rPr>
                <w:sz w:val="16"/>
                <w:szCs w:val="16"/>
                <w:lang w:val="ro-RO"/>
              </w:rPr>
            </w:pPr>
            <w:r w:rsidRPr="00F46ACA">
              <w:rPr>
                <w:sz w:val="16"/>
                <w:szCs w:val="16"/>
                <w:lang w:val="ro-RO"/>
              </w:rPr>
              <w:t>NT</w:t>
            </w:r>
          </w:p>
        </w:tc>
        <w:tc>
          <w:tcPr>
            <w:tcW w:w="1081" w:type="dxa"/>
          </w:tcPr>
          <w:p w:rsidRPr="00F46ACA" w:rsidR="00FA3F21" w:rsidP="00FA3F21" w:rsidRDefault="00FA3F21" w14:paraId="35FED1AA" w14:textId="70A1434E">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A3F21" w:rsidP="00FA3F21" w:rsidRDefault="00FA3F21" w14:paraId="0BBE295F" w14:textId="759FFD6C">
            <w:pPr>
              <w:spacing w:before="0" w:after="0" w:line="240" w:lineRule="auto"/>
              <w:rPr>
                <w:sz w:val="16"/>
                <w:szCs w:val="16"/>
                <w:lang w:val="ro-RO"/>
              </w:rPr>
            </w:pPr>
            <w:r w:rsidRPr="00F46ACA">
              <w:rPr>
                <w:sz w:val="16"/>
                <w:szCs w:val="16"/>
                <w:lang w:val="ro-RO"/>
              </w:rPr>
              <w:t>Migrant complet</w:t>
            </w:r>
          </w:p>
        </w:tc>
      </w:tr>
      <w:tr w:rsidRPr="00F46ACA" w:rsidR="00D86FD7" w:rsidTr="00FA7B03" w14:paraId="52E53752" w14:textId="77777777">
        <w:trPr>
          <w:trHeight w:val="290"/>
        </w:trPr>
        <w:tc>
          <w:tcPr>
            <w:tcW w:w="2263" w:type="dxa"/>
            <w:noWrap/>
          </w:tcPr>
          <w:p w:rsidRPr="00F46ACA" w:rsidR="00FA3F21" w:rsidP="00FA3F21" w:rsidRDefault="00FA3F21" w14:paraId="29C8FFE6" w14:textId="15C9FC44">
            <w:pPr>
              <w:spacing w:before="0" w:after="0" w:line="240" w:lineRule="auto"/>
              <w:rPr>
                <w:i/>
                <w:sz w:val="16"/>
                <w:szCs w:val="16"/>
                <w:lang w:val="ro-RO"/>
              </w:rPr>
            </w:pPr>
            <w:r w:rsidRPr="00F46ACA">
              <w:rPr>
                <w:i/>
                <w:sz w:val="16"/>
                <w:szCs w:val="16"/>
                <w:lang w:val="ro-RO"/>
              </w:rPr>
              <w:t>Calidris canutus</w:t>
            </w:r>
          </w:p>
        </w:tc>
        <w:tc>
          <w:tcPr>
            <w:tcW w:w="1843" w:type="dxa"/>
            <w:noWrap/>
          </w:tcPr>
          <w:p w:rsidRPr="00F46ACA" w:rsidR="00FA3F21" w:rsidP="00FA3F21" w:rsidRDefault="00FA3F21" w14:paraId="1F0DE7BC" w14:textId="00DF8311">
            <w:pPr>
              <w:spacing w:before="0" w:after="0" w:line="240" w:lineRule="auto"/>
              <w:rPr>
                <w:sz w:val="16"/>
                <w:szCs w:val="16"/>
                <w:lang w:val="ro-RO"/>
              </w:rPr>
            </w:pPr>
            <w:r w:rsidRPr="00F46ACA">
              <w:rPr>
                <w:sz w:val="16"/>
                <w:szCs w:val="16"/>
                <w:lang w:val="ro-RO"/>
              </w:rPr>
              <w:t>Red Knot</w:t>
            </w:r>
          </w:p>
        </w:tc>
        <w:tc>
          <w:tcPr>
            <w:tcW w:w="1754" w:type="dxa"/>
            <w:noWrap/>
          </w:tcPr>
          <w:p w:rsidRPr="00F46ACA" w:rsidR="00FA3F21" w:rsidP="00FA3F21" w:rsidRDefault="00FA3F21" w14:paraId="737FCE37" w14:textId="19B3C5CC">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091719A8" w14:textId="20B7D371">
            <w:pPr>
              <w:spacing w:before="0" w:after="0" w:line="240" w:lineRule="auto"/>
              <w:rPr>
                <w:sz w:val="16"/>
                <w:szCs w:val="16"/>
                <w:lang w:val="ro-RO"/>
              </w:rPr>
            </w:pPr>
            <w:r w:rsidRPr="00F46ACA">
              <w:rPr>
                <w:sz w:val="16"/>
                <w:szCs w:val="16"/>
                <w:lang w:val="ro-RO"/>
              </w:rPr>
              <w:t>NT</w:t>
            </w:r>
          </w:p>
        </w:tc>
        <w:tc>
          <w:tcPr>
            <w:tcW w:w="1081" w:type="dxa"/>
          </w:tcPr>
          <w:p w:rsidRPr="00F46ACA" w:rsidR="00FA3F21" w:rsidP="00FA3F21" w:rsidRDefault="00FA3F21" w14:paraId="563FF74E" w14:textId="47375B19">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A3F21" w:rsidP="00FA3F21" w:rsidRDefault="00FA3F21" w14:paraId="6EFF4ACB" w14:textId="31AEA364">
            <w:pPr>
              <w:spacing w:before="0" w:after="0" w:line="240" w:lineRule="auto"/>
              <w:rPr>
                <w:sz w:val="16"/>
                <w:szCs w:val="16"/>
                <w:lang w:val="ro-RO"/>
              </w:rPr>
            </w:pPr>
            <w:r w:rsidRPr="00F46ACA">
              <w:rPr>
                <w:sz w:val="16"/>
                <w:szCs w:val="16"/>
                <w:lang w:val="ro-RO"/>
              </w:rPr>
              <w:t>Migrant complet</w:t>
            </w:r>
          </w:p>
        </w:tc>
      </w:tr>
      <w:tr w:rsidRPr="00F46ACA" w:rsidR="00D86FD7" w:rsidTr="00FA7B03" w14:paraId="3CE450B8" w14:textId="77777777">
        <w:trPr>
          <w:trHeight w:val="290"/>
        </w:trPr>
        <w:tc>
          <w:tcPr>
            <w:tcW w:w="2263" w:type="dxa"/>
            <w:noWrap/>
          </w:tcPr>
          <w:p w:rsidRPr="00F46ACA" w:rsidR="00FA3F21" w:rsidP="00FA3F21" w:rsidRDefault="00FA3F21" w14:paraId="3E881C15" w14:textId="13BEF245">
            <w:pPr>
              <w:spacing w:before="0" w:after="0" w:line="240" w:lineRule="auto"/>
              <w:rPr>
                <w:i/>
                <w:sz w:val="16"/>
                <w:szCs w:val="16"/>
                <w:lang w:val="ro-RO"/>
              </w:rPr>
            </w:pPr>
            <w:r w:rsidRPr="00F46ACA">
              <w:rPr>
                <w:i/>
                <w:sz w:val="16"/>
                <w:szCs w:val="16"/>
                <w:lang w:val="ro-RO"/>
              </w:rPr>
              <w:t>Calidris falcinellus</w:t>
            </w:r>
          </w:p>
        </w:tc>
        <w:tc>
          <w:tcPr>
            <w:tcW w:w="1843" w:type="dxa"/>
            <w:noWrap/>
          </w:tcPr>
          <w:p w:rsidRPr="00F46ACA" w:rsidR="00FA3F21" w:rsidP="00FA3F21" w:rsidRDefault="00FA3F21" w14:paraId="06AA1C90" w14:textId="1F610AB9">
            <w:pPr>
              <w:spacing w:before="0" w:after="0" w:line="240" w:lineRule="auto"/>
              <w:rPr>
                <w:sz w:val="16"/>
                <w:szCs w:val="16"/>
                <w:lang w:val="ro-RO"/>
              </w:rPr>
            </w:pPr>
            <w:r w:rsidRPr="00F46ACA">
              <w:rPr>
                <w:sz w:val="16"/>
                <w:szCs w:val="16"/>
                <w:lang w:val="ro-RO"/>
              </w:rPr>
              <w:t>Păsărea cu cioc lat</w:t>
            </w:r>
          </w:p>
        </w:tc>
        <w:tc>
          <w:tcPr>
            <w:tcW w:w="1754" w:type="dxa"/>
            <w:noWrap/>
          </w:tcPr>
          <w:p w:rsidRPr="00F46ACA" w:rsidR="00FA3F21" w:rsidP="00FA3F21" w:rsidRDefault="00FA3F21" w14:paraId="47166600" w14:textId="68E523E3">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4153F5DA" w14:textId="399E9CA6">
            <w:pPr>
              <w:spacing w:before="0" w:after="0" w:line="240" w:lineRule="auto"/>
              <w:rPr>
                <w:sz w:val="16"/>
                <w:szCs w:val="16"/>
                <w:lang w:val="ro-RO"/>
              </w:rPr>
            </w:pPr>
            <w:r w:rsidRPr="00F46ACA">
              <w:rPr>
                <w:sz w:val="16"/>
                <w:szCs w:val="16"/>
                <w:lang w:val="ro-RO"/>
              </w:rPr>
              <w:t>VU</w:t>
            </w:r>
          </w:p>
        </w:tc>
        <w:tc>
          <w:tcPr>
            <w:tcW w:w="1081" w:type="dxa"/>
          </w:tcPr>
          <w:p w:rsidRPr="00F46ACA" w:rsidR="00FA3F21" w:rsidP="00FA3F21" w:rsidRDefault="00FA3F21" w14:paraId="4D0B7C98" w14:textId="14EC5656">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A3F21" w:rsidP="00FA3F21" w:rsidRDefault="00FA3F21" w14:paraId="4CB7A93C" w14:textId="49B8E667">
            <w:pPr>
              <w:spacing w:before="0" w:after="0" w:line="240" w:lineRule="auto"/>
              <w:rPr>
                <w:sz w:val="16"/>
                <w:szCs w:val="16"/>
                <w:lang w:val="ro-RO"/>
              </w:rPr>
            </w:pPr>
            <w:r w:rsidRPr="00F46ACA">
              <w:rPr>
                <w:sz w:val="16"/>
                <w:szCs w:val="16"/>
                <w:lang w:val="ro-RO"/>
              </w:rPr>
              <w:t>Migrant complet</w:t>
            </w:r>
          </w:p>
        </w:tc>
      </w:tr>
      <w:tr w:rsidRPr="00F46ACA" w:rsidR="00D86FD7" w:rsidTr="00FA7B03" w14:paraId="48487B2B" w14:textId="77777777">
        <w:trPr>
          <w:trHeight w:val="290"/>
        </w:trPr>
        <w:tc>
          <w:tcPr>
            <w:tcW w:w="2263" w:type="dxa"/>
            <w:noWrap/>
          </w:tcPr>
          <w:p w:rsidRPr="00F46ACA" w:rsidR="00FA3F21" w:rsidP="00FA3F21" w:rsidRDefault="00FA3F21" w14:paraId="1DF9683B" w14:textId="556BC9FE">
            <w:pPr>
              <w:spacing w:before="0" w:after="0" w:line="240" w:lineRule="auto"/>
              <w:rPr>
                <w:i/>
                <w:sz w:val="16"/>
                <w:szCs w:val="16"/>
                <w:lang w:val="ro-RO"/>
              </w:rPr>
            </w:pPr>
            <w:r w:rsidRPr="00F46ACA">
              <w:rPr>
                <w:i/>
                <w:sz w:val="16"/>
                <w:szCs w:val="16"/>
                <w:lang w:val="ro-RO"/>
              </w:rPr>
              <w:t>Calidris ferruginea</w:t>
            </w:r>
          </w:p>
        </w:tc>
        <w:tc>
          <w:tcPr>
            <w:tcW w:w="1843" w:type="dxa"/>
            <w:noWrap/>
          </w:tcPr>
          <w:p w:rsidRPr="00F46ACA" w:rsidR="00FA3F21" w:rsidP="00FA3F21" w:rsidRDefault="00FA3F21" w14:paraId="04205A8E" w14:textId="2331078B">
            <w:pPr>
              <w:spacing w:before="0" w:after="0" w:line="240" w:lineRule="auto"/>
              <w:rPr>
                <w:sz w:val="16"/>
                <w:szCs w:val="16"/>
                <w:lang w:val="ro-RO"/>
              </w:rPr>
            </w:pPr>
            <w:r w:rsidRPr="00F46ACA">
              <w:rPr>
                <w:sz w:val="16"/>
                <w:szCs w:val="16"/>
                <w:lang w:val="ro-RO"/>
              </w:rPr>
              <w:t>Păsărea de nisip cu cioc lung</w:t>
            </w:r>
          </w:p>
        </w:tc>
        <w:tc>
          <w:tcPr>
            <w:tcW w:w="1754" w:type="dxa"/>
            <w:noWrap/>
          </w:tcPr>
          <w:p w:rsidRPr="00F46ACA" w:rsidR="00FA3F21" w:rsidP="00FA3F21" w:rsidRDefault="00FA3F21" w14:paraId="683EB91F" w14:textId="2AFB130C">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4950DBAA" w14:textId="7D168BFF">
            <w:pPr>
              <w:spacing w:before="0" w:after="0" w:line="240" w:lineRule="auto"/>
              <w:rPr>
                <w:sz w:val="16"/>
                <w:szCs w:val="16"/>
                <w:lang w:val="ro-RO"/>
              </w:rPr>
            </w:pPr>
            <w:r w:rsidRPr="00F46ACA">
              <w:rPr>
                <w:sz w:val="16"/>
                <w:szCs w:val="16"/>
                <w:lang w:val="ro-RO"/>
              </w:rPr>
              <w:t>VU</w:t>
            </w:r>
          </w:p>
        </w:tc>
        <w:tc>
          <w:tcPr>
            <w:tcW w:w="1081" w:type="dxa"/>
          </w:tcPr>
          <w:p w:rsidRPr="00F46ACA" w:rsidR="00FA3F21" w:rsidP="00FA3F21" w:rsidRDefault="00FA3F21" w14:paraId="3E07D6D5" w14:textId="6505B144">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A3F21" w:rsidP="00FA3F21" w:rsidRDefault="00FA3F21" w14:paraId="4DC98D8F" w14:textId="266E72D1">
            <w:pPr>
              <w:spacing w:before="0" w:after="0" w:line="240" w:lineRule="auto"/>
              <w:rPr>
                <w:sz w:val="16"/>
                <w:szCs w:val="16"/>
                <w:lang w:val="ro-RO"/>
              </w:rPr>
            </w:pPr>
            <w:r w:rsidRPr="00F46ACA">
              <w:rPr>
                <w:sz w:val="16"/>
                <w:szCs w:val="16"/>
                <w:lang w:val="ro-RO"/>
              </w:rPr>
              <w:t>Migrant complet</w:t>
            </w:r>
          </w:p>
        </w:tc>
      </w:tr>
      <w:tr w:rsidRPr="00F46ACA" w:rsidR="00D86FD7" w:rsidTr="00FA7B03" w14:paraId="00E8D545" w14:textId="77777777">
        <w:trPr>
          <w:trHeight w:val="290"/>
        </w:trPr>
        <w:tc>
          <w:tcPr>
            <w:tcW w:w="2263" w:type="dxa"/>
            <w:noWrap/>
          </w:tcPr>
          <w:p w:rsidRPr="00F46ACA" w:rsidR="00FA3F21" w:rsidP="00FA3F21" w:rsidRDefault="00FA3F21" w14:paraId="566E9075" w14:textId="4B21C731">
            <w:pPr>
              <w:spacing w:before="0" w:after="0" w:line="240" w:lineRule="auto"/>
              <w:rPr>
                <w:i/>
                <w:sz w:val="16"/>
                <w:szCs w:val="16"/>
                <w:lang w:val="ro-RO"/>
              </w:rPr>
            </w:pPr>
            <w:r w:rsidRPr="00F46ACA">
              <w:rPr>
                <w:i/>
                <w:sz w:val="16"/>
                <w:szCs w:val="16"/>
                <w:lang w:val="ro-RO"/>
              </w:rPr>
              <w:t>Carduelis carduelis</w:t>
            </w:r>
          </w:p>
        </w:tc>
        <w:tc>
          <w:tcPr>
            <w:tcW w:w="1843" w:type="dxa"/>
            <w:noWrap/>
          </w:tcPr>
          <w:p w:rsidRPr="00F46ACA" w:rsidR="00FA3F21" w:rsidP="00FA3F21" w:rsidRDefault="00FA3F21" w14:paraId="6AA8CF57" w14:textId="69E38DCC">
            <w:pPr>
              <w:spacing w:before="0" w:after="0" w:line="240" w:lineRule="auto"/>
              <w:rPr>
                <w:sz w:val="16"/>
                <w:szCs w:val="16"/>
                <w:lang w:val="ro-RO"/>
              </w:rPr>
            </w:pPr>
            <w:r w:rsidRPr="00F46ACA">
              <w:rPr>
                <w:sz w:val="16"/>
                <w:szCs w:val="16"/>
                <w:lang w:val="ro-RO"/>
              </w:rPr>
              <w:t>Sticlete</w:t>
            </w:r>
          </w:p>
        </w:tc>
        <w:tc>
          <w:tcPr>
            <w:tcW w:w="1754" w:type="dxa"/>
            <w:noWrap/>
          </w:tcPr>
          <w:p w:rsidRPr="00F46ACA" w:rsidR="00FA3F21" w:rsidP="00FA3F21" w:rsidRDefault="00FA3F21" w14:paraId="69271997" w14:textId="59C3B3A2">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1C0D9FA8" w14:textId="43CF369A">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51B2B5CA" w14:textId="7F6E893C">
            <w:pPr>
              <w:spacing w:before="0" w:after="0" w:line="240" w:lineRule="auto"/>
              <w:rPr>
                <w:sz w:val="16"/>
                <w:szCs w:val="16"/>
                <w:lang w:val="ro-RO"/>
              </w:rPr>
            </w:pPr>
            <w:r w:rsidRPr="00F46ACA">
              <w:rPr>
                <w:sz w:val="16"/>
                <w:szCs w:val="16"/>
                <w:lang w:val="ro-RO"/>
              </w:rPr>
              <w:t>EN</w:t>
            </w:r>
          </w:p>
        </w:tc>
        <w:tc>
          <w:tcPr>
            <w:tcW w:w="1134" w:type="dxa"/>
            <w:noWrap/>
          </w:tcPr>
          <w:p w:rsidRPr="00F46ACA" w:rsidR="00FA3F21" w:rsidP="00FA3F21" w:rsidRDefault="00FA3F21" w14:paraId="4FF4E458" w14:textId="4E93B416">
            <w:pPr>
              <w:spacing w:before="0" w:after="0" w:line="240" w:lineRule="auto"/>
              <w:rPr>
                <w:sz w:val="16"/>
                <w:szCs w:val="16"/>
                <w:lang w:val="ro-RO"/>
              </w:rPr>
            </w:pPr>
            <w:r w:rsidRPr="00F46ACA">
              <w:rPr>
                <w:sz w:val="16"/>
                <w:szCs w:val="16"/>
                <w:lang w:val="ro-RO"/>
              </w:rPr>
              <w:t>Migrant complet</w:t>
            </w:r>
          </w:p>
        </w:tc>
      </w:tr>
      <w:tr w:rsidRPr="00F46ACA" w:rsidR="00D86FD7" w:rsidTr="00FA7B03" w14:paraId="4FC39F2F" w14:textId="77777777">
        <w:trPr>
          <w:trHeight w:val="290"/>
        </w:trPr>
        <w:tc>
          <w:tcPr>
            <w:tcW w:w="2263" w:type="dxa"/>
            <w:noWrap/>
          </w:tcPr>
          <w:p w:rsidRPr="00F46ACA" w:rsidR="00FA3F21" w:rsidP="00FA3F21" w:rsidRDefault="00FA3F21" w14:paraId="26281928" w14:textId="0C0FA095">
            <w:pPr>
              <w:spacing w:before="0" w:after="0" w:line="240" w:lineRule="auto"/>
              <w:rPr>
                <w:i/>
                <w:sz w:val="16"/>
                <w:szCs w:val="16"/>
                <w:lang w:val="ro-RO"/>
              </w:rPr>
            </w:pPr>
            <w:r w:rsidRPr="00F46ACA">
              <w:rPr>
                <w:i/>
                <w:sz w:val="16"/>
                <w:szCs w:val="16"/>
                <w:lang w:val="ro-RO"/>
              </w:rPr>
              <w:t>Cecropis daurica</w:t>
            </w:r>
          </w:p>
        </w:tc>
        <w:tc>
          <w:tcPr>
            <w:tcW w:w="1843" w:type="dxa"/>
            <w:noWrap/>
          </w:tcPr>
          <w:p w:rsidRPr="00F46ACA" w:rsidR="00FA3F21" w:rsidP="00FA3F21" w:rsidRDefault="00FA3F21" w14:paraId="6B59D47E" w14:textId="4E902F8C">
            <w:pPr>
              <w:spacing w:before="0" w:after="0" w:line="240" w:lineRule="auto"/>
              <w:rPr>
                <w:sz w:val="16"/>
                <w:szCs w:val="16"/>
                <w:lang w:val="ro-RO"/>
              </w:rPr>
            </w:pPr>
            <w:r w:rsidRPr="00F46ACA">
              <w:rPr>
                <w:sz w:val="16"/>
                <w:szCs w:val="16"/>
                <w:lang w:val="ro-RO"/>
              </w:rPr>
              <w:t>Rândunica cu fund roșu</w:t>
            </w:r>
          </w:p>
        </w:tc>
        <w:tc>
          <w:tcPr>
            <w:tcW w:w="1754" w:type="dxa"/>
            <w:noWrap/>
          </w:tcPr>
          <w:p w:rsidRPr="00F46ACA" w:rsidR="00FA3F21" w:rsidP="00FA3F21" w:rsidRDefault="00FA3F21" w14:paraId="7039D21E" w14:textId="0C7CE946">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753EBBE9" w14:textId="2F0DECFC">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02BBD2F5" w14:textId="7201CFB8">
            <w:pPr>
              <w:spacing w:before="0" w:after="0" w:line="240" w:lineRule="auto"/>
              <w:rPr>
                <w:sz w:val="16"/>
                <w:szCs w:val="16"/>
                <w:lang w:val="ro-RO"/>
              </w:rPr>
            </w:pPr>
            <w:r w:rsidRPr="00F46ACA">
              <w:rPr>
                <w:sz w:val="16"/>
                <w:szCs w:val="16"/>
                <w:lang w:val="ro-RO"/>
              </w:rPr>
              <w:t>LC</w:t>
            </w:r>
          </w:p>
        </w:tc>
        <w:tc>
          <w:tcPr>
            <w:tcW w:w="1134" w:type="dxa"/>
            <w:noWrap/>
          </w:tcPr>
          <w:p w:rsidRPr="00F46ACA" w:rsidR="00FA3F21" w:rsidP="00FA3F21" w:rsidRDefault="00FA3F21" w14:paraId="7A98B779" w14:textId="4B6D2E5B">
            <w:pPr>
              <w:spacing w:before="0" w:after="0" w:line="240" w:lineRule="auto"/>
              <w:rPr>
                <w:sz w:val="16"/>
                <w:szCs w:val="16"/>
                <w:lang w:val="ro-RO"/>
              </w:rPr>
            </w:pPr>
            <w:r w:rsidRPr="00F46ACA">
              <w:rPr>
                <w:sz w:val="16"/>
                <w:szCs w:val="16"/>
                <w:lang w:val="ro-RO"/>
              </w:rPr>
              <w:t>Migrant complet</w:t>
            </w:r>
          </w:p>
        </w:tc>
      </w:tr>
      <w:tr w:rsidRPr="00F46ACA" w:rsidR="00D86FD7" w:rsidTr="00FA7B03" w14:paraId="679A2543" w14:textId="77777777">
        <w:trPr>
          <w:trHeight w:val="290"/>
        </w:trPr>
        <w:tc>
          <w:tcPr>
            <w:tcW w:w="2263" w:type="dxa"/>
            <w:noWrap/>
          </w:tcPr>
          <w:p w:rsidRPr="00F46ACA" w:rsidR="00FA3F21" w:rsidP="00FA3F21" w:rsidRDefault="00FA3F21" w14:paraId="1EBEB328" w14:textId="36982796">
            <w:pPr>
              <w:spacing w:before="0" w:after="0" w:line="240" w:lineRule="auto"/>
              <w:rPr>
                <w:i/>
                <w:sz w:val="16"/>
                <w:szCs w:val="16"/>
                <w:lang w:val="ro-RO"/>
              </w:rPr>
            </w:pPr>
            <w:r w:rsidRPr="00F46ACA">
              <w:rPr>
                <w:i/>
                <w:sz w:val="16"/>
                <w:szCs w:val="16"/>
                <w:lang w:val="ro-RO"/>
              </w:rPr>
              <w:t>Cercotrichas galactotes</w:t>
            </w:r>
          </w:p>
        </w:tc>
        <w:tc>
          <w:tcPr>
            <w:tcW w:w="1843" w:type="dxa"/>
            <w:noWrap/>
          </w:tcPr>
          <w:p w:rsidRPr="00F46ACA" w:rsidR="00FA3F21" w:rsidP="00FA3F21" w:rsidRDefault="00FA3F21" w14:paraId="14EBBA49" w14:textId="063366C2">
            <w:pPr>
              <w:spacing w:before="0" w:after="0" w:line="240" w:lineRule="auto"/>
              <w:rPr>
                <w:sz w:val="16"/>
                <w:szCs w:val="16"/>
                <w:lang w:val="ro-RO"/>
              </w:rPr>
            </w:pPr>
            <w:r w:rsidRPr="00F46ACA">
              <w:rPr>
                <w:sz w:val="16"/>
                <w:szCs w:val="16"/>
                <w:lang w:val="ro-RO"/>
              </w:rPr>
              <w:t>Cercotrichas galactotes</w:t>
            </w:r>
          </w:p>
        </w:tc>
        <w:tc>
          <w:tcPr>
            <w:tcW w:w="1754" w:type="dxa"/>
            <w:noWrap/>
          </w:tcPr>
          <w:p w:rsidRPr="00F46ACA" w:rsidR="00FA3F21" w:rsidP="00FA3F21" w:rsidRDefault="00FA3F21" w14:paraId="32563133" w14:textId="7CF9DBF7">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2FAA5196" w14:textId="18789B7A">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FA3F21" w14:paraId="3408BC16" w14:textId="65F15DD3">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A3F21" w:rsidP="00FA3F21" w:rsidRDefault="00FA3F21" w14:paraId="4E24749A" w14:textId="77A964EE">
            <w:pPr>
              <w:spacing w:before="0" w:after="0" w:line="240" w:lineRule="auto"/>
              <w:rPr>
                <w:sz w:val="16"/>
                <w:szCs w:val="16"/>
                <w:lang w:val="ro-RO"/>
              </w:rPr>
            </w:pPr>
            <w:r w:rsidRPr="00F46ACA">
              <w:rPr>
                <w:sz w:val="16"/>
                <w:szCs w:val="16"/>
                <w:lang w:val="ro-RO"/>
              </w:rPr>
              <w:t>Migrant complet</w:t>
            </w:r>
          </w:p>
        </w:tc>
      </w:tr>
      <w:tr w:rsidRPr="00F46ACA" w:rsidR="00D86FD7" w:rsidTr="00FA7B03" w14:paraId="7CAF3B63" w14:textId="77777777">
        <w:trPr>
          <w:trHeight w:val="290"/>
        </w:trPr>
        <w:tc>
          <w:tcPr>
            <w:tcW w:w="2263" w:type="dxa"/>
            <w:noWrap/>
          </w:tcPr>
          <w:p w:rsidRPr="00F46ACA" w:rsidR="00FA3F21" w:rsidP="00FA3F21" w:rsidRDefault="00FA3F21" w14:paraId="592BEF45" w14:textId="3D9D84EB">
            <w:pPr>
              <w:spacing w:before="0" w:after="0" w:line="240" w:lineRule="auto"/>
              <w:rPr>
                <w:i/>
                <w:sz w:val="16"/>
                <w:szCs w:val="16"/>
                <w:lang w:val="ro-RO"/>
              </w:rPr>
            </w:pPr>
            <w:r w:rsidRPr="00F46ACA">
              <w:rPr>
                <w:i/>
                <w:sz w:val="16"/>
                <w:szCs w:val="16"/>
                <w:lang w:val="ro-RO"/>
              </w:rPr>
              <w:t>Charadrius alexandrinus</w:t>
            </w:r>
          </w:p>
        </w:tc>
        <w:tc>
          <w:tcPr>
            <w:tcW w:w="1843" w:type="dxa"/>
            <w:noWrap/>
          </w:tcPr>
          <w:p w:rsidRPr="00F46ACA" w:rsidR="00FA3F21" w:rsidP="00FA3F21" w:rsidRDefault="00FA3F21" w14:paraId="0587076E" w14:textId="5F00FE17">
            <w:pPr>
              <w:spacing w:before="0" w:after="0" w:line="240" w:lineRule="auto"/>
              <w:rPr>
                <w:sz w:val="16"/>
                <w:szCs w:val="16"/>
                <w:lang w:val="ro-RO"/>
              </w:rPr>
            </w:pPr>
            <w:r w:rsidRPr="00F46ACA">
              <w:rPr>
                <w:sz w:val="16"/>
                <w:szCs w:val="16"/>
                <w:lang w:val="ro-RO"/>
              </w:rPr>
              <w:t>Ploierul de Kent</w:t>
            </w:r>
          </w:p>
        </w:tc>
        <w:tc>
          <w:tcPr>
            <w:tcW w:w="1754" w:type="dxa"/>
            <w:noWrap/>
          </w:tcPr>
          <w:p w:rsidRPr="00F46ACA" w:rsidR="00FA3F21" w:rsidP="00FA3F21" w:rsidRDefault="00FA3F21" w14:paraId="2834C6E0" w14:textId="4420A693">
            <w:pPr>
              <w:spacing w:before="0" w:after="0" w:line="240" w:lineRule="auto"/>
              <w:rPr>
                <w:sz w:val="16"/>
                <w:szCs w:val="16"/>
                <w:lang w:val="ro-RO"/>
              </w:rPr>
            </w:pPr>
            <w:r w:rsidRPr="00F46ACA">
              <w:rPr>
                <w:sz w:val="16"/>
                <w:szCs w:val="16"/>
                <w:lang w:val="ro-RO"/>
              </w:rPr>
              <w:t>AVES</w:t>
            </w:r>
          </w:p>
        </w:tc>
        <w:tc>
          <w:tcPr>
            <w:tcW w:w="1134" w:type="dxa"/>
            <w:noWrap/>
          </w:tcPr>
          <w:p w:rsidRPr="00F46ACA" w:rsidR="00FA3F21" w:rsidP="00FA3F21" w:rsidRDefault="00FA3F21" w14:paraId="0BBE56E5" w14:textId="33A336A9">
            <w:pPr>
              <w:spacing w:before="0" w:after="0" w:line="240" w:lineRule="auto"/>
              <w:rPr>
                <w:sz w:val="16"/>
                <w:szCs w:val="16"/>
                <w:lang w:val="ro-RO"/>
              </w:rPr>
            </w:pPr>
            <w:r w:rsidRPr="00F46ACA">
              <w:rPr>
                <w:sz w:val="16"/>
                <w:szCs w:val="16"/>
                <w:lang w:val="ro-RO"/>
              </w:rPr>
              <w:t>LC</w:t>
            </w:r>
          </w:p>
        </w:tc>
        <w:tc>
          <w:tcPr>
            <w:tcW w:w="1081" w:type="dxa"/>
          </w:tcPr>
          <w:p w:rsidRPr="00F46ACA" w:rsidR="00FA3F21" w:rsidP="00FA3F21" w:rsidRDefault="00CC5EC5" w14:paraId="201848AA" w14:textId="7A73A938">
            <w:pPr>
              <w:spacing w:before="0" w:after="0" w:line="240" w:lineRule="auto"/>
              <w:rPr>
                <w:sz w:val="16"/>
                <w:szCs w:val="16"/>
                <w:lang w:val="ro-RO"/>
              </w:rPr>
            </w:pPr>
            <w:r w:rsidRPr="00F46ACA">
              <w:rPr>
                <w:sz w:val="16"/>
                <w:szCs w:val="16"/>
                <w:lang w:val="ro-RO"/>
              </w:rPr>
              <w:t>VU</w:t>
            </w:r>
          </w:p>
        </w:tc>
        <w:tc>
          <w:tcPr>
            <w:tcW w:w="1134" w:type="dxa"/>
            <w:noWrap/>
          </w:tcPr>
          <w:p w:rsidRPr="00F46ACA" w:rsidR="00FA3F21" w:rsidP="00FA3F21" w:rsidRDefault="00FA3F21" w14:paraId="5EA86172" w14:textId="75525DBA">
            <w:pPr>
              <w:spacing w:before="0" w:after="0" w:line="240" w:lineRule="auto"/>
              <w:rPr>
                <w:sz w:val="16"/>
                <w:szCs w:val="16"/>
                <w:lang w:val="ro-RO"/>
              </w:rPr>
            </w:pPr>
            <w:r w:rsidRPr="00F46ACA">
              <w:rPr>
                <w:sz w:val="16"/>
                <w:szCs w:val="16"/>
                <w:lang w:val="ro-RO"/>
              </w:rPr>
              <w:t>Migrant complet</w:t>
            </w:r>
          </w:p>
        </w:tc>
      </w:tr>
      <w:tr w:rsidRPr="00F46ACA" w:rsidR="00D86FD7" w:rsidTr="00FA7B03" w14:paraId="358956F1" w14:textId="77777777">
        <w:trPr>
          <w:trHeight w:val="290"/>
        </w:trPr>
        <w:tc>
          <w:tcPr>
            <w:tcW w:w="2263" w:type="dxa"/>
            <w:noWrap/>
          </w:tcPr>
          <w:p w:rsidRPr="00F46ACA" w:rsidR="003575FD" w:rsidP="00FA3F21" w:rsidRDefault="003575FD" w14:paraId="7C3ED27B" w14:textId="690B54D6">
            <w:pPr>
              <w:spacing w:before="0" w:after="0" w:line="240" w:lineRule="auto"/>
              <w:rPr>
                <w:i/>
                <w:sz w:val="16"/>
                <w:szCs w:val="16"/>
                <w:lang w:val="ro-RO"/>
              </w:rPr>
            </w:pPr>
            <w:r w:rsidRPr="00F46ACA">
              <w:rPr>
                <w:i/>
                <w:sz w:val="16"/>
                <w:szCs w:val="16"/>
                <w:lang w:val="ro-RO"/>
              </w:rPr>
              <w:t>Chlidonias niger</w:t>
            </w:r>
          </w:p>
        </w:tc>
        <w:tc>
          <w:tcPr>
            <w:tcW w:w="1843" w:type="dxa"/>
            <w:noWrap/>
          </w:tcPr>
          <w:p w:rsidRPr="00F46ACA" w:rsidR="003575FD" w:rsidP="00FA3F21" w:rsidRDefault="003575FD" w14:paraId="111DA5A2" w14:textId="2DF0C6CA">
            <w:pPr>
              <w:spacing w:before="0" w:after="0" w:line="240" w:lineRule="auto"/>
              <w:rPr>
                <w:sz w:val="16"/>
                <w:szCs w:val="16"/>
                <w:lang w:val="ro-RO"/>
              </w:rPr>
            </w:pPr>
            <w:r w:rsidRPr="00F46ACA">
              <w:rPr>
                <w:sz w:val="16"/>
                <w:szCs w:val="16"/>
                <w:lang w:val="ro-RO"/>
              </w:rPr>
              <w:t>Chidonia neagră</w:t>
            </w:r>
          </w:p>
        </w:tc>
        <w:tc>
          <w:tcPr>
            <w:tcW w:w="1754" w:type="dxa"/>
            <w:noWrap/>
          </w:tcPr>
          <w:p w:rsidRPr="00F46ACA" w:rsidR="003575FD" w:rsidP="00FA3F21" w:rsidRDefault="003575FD" w14:paraId="3967EF86" w14:textId="6E00630A">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FA3F21" w:rsidRDefault="003575FD" w14:paraId="635CBFF2" w14:textId="177EB0F4">
            <w:pPr>
              <w:spacing w:before="0" w:after="0" w:line="240" w:lineRule="auto"/>
              <w:rPr>
                <w:sz w:val="16"/>
                <w:szCs w:val="16"/>
                <w:lang w:val="ro-RO"/>
              </w:rPr>
            </w:pPr>
            <w:r w:rsidRPr="00F46ACA">
              <w:rPr>
                <w:sz w:val="16"/>
                <w:szCs w:val="16"/>
                <w:lang w:val="ro-RO"/>
              </w:rPr>
              <w:t>LC</w:t>
            </w:r>
          </w:p>
        </w:tc>
        <w:tc>
          <w:tcPr>
            <w:tcW w:w="1081" w:type="dxa"/>
          </w:tcPr>
          <w:p w:rsidRPr="00F46ACA" w:rsidR="003575FD" w:rsidP="00FA3F21" w:rsidRDefault="003575FD" w14:paraId="783C7FB3" w14:textId="34648FAC">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FA3F21" w:rsidRDefault="003575FD" w14:paraId="43FBFF99" w14:textId="2A38B2A1">
            <w:pPr>
              <w:spacing w:before="0" w:after="0" w:line="240" w:lineRule="auto"/>
              <w:rPr>
                <w:sz w:val="16"/>
                <w:szCs w:val="16"/>
                <w:lang w:val="ro-RO"/>
              </w:rPr>
            </w:pPr>
            <w:r w:rsidRPr="00F46ACA">
              <w:rPr>
                <w:sz w:val="16"/>
                <w:szCs w:val="16"/>
                <w:lang w:val="ro-RO"/>
              </w:rPr>
              <w:t>Migrant complet</w:t>
            </w:r>
          </w:p>
        </w:tc>
      </w:tr>
      <w:tr w:rsidRPr="00F46ACA" w:rsidR="00D86FD7" w:rsidTr="00FA7B03" w14:paraId="7EDE70AA" w14:textId="77777777">
        <w:trPr>
          <w:trHeight w:val="290"/>
        </w:trPr>
        <w:tc>
          <w:tcPr>
            <w:tcW w:w="2263" w:type="dxa"/>
            <w:noWrap/>
          </w:tcPr>
          <w:p w:rsidRPr="00F46ACA" w:rsidR="003575FD" w:rsidP="003575FD" w:rsidRDefault="003575FD" w14:paraId="69C017B1" w14:textId="18E970FC">
            <w:pPr>
              <w:spacing w:before="0" w:after="0" w:line="240" w:lineRule="auto"/>
              <w:rPr>
                <w:sz w:val="16"/>
                <w:szCs w:val="16"/>
                <w:lang w:val="ro-RO"/>
              </w:rPr>
            </w:pPr>
            <w:r w:rsidRPr="00F46ACA">
              <w:rPr>
                <w:sz w:val="16"/>
                <w:szCs w:val="16"/>
                <w:lang w:val="ro-RO"/>
              </w:rPr>
              <w:t>Chlidonias niger</w:t>
            </w:r>
          </w:p>
        </w:tc>
        <w:tc>
          <w:tcPr>
            <w:tcW w:w="1843" w:type="dxa"/>
            <w:noWrap/>
          </w:tcPr>
          <w:p w:rsidRPr="00F46ACA" w:rsidR="003575FD" w:rsidP="003575FD" w:rsidRDefault="00F3089A" w14:paraId="0959C3AF" w14:textId="56DA2569">
            <w:pPr>
              <w:spacing w:before="0" w:after="0" w:line="240" w:lineRule="auto"/>
              <w:rPr>
                <w:sz w:val="16"/>
                <w:szCs w:val="16"/>
                <w:lang w:val="ro-RO"/>
              </w:rPr>
            </w:pPr>
            <w:r w:rsidRPr="00F46ACA">
              <w:rPr>
                <w:sz w:val="16"/>
                <w:szCs w:val="16"/>
                <w:lang w:val="ro-RO"/>
              </w:rPr>
              <w:t>Chirighiță cu aripi albe</w:t>
            </w:r>
          </w:p>
        </w:tc>
        <w:tc>
          <w:tcPr>
            <w:tcW w:w="1754" w:type="dxa"/>
            <w:noWrap/>
          </w:tcPr>
          <w:p w:rsidRPr="00F46ACA" w:rsidR="003575FD" w:rsidP="003575FD" w:rsidRDefault="003575FD" w14:paraId="53B4D702" w14:textId="7455DCB3">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5BA937AC" w14:textId="1D00A455">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05C9BA6C" w14:textId="3CAD1A89">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3575FD" w:rsidRDefault="003575FD" w14:paraId="27017B28" w14:textId="57DFC273">
            <w:pPr>
              <w:spacing w:before="0" w:after="0" w:line="240" w:lineRule="auto"/>
              <w:rPr>
                <w:sz w:val="16"/>
                <w:szCs w:val="16"/>
                <w:lang w:val="ro-RO"/>
              </w:rPr>
            </w:pPr>
            <w:r w:rsidRPr="00F46ACA">
              <w:rPr>
                <w:sz w:val="16"/>
                <w:szCs w:val="16"/>
                <w:lang w:val="ro-RO"/>
              </w:rPr>
              <w:t>Migrant complet</w:t>
            </w:r>
          </w:p>
        </w:tc>
      </w:tr>
      <w:tr w:rsidRPr="00F46ACA" w:rsidR="00D86FD7" w:rsidTr="00FA7B03" w14:paraId="124B144A" w14:textId="77777777">
        <w:trPr>
          <w:trHeight w:val="290"/>
        </w:trPr>
        <w:tc>
          <w:tcPr>
            <w:tcW w:w="2263" w:type="dxa"/>
            <w:noWrap/>
          </w:tcPr>
          <w:p w:rsidRPr="00F46ACA" w:rsidR="003575FD" w:rsidP="003575FD" w:rsidRDefault="003575FD" w14:paraId="57794F73" w14:textId="4AFEDC93">
            <w:pPr>
              <w:spacing w:before="0" w:after="0" w:line="240" w:lineRule="auto"/>
              <w:rPr>
                <w:i/>
                <w:sz w:val="16"/>
                <w:szCs w:val="16"/>
                <w:lang w:val="ro-RO"/>
              </w:rPr>
            </w:pPr>
            <w:r w:rsidRPr="00F46ACA">
              <w:rPr>
                <w:i/>
                <w:sz w:val="16"/>
                <w:szCs w:val="16"/>
                <w:lang w:val="ro-RO"/>
              </w:rPr>
              <w:t>Chloris chloris</w:t>
            </w:r>
          </w:p>
        </w:tc>
        <w:tc>
          <w:tcPr>
            <w:tcW w:w="1843" w:type="dxa"/>
            <w:noWrap/>
          </w:tcPr>
          <w:p w:rsidRPr="00F46ACA" w:rsidR="003575FD" w:rsidP="003575FD" w:rsidRDefault="003575FD" w14:paraId="63E9CB03" w14:textId="2E60DBB4">
            <w:pPr>
              <w:spacing w:before="0" w:after="0" w:line="240" w:lineRule="auto"/>
              <w:rPr>
                <w:sz w:val="16"/>
                <w:szCs w:val="16"/>
                <w:lang w:val="ro-RO"/>
              </w:rPr>
            </w:pPr>
            <w:r w:rsidRPr="00F46ACA">
              <w:rPr>
                <w:sz w:val="16"/>
                <w:szCs w:val="16"/>
                <w:lang w:val="ro-RO"/>
              </w:rPr>
              <w:t>Vrabia verde europeană</w:t>
            </w:r>
          </w:p>
        </w:tc>
        <w:tc>
          <w:tcPr>
            <w:tcW w:w="1754" w:type="dxa"/>
            <w:noWrap/>
          </w:tcPr>
          <w:p w:rsidRPr="00F46ACA" w:rsidR="003575FD" w:rsidP="003575FD" w:rsidRDefault="003575FD" w14:paraId="1B1E22EF" w14:textId="54D95C3C">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6E2EF36D" w14:textId="31B44D7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A3D9D2D" w14:textId="6D0C24F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48C3957F" w14:textId="05F22E89">
            <w:pPr>
              <w:spacing w:before="0" w:after="0" w:line="240" w:lineRule="auto"/>
              <w:rPr>
                <w:sz w:val="16"/>
                <w:szCs w:val="16"/>
                <w:lang w:val="ro-RO"/>
              </w:rPr>
            </w:pPr>
            <w:r w:rsidRPr="00F46ACA">
              <w:rPr>
                <w:sz w:val="16"/>
                <w:szCs w:val="16"/>
                <w:lang w:val="ro-RO"/>
              </w:rPr>
              <w:t>Migrant complet</w:t>
            </w:r>
          </w:p>
        </w:tc>
      </w:tr>
      <w:tr w:rsidRPr="00F46ACA" w:rsidR="00D86FD7" w:rsidTr="00FA7B03" w14:paraId="1EB46EEF" w14:textId="77777777">
        <w:trPr>
          <w:trHeight w:val="290"/>
        </w:trPr>
        <w:tc>
          <w:tcPr>
            <w:tcW w:w="2263" w:type="dxa"/>
            <w:noWrap/>
          </w:tcPr>
          <w:p w:rsidRPr="00F46ACA" w:rsidR="003575FD" w:rsidP="003575FD" w:rsidRDefault="003575FD" w14:paraId="6556049E" w14:textId="36EFF059">
            <w:pPr>
              <w:spacing w:before="0" w:after="0" w:line="240" w:lineRule="auto"/>
              <w:rPr>
                <w:i/>
                <w:sz w:val="16"/>
                <w:szCs w:val="16"/>
                <w:lang w:val="ro-RO"/>
              </w:rPr>
            </w:pPr>
            <w:r w:rsidRPr="00F46ACA">
              <w:rPr>
                <w:i/>
                <w:sz w:val="16"/>
                <w:szCs w:val="16"/>
                <w:lang w:val="ro-RO"/>
              </w:rPr>
              <w:t>Ciconia ciconia</w:t>
            </w:r>
          </w:p>
        </w:tc>
        <w:tc>
          <w:tcPr>
            <w:tcW w:w="1843" w:type="dxa"/>
            <w:noWrap/>
          </w:tcPr>
          <w:p w:rsidRPr="00F46ACA" w:rsidR="003575FD" w:rsidP="003575FD" w:rsidRDefault="003575FD" w14:paraId="2FFC01E8" w14:textId="2DE4511D">
            <w:pPr>
              <w:spacing w:before="0" w:after="0" w:line="240" w:lineRule="auto"/>
              <w:rPr>
                <w:sz w:val="16"/>
                <w:szCs w:val="16"/>
                <w:lang w:val="ro-RO"/>
              </w:rPr>
            </w:pPr>
            <w:r w:rsidRPr="00F46ACA">
              <w:rPr>
                <w:sz w:val="16"/>
                <w:szCs w:val="16"/>
                <w:lang w:val="ro-RO"/>
              </w:rPr>
              <w:t>Barza albă</w:t>
            </w:r>
          </w:p>
        </w:tc>
        <w:tc>
          <w:tcPr>
            <w:tcW w:w="1754" w:type="dxa"/>
            <w:noWrap/>
          </w:tcPr>
          <w:p w:rsidRPr="00F46ACA" w:rsidR="003575FD" w:rsidP="003575FD" w:rsidRDefault="003575FD" w14:paraId="71E1F952" w14:textId="2B0883A7">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0526A90B" w14:textId="00AF6767">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372FADFD" w14:textId="2CC6E16B">
            <w:pPr>
              <w:spacing w:before="0" w:after="0" w:line="240" w:lineRule="auto"/>
              <w:rPr>
                <w:sz w:val="16"/>
                <w:szCs w:val="16"/>
                <w:lang w:val="ro-RO"/>
              </w:rPr>
            </w:pPr>
            <w:r w:rsidRPr="00F46ACA">
              <w:rPr>
                <w:sz w:val="16"/>
                <w:szCs w:val="16"/>
                <w:lang w:val="ro-RO"/>
              </w:rPr>
              <w:t>NT</w:t>
            </w:r>
          </w:p>
        </w:tc>
        <w:tc>
          <w:tcPr>
            <w:tcW w:w="1134" w:type="dxa"/>
            <w:noWrap/>
          </w:tcPr>
          <w:p w:rsidRPr="00F46ACA" w:rsidR="003575FD" w:rsidP="003575FD" w:rsidRDefault="003575FD" w14:paraId="3B329615" w14:textId="01AF6D75">
            <w:pPr>
              <w:spacing w:before="0" w:after="0" w:line="240" w:lineRule="auto"/>
              <w:rPr>
                <w:sz w:val="16"/>
                <w:szCs w:val="16"/>
                <w:lang w:val="ro-RO"/>
              </w:rPr>
            </w:pPr>
            <w:r w:rsidRPr="00F46ACA">
              <w:rPr>
                <w:sz w:val="16"/>
                <w:szCs w:val="16"/>
                <w:lang w:val="ro-RO"/>
              </w:rPr>
              <w:t>Migrant complet</w:t>
            </w:r>
          </w:p>
        </w:tc>
      </w:tr>
      <w:tr w:rsidRPr="00F46ACA" w:rsidR="00D86FD7" w:rsidTr="00FA7B03" w14:paraId="1D85785A" w14:textId="77777777">
        <w:trPr>
          <w:trHeight w:val="290"/>
        </w:trPr>
        <w:tc>
          <w:tcPr>
            <w:tcW w:w="2263" w:type="dxa"/>
            <w:noWrap/>
          </w:tcPr>
          <w:p w:rsidRPr="00F46ACA" w:rsidR="003575FD" w:rsidP="003575FD" w:rsidRDefault="003575FD" w14:paraId="56C35DB5" w14:textId="4206D102">
            <w:pPr>
              <w:spacing w:before="0" w:after="0" w:line="240" w:lineRule="auto"/>
              <w:rPr>
                <w:i/>
                <w:sz w:val="16"/>
                <w:szCs w:val="16"/>
                <w:lang w:val="ro-RO"/>
              </w:rPr>
            </w:pPr>
            <w:r w:rsidRPr="00F46ACA">
              <w:rPr>
                <w:i/>
                <w:sz w:val="16"/>
                <w:szCs w:val="16"/>
                <w:lang w:val="ro-RO"/>
              </w:rPr>
              <w:t>Ciconia nigra</w:t>
            </w:r>
          </w:p>
        </w:tc>
        <w:tc>
          <w:tcPr>
            <w:tcW w:w="1843" w:type="dxa"/>
            <w:noWrap/>
          </w:tcPr>
          <w:p w:rsidRPr="00F46ACA" w:rsidR="003575FD" w:rsidP="003575FD" w:rsidRDefault="003575FD" w14:paraId="1FEECFB5" w14:textId="1A8D19B7">
            <w:pPr>
              <w:spacing w:before="0" w:after="0" w:line="240" w:lineRule="auto"/>
              <w:rPr>
                <w:sz w:val="16"/>
                <w:szCs w:val="16"/>
                <w:lang w:val="ro-RO"/>
              </w:rPr>
            </w:pPr>
            <w:r w:rsidRPr="00F46ACA">
              <w:rPr>
                <w:sz w:val="16"/>
                <w:szCs w:val="16"/>
                <w:lang w:val="ro-RO"/>
              </w:rPr>
              <w:t>Barza neagră</w:t>
            </w:r>
          </w:p>
        </w:tc>
        <w:tc>
          <w:tcPr>
            <w:tcW w:w="1754" w:type="dxa"/>
            <w:noWrap/>
          </w:tcPr>
          <w:p w:rsidRPr="00F46ACA" w:rsidR="003575FD" w:rsidP="003575FD" w:rsidRDefault="003575FD" w14:paraId="27A31C43" w14:textId="32203FB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77FF116" w14:textId="1A3A5A0E">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2509C0E" w14:textId="4B9D927E">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297F8E5E" w14:textId="7709C995">
            <w:pPr>
              <w:spacing w:before="0" w:after="0" w:line="240" w:lineRule="auto"/>
              <w:rPr>
                <w:sz w:val="16"/>
                <w:szCs w:val="16"/>
                <w:lang w:val="ro-RO"/>
              </w:rPr>
            </w:pPr>
            <w:r w:rsidRPr="00F46ACA">
              <w:rPr>
                <w:sz w:val="16"/>
                <w:szCs w:val="16"/>
                <w:lang w:val="ro-RO"/>
              </w:rPr>
              <w:t>Migrant complet</w:t>
            </w:r>
          </w:p>
        </w:tc>
      </w:tr>
      <w:tr w:rsidRPr="00F46ACA" w:rsidR="00D86FD7" w:rsidTr="00FA7B03" w14:paraId="20984E28" w14:textId="77777777">
        <w:trPr>
          <w:trHeight w:val="290"/>
        </w:trPr>
        <w:tc>
          <w:tcPr>
            <w:tcW w:w="2263" w:type="dxa"/>
            <w:noWrap/>
          </w:tcPr>
          <w:p w:rsidRPr="00F46ACA" w:rsidR="003575FD" w:rsidP="003575FD" w:rsidRDefault="003575FD" w14:paraId="2466E41F" w14:textId="4D8742DA">
            <w:pPr>
              <w:spacing w:before="0" w:after="0" w:line="240" w:lineRule="auto"/>
              <w:rPr>
                <w:i/>
                <w:sz w:val="16"/>
                <w:szCs w:val="16"/>
                <w:lang w:val="ro-RO"/>
              </w:rPr>
            </w:pPr>
            <w:r w:rsidRPr="00F46ACA">
              <w:rPr>
                <w:i/>
                <w:sz w:val="16"/>
                <w:szCs w:val="16"/>
                <w:lang w:val="ro-RO"/>
              </w:rPr>
              <w:t>Circaetus gallicus</w:t>
            </w:r>
          </w:p>
        </w:tc>
        <w:tc>
          <w:tcPr>
            <w:tcW w:w="1843" w:type="dxa"/>
            <w:noWrap/>
          </w:tcPr>
          <w:p w:rsidRPr="00F46ACA" w:rsidR="003575FD" w:rsidP="003575FD" w:rsidRDefault="003575FD" w14:paraId="1A4A416C" w14:textId="591C8A6C">
            <w:pPr>
              <w:spacing w:before="0" w:after="0" w:line="240" w:lineRule="auto"/>
              <w:rPr>
                <w:sz w:val="16"/>
                <w:szCs w:val="16"/>
                <w:lang w:val="ro-RO"/>
              </w:rPr>
            </w:pPr>
            <w:r w:rsidRPr="00F46ACA">
              <w:rPr>
                <w:sz w:val="16"/>
                <w:szCs w:val="16"/>
                <w:lang w:val="ro-RO"/>
              </w:rPr>
              <w:t>Vulturul cu picioare scurte</w:t>
            </w:r>
          </w:p>
        </w:tc>
        <w:tc>
          <w:tcPr>
            <w:tcW w:w="1754" w:type="dxa"/>
            <w:noWrap/>
          </w:tcPr>
          <w:p w:rsidRPr="00F46ACA" w:rsidR="003575FD" w:rsidP="003575FD" w:rsidRDefault="003575FD" w14:paraId="2DBC7CA4" w14:textId="36F73A49">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3066018" w14:textId="4583CF52">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6A13B42" w14:textId="4A2DB635">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3575FD" w:rsidRDefault="003575FD" w14:paraId="426B11D7" w14:textId="04D48423">
            <w:pPr>
              <w:spacing w:before="0" w:after="0" w:line="240" w:lineRule="auto"/>
              <w:rPr>
                <w:sz w:val="16"/>
                <w:szCs w:val="16"/>
                <w:lang w:val="ro-RO"/>
              </w:rPr>
            </w:pPr>
            <w:r w:rsidRPr="00F46ACA">
              <w:rPr>
                <w:sz w:val="16"/>
                <w:szCs w:val="16"/>
                <w:lang w:val="ro-RO"/>
              </w:rPr>
              <w:t>Migrant complet</w:t>
            </w:r>
          </w:p>
        </w:tc>
      </w:tr>
      <w:tr w:rsidRPr="00F46ACA" w:rsidR="00D86FD7" w:rsidTr="00FA7B03" w14:paraId="3C81D875" w14:textId="77777777">
        <w:trPr>
          <w:trHeight w:val="290"/>
        </w:trPr>
        <w:tc>
          <w:tcPr>
            <w:tcW w:w="2263" w:type="dxa"/>
            <w:noWrap/>
          </w:tcPr>
          <w:p w:rsidRPr="00F46ACA" w:rsidR="003575FD" w:rsidP="003575FD" w:rsidRDefault="003575FD" w14:paraId="0FC29196" w14:textId="67DDE630">
            <w:pPr>
              <w:spacing w:before="0" w:after="0" w:line="240" w:lineRule="auto"/>
              <w:rPr>
                <w:i/>
                <w:sz w:val="16"/>
                <w:szCs w:val="16"/>
                <w:lang w:val="ro-RO"/>
              </w:rPr>
            </w:pPr>
            <w:r w:rsidRPr="00F46ACA">
              <w:rPr>
                <w:i/>
                <w:sz w:val="16"/>
                <w:szCs w:val="16"/>
                <w:lang w:val="ro-RO"/>
              </w:rPr>
              <w:t>Circus aeruginosus</w:t>
            </w:r>
          </w:p>
        </w:tc>
        <w:tc>
          <w:tcPr>
            <w:tcW w:w="1843" w:type="dxa"/>
            <w:noWrap/>
          </w:tcPr>
          <w:p w:rsidRPr="00F46ACA" w:rsidR="003575FD" w:rsidP="003575FD" w:rsidRDefault="003575FD" w14:paraId="3657D4AD" w14:textId="46D4B779">
            <w:pPr>
              <w:spacing w:before="0" w:after="0" w:line="240" w:lineRule="auto"/>
              <w:rPr>
                <w:sz w:val="16"/>
                <w:szCs w:val="16"/>
                <w:lang w:val="ro-RO"/>
              </w:rPr>
            </w:pPr>
            <w:r w:rsidRPr="00F46ACA">
              <w:rPr>
                <w:sz w:val="16"/>
                <w:szCs w:val="16"/>
                <w:lang w:val="ro-RO"/>
              </w:rPr>
              <w:t>Șorecar de mlaștină</w:t>
            </w:r>
          </w:p>
        </w:tc>
        <w:tc>
          <w:tcPr>
            <w:tcW w:w="1754" w:type="dxa"/>
            <w:noWrap/>
          </w:tcPr>
          <w:p w:rsidRPr="00F46ACA" w:rsidR="003575FD" w:rsidP="003575FD" w:rsidRDefault="003575FD" w14:paraId="6286B8A1" w14:textId="698F7658">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6565D2C6" w14:textId="3FBC028F">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0E53F16A" w14:textId="54C56028">
            <w:pPr>
              <w:spacing w:before="0" w:after="0" w:line="240" w:lineRule="auto"/>
              <w:rPr>
                <w:sz w:val="16"/>
                <w:szCs w:val="16"/>
                <w:lang w:val="ro-RO"/>
              </w:rPr>
            </w:pPr>
            <w:r w:rsidRPr="00F46ACA">
              <w:rPr>
                <w:sz w:val="16"/>
                <w:szCs w:val="16"/>
                <w:lang w:val="ro-RO"/>
              </w:rPr>
              <w:t>NT</w:t>
            </w:r>
          </w:p>
        </w:tc>
        <w:tc>
          <w:tcPr>
            <w:tcW w:w="1134" w:type="dxa"/>
            <w:noWrap/>
          </w:tcPr>
          <w:p w:rsidRPr="00F46ACA" w:rsidR="003575FD" w:rsidP="003575FD" w:rsidRDefault="003575FD" w14:paraId="4561302C" w14:textId="61240C5E">
            <w:pPr>
              <w:spacing w:before="0" w:after="0" w:line="240" w:lineRule="auto"/>
              <w:rPr>
                <w:sz w:val="16"/>
                <w:szCs w:val="16"/>
                <w:lang w:val="ro-RO"/>
              </w:rPr>
            </w:pPr>
            <w:r w:rsidRPr="00F46ACA">
              <w:rPr>
                <w:sz w:val="16"/>
                <w:szCs w:val="16"/>
                <w:lang w:val="ro-RO"/>
              </w:rPr>
              <w:t>Migrant complet</w:t>
            </w:r>
          </w:p>
        </w:tc>
      </w:tr>
      <w:tr w:rsidRPr="00F46ACA" w:rsidR="00D86FD7" w:rsidTr="00FA7B03" w14:paraId="76727158" w14:textId="77777777">
        <w:trPr>
          <w:trHeight w:val="290"/>
        </w:trPr>
        <w:tc>
          <w:tcPr>
            <w:tcW w:w="2263" w:type="dxa"/>
            <w:noWrap/>
          </w:tcPr>
          <w:p w:rsidRPr="00F46ACA" w:rsidR="003575FD" w:rsidP="003575FD" w:rsidRDefault="003575FD" w14:paraId="5C59DD7D" w14:textId="4CD70F78">
            <w:pPr>
              <w:spacing w:before="0" w:after="0" w:line="240" w:lineRule="auto"/>
              <w:rPr>
                <w:i/>
                <w:sz w:val="16"/>
                <w:szCs w:val="16"/>
                <w:lang w:val="ro-RO"/>
              </w:rPr>
            </w:pPr>
            <w:r w:rsidRPr="00F46ACA">
              <w:rPr>
                <w:i/>
                <w:sz w:val="16"/>
                <w:szCs w:val="16"/>
                <w:lang w:val="ro-RO"/>
              </w:rPr>
              <w:t>Circus cyaneus</w:t>
            </w:r>
          </w:p>
        </w:tc>
        <w:tc>
          <w:tcPr>
            <w:tcW w:w="1843" w:type="dxa"/>
            <w:noWrap/>
          </w:tcPr>
          <w:p w:rsidRPr="00F46ACA" w:rsidR="003575FD" w:rsidP="003575FD" w:rsidRDefault="003575FD" w14:paraId="7E92EE35" w14:textId="7179528C">
            <w:pPr>
              <w:spacing w:before="0" w:after="0" w:line="240" w:lineRule="auto"/>
              <w:rPr>
                <w:sz w:val="16"/>
                <w:szCs w:val="16"/>
                <w:lang w:val="ro-RO"/>
              </w:rPr>
            </w:pPr>
            <w:r w:rsidRPr="00F46ACA">
              <w:rPr>
                <w:sz w:val="16"/>
                <w:szCs w:val="16"/>
                <w:lang w:val="ro-RO"/>
              </w:rPr>
              <w:t>Lupul de câmp</w:t>
            </w:r>
          </w:p>
        </w:tc>
        <w:tc>
          <w:tcPr>
            <w:tcW w:w="1754" w:type="dxa"/>
            <w:noWrap/>
          </w:tcPr>
          <w:p w:rsidRPr="00F46ACA" w:rsidR="003575FD" w:rsidP="003575FD" w:rsidRDefault="003575FD" w14:paraId="65C95360" w14:textId="5660AA89">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79067E8" w14:textId="557B3657">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9EF2DE8" w14:textId="72E0890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67C11C95" w14:textId="2AF51707">
            <w:pPr>
              <w:spacing w:before="0" w:after="0" w:line="240" w:lineRule="auto"/>
              <w:rPr>
                <w:sz w:val="16"/>
                <w:szCs w:val="16"/>
                <w:lang w:val="ro-RO"/>
              </w:rPr>
            </w:pPr>
            <w:r w:rsidRPr="00F46ACA">
              <w:rPr>
                <w:sz w:val="16"/>
                <w:szCs w:val="16"/>
                <w:lang w:val="ro-RO"/>
              </w:rPr>
              <w:t>Migrant complet</w:t>
            </w:r>
          </w:p>
        </w:tc>
      </w:tr>
      <w:tr w:rsidRPr="00F46ACA" w:rsidR="00D86FD7" w:rsidTr="00FA7B03" w14:paraId="1AFC5C93" w14:textId="77777777">
        <w:trPr>
          <w:trHeight w:val="290"/>
        </w:trPr>
        <w:tc>
          <w:tcPr>
            <w:tcW w:w="2263" w:type="dxa"/>
            <w:noWrap/>
          </w:tcPr>
          <w:p w:rsidRPr="00F46ACA" w:rsidR="003575FD" w:rsidP="003575FD" w:rsidRDefault="003575FD" w14:paraId="1F73286B" w14:textId="1781206B">
            <w:pPr>
              <w:spacing w:before="0" w:after="0" w:line="240" w:lineRule="auto"/>
              <w:rPr>
                <w:i/>
                <w:sz w:val="16"/>
                <w:szCs w:val="16"/>
                <w:lang w:val="ro-RO"/>
              </w:rPr>
            </w:pPr>
            <w:r w:rsidRPr="00F46ACA">
              <w:rPr>
                <w:i/>
                <w:sz w:val="16"/>
                <w:szCs w:val="16"/>
                <w:lang w:val="ro-RO"/>
              </w:rPr>
              <w:t>Circus macrourus</w:t>
            </w:r>
          </w:p>
        </w:tc>
        <w:tc>
          <w:tcPr>
            <w:tcW w:w="1843" w:type="dxa"/>
            <w:noWrap/>
          </w:tcPr>
          <w:p w:rsidRPr="00F46ACA" w:rsidR="003575FD" w:rsidP="003575FD" w:rsidRDefault="003575FD" w14:paraId="1FE256A2" w14:textId="4FC5572D">
            <w:pPr>
              <w:spacing w:before="0" w:after="0" w:line="240" w:lineRule="auto"/>
              <w:rPr>
                <w:sz w:val="16"/>
                <w:szCs w:val="16"/>
                <w:lang w:val="ro-RO"/>
              </w:rPr>
            </w:pPr>
            <w:r w:rsidRPr="00F46ACA">
              <w:rPr>
                <w:sz w:val="16"/>
                <w:szCs w:val="16"/>
                <w:lang w:val="ro-RO"/>
              </w:rPr>
              <w:t>Lupul de câmp</w:t>
            </w:r>
          </w:p>
        </w:tc>
        <w:tc>
          <w:tcPr>
            <w:tcW w:w="1754" w:type="dxa"/>
            <w:noWrap/>
          </w:tcPr>
          <w:p w:rsidRPr="00F46ACA" w:rsidR="003575FD" w:rsidP="003575FD" w:rsidRDefault="003575FD" w14:paraId="49223C73" w14:textId="60AE3CED">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175D913" w14:textId="1764394D">
            <w:pPr>
              <w:spacing w:before="0" w:after="0" w:line="240" w:lineRule="auto"/>
              <w:rPr>
                <w:sz w:val="16"/>
                <w:szCs w:val="16"/>
                <w:lang w:val="ro-RO"/>
              </w:rPr>
            </w:pPr>
            <w:r w:rsidRPr="00F46ACA">
              <w:rPr>
                <w:sz w:val="16"/>
                <w:szCs w:val="16"/>
                <w:lang w:val="ro-RO"/>
              </w:rPr>
              <w:t>NT</w:t>
            </w:r>
          </w:p>
        </w:tc>
        <w:tc>
          <w:tcPr>
            <w:tcW w:w="1081" w:type="dxa"/>
          </w:tcPr>
          <w:p w:rsidRPr="00F46ACA" w:rsidR="003575FD" w:rsidP="003575FD" w:rsidRDefault="003575FD" w14:paraId="61158AD0" w14:textId="7AF6F35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127B3065" w14:textId="6EE275E5">
            <w:pPr>
              <w:spacing w:before="0" w:after="0" w:line="240" w:lineRule="auto"/>
              <w:rPr>
                <w:sz w:val="16"/>
                <w:szCs w:val="16"/>
                <w:lang w:val="ro-RO"/>
              </w:rPr>
            </w:pPr>
            <w:r w:rsidRPr="00F46ACA">
              <w:rPr>
                <w:sz w:val="16"/>
                <w:szCs w:val="16"/>
                <w:lang w:val="ro-RO"/>
              </w:rPr>
              <w:t>Migrant complet</w:t>
            </w:r>
          </w:p>
        </w:tc>
      </w:tr>
      <w:tr w:rsidRPr="00F46ACA" w:rsidR="00D86FD7" w:rsidTr="00FA7B03" w14:paraId="0E182BF2" w14:textId="77777777">
        <w:trPr>
          <w:trHeight w:val="290"/>
        </w:trPr>
        <w:tc>
          <w:tcPr>
            <w:tcW w:w="2263" w:type="dxa"/>
            <w:noWrap/>
          </w:tcPr>
          <w:p w:rsidRPr="00F46ACA" w:rsidR="003575FD" w:rsidP="003575FD" w:rsidRDefault="003575FD" w14:paraId="5E782A9F" w14:textId="00D1C702">
            <w:pPr>
              <w:spacing w:before="0" w:after="0" w:line="240" w:lineRule="auto"/>
              <w:rPr>
                <w:i/>
                <w:sz w:val="16"/>
                <w:szCs w:val="16"/>
                <w:lang w:val="ro-RO"/>
              </w:rPr>
            </w:pPr>
            <w:r w:rsidRPr="00F46ACA">
              <w:rPr>
                <w:i/>
                <w:sz w:val="16"/>
                <w:szCs w:val="16"/>
                <w:lang w:val="ro-RO"/>
              </w:rPr>
              <w:t>Circus pygargus</w:t>
            </w:r>
          </w:p>
        </w:tc>
        <w:tc>
          <w:tcPr>
            <w:tcW w:w="1843" w:type="dxa"/>
            <w:noWrap/>
          </w:tcPr>
          <w:p w:rsidRPr="00F46ACA" w:rsidR="003575FD" w:rsidP="003575FD" w:rsidRDefault="003575FD" w14:paraId="430810F2" w14:textId="0ACC5219">
            <w:pPr>
              <w:spacing w:before="0" w:after="0" w:line="240" w:lineRule="auto"/>
              <w:rPr>
                <w:sz w:val="16"/>
                <w:szCs w:val="16"/>
                <w:lang w:val="ro-RO"/>
              </w:rPr>
            </w:pPr>
            <w:r w:rsidRPr="00F46ACA">
              <w:rPr>
                <w:sz w:val="16"/>
                <w:szCs w:val="16"/>
                <w:lang w:val="ro-RO"/>
              </w:rPr>
              <w:t>Lupul de câmp</w:t>
            </w:r>
          </w:p>
        </w:tc>
        <w:tc>
          <w:tcPr>
            <w:tcW w:w="1754" w:type="dxa"/>
            <w:noWrap/>
          </w:tcPr>
          <w:p w:rsidRPr="00F46ACA" w:rsidR="003575FD" w:rsidP="003575FD" w:rsidRDefault="003575FD" w14:paraId="277EDF12" w14:textId="5B764FAA">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9407022" w14:textId="64DB162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81AA3D7" w14:textId="43ED627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410C40A1" w14:textId="04E6F441">
            <w:pPr>
              <w:spacing w:before="0" w:after="0" w:line="240" w:lineRule="auto"/>
              <w:rPr>
                <w:sz w:val="16"/>
                <w:szCs w:val="16"/>
                <w:lang w:val="ro-RO"/>
              </w:rPr>
            </w:pPr>
            <w:r w:rsidRPr="00F46ACA">
              <w:rPr>
                <w:sz w:val="16"/>
                <w:szCs w:val="16"/>
                <w:lang w:val="ro-RO"/>
              </w:rPr>
              <w:t>Migrant complet</w:t>
            </w:r>
          </w:p>
        </w:tc>
      </w:tr>
      <w:tr w:rsidRPr="00F46ACA" w:rsidR="00D86FD7" w:rsidTr="00FA7B03" w14:paraId="459474ED" w14:textId="77777777">
        <w:trPr>
          <w:trHeight w:val="290"/>
        </w:trPr>
        <w:tc>
          <w:tcPr>
            <w:tcW w:w="2263" w:type="dxa"/>
            <w:noWrap/>
          </w:tcPr>
          <w:p w:rsidRPr="00F46ACA" w:rsidR="003575FD" w:rsidP="003575FD" w:rsidRDefault="003575FD" w14:paraId="0DFB2156" w14:textId="222514EE">
            <w:pPr>
              <w:spacing w:before="0" w:after="0" w:line="240" w:lineRule="auto"/>
              <w:rPr>
                <w:i/>
                <w:sz w:val="16"/>
                <w:szCs w:val="16"/>
                <w:lang w:val="ro-RO"/>
              </w:rPr>
            </w:pPr>
            <w:r w:rsidRPr="00F46ACA">
              <w:rPr>
                <w:i/>
                <w:sz w:val="16"/>
                <w:szCs w:val="16"/>
                <w:lang w:val="ro-RO"/>
              </w:rPr>
              <w:t>Clanga clanga</w:t>
            </w:r>
          </w:p>
        </w:tc>
        <w:tc>
          <w:tcPr>
            <w:tcW w:w="1843" w:type="dxa"/>
            <w:noWrap/>
          </w:tcPr>
          <w:p w:rsidRPr="00F46ACA" w:rsidR="003575FD" w:rsidP="003575FD" w:rsidRDefault="003575FD" w14:paraId="763A9AAF" w14:textId="03A0C59B">
            <w:pPr>
              <w:spacing w:before="0" w:after="0" w:line="240" w:lineRule="auto"/>
              <w:rPr>
                <w:sz w:val="16"/>
                <w:szCs w:val="16"/>
                <w:lang w:val="ro-RO"/>
              </w:rPr>
            </w:pPr>
            <w:r w:rsidRPr="00F46ACA">
              <w:rPr>
                <w:sz w:val="16"/>
                <w:szCs w:val="16"/>
                <w:lang w:val="ro-RO"/>
              </w:rPr>
              <w:t>Vulturul mare</w:t>
            </w:r>
          </w:p>
        </w:tc>
        <w:tc>
          <w:tcPr>
            <w:tcW w:w="1754" w:type="dxa"/>
            <w:noWrap/>
          </w:tcPr>
          <w:p w:rsidRPr="00F46ACA" w:rsidR="003575FD" w:rsidP="003575FD" w:rsidRDefault="003575FD" w14:paraId="414D1F7D" w14:textId="49C9884D">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6BDD840" w14:textId="537EC644">
            <w:pPr>
              <w:spacing w:before="0" w:after="0" w:line="240" w:lineRule="auto"/>
              <w:rPr>
                <w:sz w:val="16"/>
                <w:szCs w:val="16"/>
                <w:lang w:val="ro-RO"/>
              </w:rPr>
            </w:pPr>
            <w:r w:rsidRPr="00F46ACA">
              <w:rPr>
                <w:sz w:val="16"/>
                <w:szCs w:val="16"/>
                <w:lang w:val="ro-RO"/>
              </w:rPr>
              <w:t>VU</w:t>
            </w:r>
          </w:p>
        </w:tc>
        <w:tc>
          <w:tcPr>
            <w:tcW w:w="1081" w:type="dxa"/>
          </w:tcPr>
          <w:p w:rsidRPr="00F46ACA" w:rsidR="003575FD" w:rsidP="003575FD" w:rsidRDefault="003575FD" w14:paraId="7C1DE0EB" w14:textId="418905CE">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214A9720" w14:textId="40B08747">
            <w:pPr>
              <w:spacing w:before="0" w:after="0" w:line="240" w:lineRule="auto"/>
              <w:rPr>
                <w:sz w:val="16"/>
                <w:szCs w:val="16"/>
                <w:lang w:val="ro-RO"/>
              </w:rPr>
            </w:pPr>
            <w:r w:rsidRPr="00F46ACA">
              <w:rPr>
                <w:sz w:val="16"/>
                <w:szCs w:val="16"/>
                <w:lang w:val="ro-RO"/>
              </w:rPr>
              <w:t>Migrant complet</w:t>
            </w:r>
          </w:p>
        </w:tc>
      </w:tr>
      <w:tr w:rsidRPr="00F46ACA" w:rsidR="00D86FD7" w:rsidTr="00FA7B03" w14:paraId="6052D9D3" w14:textId="77777777">
        <w:trPr>
          <w:trHeight w:val="290"/>
        </w:trPr>
        <w:tc>
          <w:tcPr>
            <w:tcW w:w="2263" w:type="dxa"/>
            <w:noWrap/>
          </w:tcPr>
          <w:p w:rsidRPr="00F46ACA" w:rsidR="003575FD" w:rsidP="003575FD" w:rsidRDefault="003575FD" w14:paraId="12609C19" w14:textId="4F4287A8">
            <w:pPr>
              <w:spacing w:before="0" w:after="0" w:line="240" w:lineRule="auto"/>
              <w:rPr>
                <w:i/>
                <w:sz w:val="16"/>
                <w:szCs w:val="16"/>
                <w:lang w:val="ro-RO"/>
              </w:rPr>
            </w:pPr>
            <w:r w:rsidRPr="00F46ACA">
              <w:rPr>
                <w:i/>
                <w:sz w:val="16"/>
                <w:szCs w:val="16"/>
                <w:lang w:val="ro-RO"/>
              </w:rPr>
              <w:t>Clanga pomarina</w:t>
            </w:r>
          </w:p>
        </w:tc>
        <w:tc>
          <w:tcPr>
            <w:tcW w:w="1843" w:type="dxa"/>
            <w:noWrap/>
          </w:tcPr>
          <w:p w:rsidRPr="00F46ACA" w:rsidR="003575FD" w:rsidP="003575FD" w:rsidRDefault="003575FD" w14:paraId="1F51363D" w14:textId="465B2234">
            <w:pPr>
              <w:spacing w:before="0" w:after="0" w:line="240" w:lineRule="auto"/>
              <w:rPr>
                <w:sz w:val="16"/>
                <w:szCs w:val="16"/>
                <w:lang w:val="ro-RO"/>
              </w:rPr>
            </w:pPr>
            <w:r w:rsidRPr="00F46ACA">
              <w:rPr>
                <w:sz w:val="16"/>
                <w:szCs w:val="16"/>
                <w:lang w:val="ro-RO"/>
              </w:rPr>
              <w:t>Vulturul mic</w:t>
            </w:r>
          </w:p>
        </w:tc>
        <w:tc>
          <w:tcPr>
            <w:tcW w:w="1754" w:type="dxa"/>
            <w:noWrap/>
          </w:tcPr>
          <w:p w:rsidRPr="00F46ACA" w:rsidR="003575FD" w:rsidP="003575FD" w:rsidRDefault="003575FD" w14:paraId="099A7CC2" w14:textId="313C0D7E">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06B0D39B" w14:textId="67DE6420">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8B28C78" w14:textId="59B4192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04C3A30D" w14:textId="6D360532">
            <w:pPr>
              <w:spacing w:before="0" w:after="0" w:line="240" w:lineRule="auto"/>
              <w:rPr>
                <w:sz w:val="16"/>
                <w:szCs w:val="16"/>
                <w:lang w:val="ro-RO"/>
              </w:rPr>
            </w:pPr>
            <w:r w:rsidRPr="00F46ACA">
              <w:rPr>
                <w:sz w:val="16"/>
                <w:szCs w:val="16"/>
                <w:lang w:val="ro-RO"/>
              </w:rPr>
              <w:t>Migrant complet</w:t>
            </w:r>
          </w:p>
        </w:tc>
      </w:tr>
      <w:tr w:rsidRPr="00F46ACA" w:rsidR="00D86FD7" w:rsidTr="00FA7B03" w14:paraId="65C089FE" w14:textId="77777777">
        <w:trPr>
          <w:trHeight w:val="290"/>
        </w:trPr>
        <w:tc>
          <w:tcPr>
            <w:tcW w:w="2263" w:type="dxa"/>
            <w:noWrap/>
          </w:tcPr>
          <w:p w:rsidRPr="00F46ACA" w:rsidR="003575FD" w:rsidP="003575FD" w:rsidRDefault="003575FD" w14:paraId="657B6504" w14:textId="713DF032">
            <w:pPr>
              <w:spacing w:before="0" w:after="0" w:line="240" w:lineRule="auto"/>
              <w:rPr>
                <w:i/>
                <w:sz w:val="16"/>
                <w:szCs w:val="16"/>
                <w:lang w:val="ro-RO"/>
              </w:rPr>
            </w:pPr>
            <w:r w:rsidRPr="00F46ACA">
              <w:rPr>
                <w:i/>
                <w:sz w:val="16"/>
                <w:szCs w:val="16"/>
                <w:lang w:val="ro-RO"/>
              </w:rPr>
              <w:t>Coccothraustes coccothraustes</w:t>
            </w:r>
          </w:p>
        </w:tc>
        <w:tc>
          <w:tcPr>
            <w:tcW w:w="1843" w:type="dxa"/>
            <w:noWrap/>
          </w:tcPr>
          <w:p w:rsidRPr="00F46ACA" w:rsidR="003575FD" w:rsidP="003575FD" w:rsidRDefault="003575FD" w14:paraId="49DF43D6" w14:textId="7034999C">
            <w:pPr>
              <w:spacing w:before="0" w:after="0" w:line="240" w:lineRule="auto"/>
              <w:rPr>
                <w:sz w:val="16"/>
                <w:szCs w:val="16"/>
                <w:lang w:val="ro-RO"/>
              </w:rPr>
            </w:pPr>
            <w:r w:rsidRPr="00F46ACA">
              <w:rPr>
                <w:sz w:val="16"/>
                <w:szCs w:val="16"/>
                <w:lang w:val="ro-RO"/>
              </w:rPr>
              <w:t>Ciocănitoarea mare</w:t>
            </w:r>
          </w:p>
        </w:tc>
        <w:tc>
          <w:tcPr>
            <w:tcW w:w="1754" w:type="dxa"/>
            <w:noWrap/>
          </w:tcPr>
          <w:p w:rsidRPr="00F46ACA" w:rsidR="003575FD" w:rsidP="003575FD" w:rsidRDefault="003575FD" w14:paraId="153A4C7A" w14:textId="2CF5E1CB">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8948EBA" w14:textId="6FE406C7">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6346E6D" w14:textId="19E4FEE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547D4B59" w14:textId="01147CAE">
            <w:pPr>
              <w:spacing w:before="0" w:after="0" w:line="240" w:lineRule="auto"/>
              <w:rPr>
                <w:sz w:val="16"/>
                <w:szCs w:val="16"/>
                <w:lang w:val="ro-RO"/>
              </w:rPr>
            </w:pPr>
            <w:r w:rsidRPr="00F46ACA">
              <w:rPr>
                <w:sz w:val="16"/>
                <w:szCs w:val="16"/>
                <w:lang w:val="ro-RO"/>
              </w:rPr>
              <w:t>Migrant complet</w:t>
            </w:r>
          </w:p>
        </w:tc>
      </w:tr>
      <w:tr w:rsidRPr="00F46ACA" w:rsidR="00D86FD7" w:rsidTr="00FA7B03" w14:paraId="1D3CFC40" w14:textId="77777777">
        <w:trPr>
          <w:trHeight w:val="290"/>
        </w:trPr>
        <w:tc>
          <w:tcPr>
            <w:tcW w:w="2263" w:type="dxa"/>
            <w:noWrap/>
          </w:tcPr>
          <w:p w:rsidRPr="00F46ACA" w:rsidR="003575FD" w:rsidP="003575FD" w:rsidRDefault="003575FD" w14:paraId="267ACE5C" w14:textId="5DBA829A">
            <w:pPr>
              <w:spacing w:before="0" w:after="0" w:line="240" w:lineRule="auto"/>
              <w:rPr>
                <w:i/>
                <w:sz w:val="16"/>
                <w:szCs w:val="16"/>
                <w:lang w:val="ro-RO"/>
              </w:rPr>
            </w:pPr>
            <w:r w:rsidRPr="00F46ACA">
              <w:rPr>
                <w:i/>
                <w:sz w:val="16"/>
                <w:szCs w:val="16"/>
                <w:lang w:val="ro-RO"/>
              </w:rPr>
              <w:t xml:space="preserve">Columba </w:t>
            </w:r>
            <w:r w:rsidRPr="00F46ACA" w:rsidR="006A250B">
              <w:rPr>
                <w:i/>
                <w:sz w:val="16"/>
                <w:szCs w:val="16"/>
                <w:lang w:val="ro-RO"/>
              </w:rPr>
              <w:t>livia</w:t>
            </w:r>
          </w:p>
        </w:tc>
        <w:tc>
          <w:tcPr>
            <w:tcW w:w="1843" w:type="dxa"/>
            <w:noWrap/>
          </w:tcPr>
          <w:p w:rsidRPr="00F46ACA" w:rsidR="003575FD" w:rsidP="003575FD" w:rsidRDefault="003575FD" w14:paraId="504B6747" w14:textId="314774F0">
            <w:pPr>
              <w:spacing w:before="0" w:after="0" w:line="240" w:lineRule="auto"/>
              <w:rPr>
                <w:sz w:val="16"/>
                <w:szCs w:val="16"/>
                <w:lang w:val="ro-RO"/>
              </w:rPr>
            </w:pPr>
            <w:r w:rsidRPr="00F46ACA">
              <w:rPr>
                <w:sz w:val="16"/>
                <w:szCs w:val="16"/>
                <w:lang w:val="ro-RO"/>
              </w:rPr>
              <w:t xml:space="preserve">Porumbel </w:t>
            </w:r>
            <w:r w:rsidRPr="00F46ACA" w:rsidR="006A250B">
              <w:rPr>
                <w:sz w:val="16"/>
                <w:szCs w:val="16"/>
                <w:lang w:val="ro-RO"/>
              </w:rPr>
              <w:t>de stâncă</w:t>
            </w:r>
          </w:p>
        </w:tc>
        <w:tc>
          <w:tcPr>
            <w:tcW w:w="1754" w:type="dxa"/>
            <w:noWrap/>
          </w:tcPr>
          <w:p w:rsidRPr="00F46ACA" w:rsidR="003575FD" w:rsidP="003575FD" w:rsidRDefault="003575FD" w14:paraId="77C5F00C" w14:textId="1A43D08B">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F96F3B7" w14:textId="36A41C6E">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D10C151" w14:textId="50E3856F">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66D53AC8" w14:textId="4382D0D6">
            <w:pPr>
              <w:spacing w:before="0" w:after="0" w:line="240" w:lineRule="auto"/>
              <w:rPr>
                <w:sz w:val="16"/>
                <w:szCs w:val="16"/>
                <w:lang w:val="ro-RO"/>
              </w:rPr>
            </w:pPr>
            <w:r w:rsidRPr="00F46ACA">
              <w:rPr>
                <w:sz w:val="16"/>
                <w:szCs w:val="16"/>
                <w:lang w:val="ro-RO"/>
              </w:rPr>
              <w:t>Migrant complet</w:t>
            </w:r>
          </w:p>
        </w:tc>
      </w:tr>
      <w:tr w:rsidRPr="00F46ACA" w:rsidR="00D86FD7" w:rsidTr="00FA7B03" w14:paraId="135E1D52" w14:textId="77777777">
        <w:trPr>
          <w:trHeight w:val="290"/>
        </w:trPr>
        <w:tc>
          <w:tcPr>
            <w:tcW w:w="2263" w:type="dxa"/>
            <w:noWrap/>
          </w:tcPr>
          <w:p w:rsidRPr="00F46ACA" w:rsidR="003575FD" w:rsidP="003575FD" w:rsidRDefault="003575FD" w14:paraId="47A5E4D0" w14:textId="0C926F99">
            <w:pPr>
              <w:spacing w:before="0" w:after="0" w:line="240" w:lineRule="auto"/>
              <w:rPr>
                <w:i/>
                <w:sz w:val="16"/>
                <w:szCs w:val="16"/>
                <w:lang w:val="ro-RO"/>
              </w:rPr>
            </w:pPr>
            <w:r w:rsidRPr="00F46ACA">
              <w:rPr>
                <w:i/>
                <w:sz w:val="16"/>
                <w:szCs w:val="16"/>
                <w:lang w:val="ro-RO"/>
              </w:rPr>
              <w:t>Coracias garrulus</w:t>
            </w:r>
          </w:p>
        </w:tc>
        <w:tc>
          <w:tcPr>
            <w:tcW w:w="1843" w:type="dxa"/>
            <w:noWrap/>
          </w:tcPr>
          <w:p w:rsidRPr="00F46ACA" w:rsidR="003575FD" w:rsidP="003575FD" w:rsidRDefault="003575FD" w14:paraId="4247D6EE" w14:textId="68CFE97E">
            <w:pPr>
              <w:spacing w:before="0" w:after="0" w:line="240" w:lineRule="auto"/>
              <w:rPr>
                <w:sz w:val="16"/>
                <w:szCs w:val="16"/>
                <w:lang w:val="ro-RO"/>
              </w:rPr>
            </w:pPr>
            <w:r w:rsidRPr="00F46ACA">
              <w:rPr>
                <w:sz w:val="16"/>
                <w:szCs w:val="16"/>
                <w:lang w:val="ro-RO"/>
              </w:rPr>
              <w:t>Grișonul</w:t>
            </w:r>
          </w:p>
        </w:tc>
        <w:tc>
          <w:tcPr>
            <w:tcW w:w="1754" w:type="dxa"/>
            <w:noWrap/>
          </w:tcPr>
          <w:p w:rsidRPr="00F46ACA" w:rsidR="003575FD" w:rsidP="003575FD" w:rsidRDefault="003575FD" w14:paraId="590D3A5B" w14:textId="0B3D675C">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6B84A35A" w14:textId="4DB2ED11">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A7B9BEB" w14:textId="75C1A73F">
            <w:pPr>
              <w:spacing w:before="0" w:after="0" w:line="240" w:lineRule="auto"/>
              <w:rPr>
                <w:sz w:val="16"/>
                <w:szCs w:val="16"/>
                <w:lang w:val="ro-RO"/>
              </w:rPr>
            </w:pPr>
            <w:r w:rsidRPr="00F46ACA">
              <w:rPr>
                <w:sz w:val="16"/>
                <w:szCs w:val="16"/>
                <w:lang w:val="ro-RO"/>
              </w:rPr>
              <w:t>NT</w:t>
            </w:r>
          </w:p>
        </w:tc>
        <w:tc>
          <w:tcPr>
            <w:tcW w:w="1134" w:type="dxa"/>
            <w:noWrap/>
          </w:tcPr>
          <w:p w:rsidRPr="00F46ACA" w:rsidR="003575FD" w:rsidP="003575FD" w:rsidRDefault="003575FD" w14:paraId="531979AF" w14:textId="2815F8EB">
            <w:pPr>
              <w:spacing w:before="0" w:after="0" w:line="240" w:lineRule="auto"/>
              <w:rPr>
                <w:sz w:val="16"/>
                <w:szCs w:val="16"/>
                <w:lang w:val="ro-RO"/>
              </w:rPr>
            </w:pPr>
            <w:r w:rsidRPr="00F46ACA">
              <w:rPr>
                <w:sz w:val="16"/>
                <w:szCs w:val="16"/>
                <w:lang w:val="ro-RO"/>
              </w:rPr>
              <w:t>Migrant complet</w:t>
            </w:r>
          </w:p>
        </w:tc>
      </w:tr>
      <w:tr w:rsidRPr="00F46ACA" w:rsidR="00D86FD7" w:rsidTr="00FA7B03" w14:paraId="75A159D9" w14:textId="77777777">
        <w:trPr>
          <w:trHeight w:val="290"/>
        </w:trPr>
        <w:tc>
          <w:tcPr>
            <w:tcW w:w="2263" w:type="dxa"/>
            <w:noWrap/>
          </w:tcPr>
          <w:p w:rsidRPr="00F46ACA" w:rsidR="003575FD" w:rsidP="003575FD" w:rsidRDefault="003575FD" w14:paraId="1C97981A" w14:textId="6DFB1115">
            <w:pPr>
              <w:spacing w:before="0" w:after="0" w:line="240" w:lineRule="auto"/>
              <w:rPr>
                <w:i/>
                <w:sz w:val="16"/>
                <w:szCs w:val="16"/>
                <w:lang w:val="ro-RO"/>
              </w:rPr>
            </w:pPr>
            <w:r w:rsidRPr="00F46ACA">
              <w:rPr>
                <w:i/>
                <w:sz w:val="16"/>
                <w:szCs w:val="16"/>
                <w:lang w:val="ro-RO"/>
              </w:rPr>
              <w:t>Cioara comună</w:t>
            </w:r>
          </w:p>
        </w:tc>
        <w:tc>
          <w:tcPr>
            <w:tcW w:w="1843" w:type="dxa"/>
            <w:noWrap/>
          </w:tcPr>
          <w:p w:rsidRPr="00F46ACA" w:rsidR="003575FD" w:rsidP="003575FD" w:rsidRDefault="003575FD" w14:paraId="7EB2D198" w14:textId="53CB37EE">
            <w:pPr>
              <w:spacing w:before="0" w:after="0" w:line="240" w:lineRule="auto"/>
              <w:rPr>
                <w:sz w:val="16"/>
                <w:szCs w:val="16"/>
                <w:lang w:val="ro-RO"/>
              </w:rPr>
            </w:pPr>
            <w:r w:rsidRPr="00F46ACA">
              <w:rPr>
                <w:sz w:val="16"/>
                <w:szCs w:val="16"/>
                <w:lang w:val="ro-RO"/>
              </w:rPr>
              <w:t>Cioara neagră</w:t>
            </w:r>
          </w:p>
        </w:tc>
        <w:tc>
          <w:tcPr>
            <w:tcW w:w="1754" w:type="dxa"/>
            <w:noWrap/>
          </w:tcPr>
          <w:p w:rsidRPr="00F46ACA" w:rsidR="003575FD" w:rsidP="003575FD" w:rsidRDefault="003575FD" w14:paraId="2D1F9E3E" w14:textId="362D957B">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1068B43" w14:textId="0DCC585E">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631961E7" w14:textId="6EB1DEF3">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5FCDCF94" w14:textId="49389C1F">
            <w:pPr>
              <w:spacing w:before="0" w:after="0" w:line="240" w:lineRule="auto"/>
              <w:rPr>
                <w:sz w:val="16"/>
                <w:szCs w:val="16"/>
                <w:lang w:val="ro-RO"/>
              </w:rPr>
            </w:pPr>
            <w:r w:rsidRPr="00F46ACA">
              <w:rPr>
                <w:sz w:val="16"/>
                <w:szCs w:val="16"/>
                <w:lang w:val="ro-RO"/>
              </w:rPr>
              <w:t>Migrant complet</w:t>
            </w:r>
          </w:p>
        </w:tc>
      </w:tr>
      <w:tr w:rsidRPr="00F46ACA" w:rsidR="00D86FD7" w:rsidTr="00FA7B03" w14:paraId="3739F743" w14:textId="77777777">
        <w:trPr>
          <w:trHeight w:val="290"/>
        </w:trPr>
        <w:tc>
          <w:tcPr>
            <w:tcW w:w="2263" w:type="dxa"/>
            <w:noWrap/>
          </w:tcPr>
          <w:p w:rsidRPr="00F46ACA" w:rsidR="003575FD" w:rsidP="003575FD" w:rsidRDefault="003575FD" w14:paraId="6EAEC0F5" w14:textId="1BCA3CC9">
            <w:pPr>
              <w:spacing w:before="0" w:after="0" w:line="240" w:lineRule="auto"/>
              <w:rPr>
                <w:i/>
                <w:sz w:val="16"/>
                <w:szCs w:val="16"/>
                <w:lang w:val="ro-RO"/>
              </w:rPr>
            </w:pPr>
            <w:r w:rsidRPr="00F46ACA">
              <w:rPr>
                <w:i/>
                <w:sz w:val="16"/>
                <w:szCs w:val="16"/>
                <w:lang w:val="ro-RO"/>
              </w:rPr>
              <w:t>Corvus monedula</w:t>
            </w:r>
          </w:p>
        </w:tc>
        <w:tc>
          <w:tcPr>
            <w:tcW w:w="1843" w:type="dxa"/>
            <w:noWrap/>
          </w:tcPr>
          <w:p w:rsidRPr="00F46ACA" w:rsidR="003575FD" w:rsidP="003575FD" w:rsidRDefault="003575FD" w14:paraId="412D79C1" w14:textId="388AB799">
            <w:pPr>
              <w:spacing w:before="0" w:after="0" w:line="240" w:lineRule="auto"/>
              <w:rPr>
                <w:sz w:val="16"/>
                <w:szCs w:val="16"/>
                <w:lang w:val="ro-RO"/>
              </w:rPr>
            </w:pPr>
            <w:r w:rsidRPr="00F46ACA">
              <w:rPr>
                <w:sz w:val="16"/>
                <w:szCs w:val="16"/>
                <w:lang w:val="ro-RO"/>
              </w:rPr>
              <w:t>Ciorba eurasiatică</w:t>
            </w:r>
          </w:p>
        </w:tc>
        <w:tc>
          <w:tcPr>
            <w:tcW w:w="1754" w:type="dxa"/>
            <w:noWrap/>
          </w:tcPr>
          <w:p w:rsidRPr="00F46ACA" w:rsidR="003575FD" w:rsidP="003575FD" w:rsidRDefault="003575FD" w14:paraId="08A4B99B" w14:textId="3CB2347C">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27136A4" w14:textId="1B9452F7">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3C4A086C" w14:textId="62055B8B">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7F31DEB6" w14:textId="331EA1FF">
            <w:pPr>
              <w:spacing w:before="0" w:after="0" w:line="240" w:lineRule="auto"/>
              <w:rPr>
                <w:sz w:val="16"/>
                <w:szCs w:val="16"/>
                <w:lang w:val="ro-RO"/>
              </w:rPr>
            </w:pPr>
            <w:r w:rsidRPr="00F46ACA">
              <w:rPr>
                <w:sz w:val="16"/>
                <w:szCs w:val="16"/>
                <w:lang w:val="ro-RO"/>
              </w:rPr>
              <w:t>Migrant complet</w:t>
            </w:r>
          </w:p>
        </w:tc>
      </w:tr>
      <w:tr w:rsidRPr="00F46ACA" w:rsidR="00D86FD7" w:rsidTr="00FA7B03" w14:paraId="56A33D0F" w14:textId="77777777">
        <w:trPr>
          <w:trHeight w:val="290"/>
        </w:trPr>
        <w:tc>
          <w:tcPr>
            <w:tcW w:w="2263" w:type="dxa"/>
            <w:noWrap/>
          </w:tcPr>
          <w:p w:rsidRPr="00F46ACA" w:rsidR="003575FD" w:rsidP="003575FD" w:rsidRDefault="003575FD" w14:paraId="45CF84A7" w14:textId="3939823D">
            <w:pPr>
              <w:spacing w:before="0" w:after="0" w:line="240" w:lineRule="auto"/>
              <w:rPr>
                <w:i/>
                <w:sz w:val="16"/>
                <w:szCs w:val="16"/>
                <w:lang w:val="ro-RO"/>
              </w:rPr>
            </w:pPr>
            <w:r w:rsidRPr="00F46ACA">
              <w:rPr>
                <w:i/>
                <w:sz w:val="16"/>
                <w:szCs w:val="16"/>
                <w:lang w:val="ro-RO"/>
              </w:rPr>
              <w:t>Coturnix coturnix</w:t>
            </w:r>
          </w:p>
        </w:tc>
        <w:tc>
          <w:tcPr>
            <w:tcW w:w="1843" w:type="dxa"/>
            <w:noWrap/>
          </w:tcPr>
          <w:p w:rsidRPr="00F46ACA" w:rsidR="003575FD" w:rsidP="003575FD" w:rsidRDefault="003575FD" w14:paraId="4520E72A" w14:textId="6E462663">
            <w:pPr>
              <w:spacing w:before="0" w:after="0" w:line="240" w:lineRule="auto"/>
              <w:rPr>
                <w:sz w:val="16"/>
                <w:szCs w:val="16"/>
                <w:lang w:val="ro-RO"/>
              </w:rPr>
            </w:pPr>
            <w:r w:rsidRPr="00F46ACA">
              <w:rPr>
                <w:sz w:val="16"/>
                <w:szCs w:val="16"/>
                <w:lang w:val="ro-RO"/>
              </w:rPr>
              <w:t>Prepelița comună</w:t>
            </w:r>
          </w:p>
        </w:tc>
        <w:tc>
          <w:tcPr>
            <w:tcW w:w="1754" w:type="dxa"/>
            <w:noWrap/>
          </w:tcPr>
          <w:p w:rsidRPr="00F46ACA" w:rsidR="003575FD" w:rsidP="003575FD" w:rsidRDefault="003575FD" w14:paraId="1A5110B3" w14:textId="143BA811">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2FA5FB8" w14:textId="4FAB50A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A36F4A1" w14:textId="76A0DB87">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395395B6" w14:textId="40D0BCE0">
            <w:pPr>
              <w:spacing w:before="0" w:after="0" w:line="240" w:lineRule="auto"/>
              <w:rPr>
                <w:sz w:val="16"/>
                <w:szCs w:val="16"/>
                <w:lang w:val="ro-RO"/>
              </w:rPr>
            </w:pPr>
            <w:r w:rsidRPr="00F46ACA">
              <w:rPr>
                <w:sz w:val="16"/>
                <w:szCs w:val="16"/>
                <w:lang w:val="ro-RO"/>
              </w:rPr>
              <w:t>Migrant complet</w:t>
            </w:r>
          </w:p>
        </w:tc>
      </w:tr>
      <w:tr w:rsidRPr="00F46ACA" w:rsidR="00D86FD7" w:rsidTr="00FA7B03" w14:paraId="3CF76665" w14:textId="77777777">
        <w:trPr>
          <w:trHeight w:val="290"/>
        </w:trPr>
        <w:tc>
          <w:tcPr>
            <w:tcW w:w="2263" w:type="dxa"/>
            <w:noWrap/>
          </w:tcPr>
          <w:p w:rsidRPr="00F46ACA" w:rsidR="003575FD" w:rsidP="003575FD" w:rsidRDefault="003575FD" w14:paraId="4F6A4F66" w14:textId="568F7751">
            <w:pPr>
              <w:spacing w:before="0" w:after="0" w:line="240" w:lineRule="auto"/>
              <w:rPr>
                <w:i/>
                <w:sz w:val="16"/>
                <w:szCs w:val="16"/>
                <w:lang w:val="ro-RO"/>
              </w:rPr>
            </w:pPr>
            <w:r w:rsidRPr="00F46ACA">
              <w:rPr>
                <w:i/>
                <w:sz w:val="16"/>
                <w:szCs w:val="16"/>
                <w:lang w:val="ro-RO"/>
              </w:rPr>
              <w:t>Cuculus canorus</w:t>
            </w:r>
          </w:p>
        </w:tc>
        <w:tc>
          <w:tcPr>
            <w:tcW w:w="1843" w:type="dxa"/>
            <w:noWrap/>
          </w:tcPr>
          <w:p w:rsidRPr="00F46ACA" w:rsidR="003575FD" w:rsidP="003575FD" w:rsidRDefault="003575FD" w14:paraId="3C74EBEC" w14:textId="58E13E8F">
            <w:pPr>
              <w:spacing w:before="0" w:after="0" w:line="240" w:lineRule="auto"/>
              <w:rPr>
                <w:sz w:val="16"/>
                <w:szCs w:val="16"/>
                <w:lang w:val="ro-RO"/>
              </w:rPr>
            </w:pPr>
            <w:r w:rsidRPr="00F46ACA">
              <w:rPr>
                <w:sz w:val="16"/>
                <w:szCs w:val="16"/>
                <w:lang w:val="ro-RO"/>
              </w:rPr>
              <w:t>Cucul comun</w:t>
            </w:r>
          </w:p>
        </w:tc>
        <w:tc>
          <w:tcPr>
            <w:tcW w:w="1754" w:type="dxa"/>
            <w:noWrap/>
          </w:tcPr>
          <w:p w:rsidRPr="00F46ACA" w:rsidR="003575FD" w:rsidP="003575FD" w:rsidRDefault="003575FD" w14:paraId="6C8B9DD7" w14:textId="5429CF83">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3332A88" w14:textId="630AAD1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CF36CC3" w14:textId="654649EE">
            <w:pPr>
              <w:spacing w:before="0" w:after="0" w:line="240" w:lineRule="auto"/>
              <w:rPr>
                <w:sz w:val="16"/>
                <w:szCs w:val="16"/>
                <w:lang w:val="ro-RO"/>
              </w:rPr>
            </w:pPr>
            <w:r w:rsidRPr="00F46ACA">
              <w:rPr>
                <w:sz w:val="16"/>
                <w:szCs w:val="16"/>
                <w:lang w:val="ro-RO"/>
              </w:rPr>
              <w:t>NT</w:t>
            </w:r>
          </w:p>
        </w:tc>
        <w:tc>
          <w:tcPr>
            <w:tcW w:w="1134" w:type="dxa"/>
            <w:noWrap/>
          </w:tcPr>
          <w:p w:rsidRPr="00F46ACA" w:rsidR="003575FD" w:rsidP="003575FD" w:rsidRDefault="003575FD" w14:paraId="41A04803" w14:textId="051D4537">
            <w:pPr>
              <w:spacing w:before="0" w:after="0" w:line="240" w:lineRule="auto"/>
              <w:rPr>
                <w:sz w:val="16"/>
                <w:szCs w:val="16"/>
                <w:lang w:val="ro-RO"/>
              </w:rPr>
            </w:pPr>
            <w:r w:rsidRPr="00F46ACA">
              <w:rPr>
                <w:sz w:val="16"/>
                <w:szCs w:val="16"/>
                <w:lang w:val="ro-RO"/>
              </w:rPr>
              <w:t>Migrant complet</w:t>
            </w:r>
          </w:p>
        </w:tc>
      </w:tr>
      <w:tr w:rsidRPr="00F46ACA" w:rsidR="00D86FD7" w:rsidTr="00FA7B03" w14:paraId="71120337" w14:textId="77777777">
        <w:trPr>
          <w:trHeight w:val="290"/>
        </w:trPr>
        <w:tc>
          <w:tcPr>
            <w:tcW w:w="2263" w:type="dxa"/>
            <w:noWrap/>
          </w:tcPr>
          <w:p w:rsidRPr="00F46ACA" w:rsidR="003575FD" w:rsidP="003575FD" w:rsidRDefault="003575FD" w14:paraId="7A1FF938" w14:textId="4EF4F019">
            <w:pPr>
              <w:spacing w:before="0" w:after="0" w:line="240" w:lineRule="auto"/>
              <w:rPr>
                <w:i/>
                <w:sz w:val="16"/>
                <w:szCs w:val="16"/>
                <w:lang w:val="ro-RO"/>
              </w:rPr>
            </w:pPr>
            <w:r w:rsidRPr="00F46ACA">
              <w:rPr>
                <w:i/>
                <w:sz w:val="16"/>
                <w:szCs w:val="16"/>
                <w:lang w:val="ro-RO"/>
              </w:rPr>
              <w:t>Curruca cantillans</w:t>
            </w:r>
          </w:p>
        </w:tc>
        <w:tc>
          <w:tcPr>
            <w:tcW w:w="1843" w:type="dxa"/>
            <w:noWrap/>
          </w:tcPr>
          <w:p w:rsidRPr="00F46ACA" w:rsidR="003575FD" w:rsidP="003575FD" w:rsidRDefault="003575FD" w14:paraId="37A8D2F4" w14:textId="25ABD3DD">
            <w:pPr>
              <w:spacing w:before="0" w:after="0" w:line="240" w:lineRule="auto"/>
              <w:rPr>
                <w:sz w:val="16"/>
                <w:szCs w:val="16"/>
                <w:lang w:val="ro-RO"/>
              </w:rPr>
            </w:pPr>
            <w:r w:rsidRPr="00F46ACA">
              <w:rPr>
                <w:sz w:val="16"/>
                <w:szCs w:val="16"/>
                <w:lang w:val="ro-RO"/>
              </w:rPr>
              <w:t>Silvie subalpină</w:t>
            </w:r>
          </w:p>
        </w:tc>
        <w:tc>
          <w:tcPr>
            <w:tcW w:w="1754" w:type="dxa"/>
            <w:noWrap/>
          </w:tcPr>
          <w:p w:rsidRPr="00F46ACA" w:rsidR="003575FD" w:rsidP="003575FD" w:rsidRDefault="003575FD" w14:paraId="62B1ACFC" w14:textId="4BEB8486">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55463149" w14:textId="2547EE36">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00DDB363" w14:textId="538A45D0">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543785BA" w14:textId="7AA51F3D">
            <w:pPr>
              <w:spacing w:before="0" w:after="0" w:line="240" w:lineRule="auto"/>
              <w:rPr>
                <w:sz w:val="16"/>
                <w:szCs w:val="16"/>
                <w:lang w:val="ro-RO"/>
              </w:rPr>
            </w:pPr>
            <w:r w:rsidRPr="00F46ACA">
              <w:rPr>
                <w:sz w:val="16"/>
                <w:szCs w:val="16"/>
                <w:lang w:val="ro-RO"/>
              </w:rPr>
              <w:t>Migrant complet</w:t>
            </w:r>
          </w:p>
        </w:tc>
      </w:tr>
      <w:tr w:rsidRPr="00F46ACA" w:rsidR="00D86FD7" w:rsidTr="00FA7B03" w14:paraId="690DB0F0" w14:textId="77777777">
        <w:trPr>
          <w:trHeight w:val="290"/>
        </w:trPr>
        <w:tc>
          <w:tcPr>
            <w:tcW w:w="2263" w:type="dxa"/>
            <w:noWrap/>
          </w:tcPr>
          <w:p w:rsidRPr="00F46ACA" w:rsidR="003575FD" w:rsidP="003575FD" w:rsidRDefault="003575FD" w14:paraId="5B1247B2" w14:textId="2BAC6FD5">
            <w:pPr>
              <w:spacing w:before="0" w:after="0" w:line="240" w:lineRule="auto"/>
              <w:rPr>
                <w:i/>
                <w:sz w:val="16"/>
                <w:szCs w:val="16"/>
                <w:lang w:val="ro-RO"/>
              </w:rPr>
            </w:pPr>
            <w:r w:rsidRPr="00F46ACA">
              <w:rPr>
                <w:i/>
                <w:sz w:val="16"/>
                <w:szCs w:val="16"/>
                <w:lang w:val="ro-RO"/>
              </w:rPr>
              <w:t>Curruca communis</w:t>
            </w:r>
          </w:p>
        </w:tc>
        <w:tc>
          <w:tcPr>
            <w:tcW w:w="1843" w:type="dxa"/>
            <w:noWrap/>
          </w:tcPr>
          <w:p w:rsidRPr="00F46ACA" w:rsidR="003575FD" w:rsidP="003575FD" w:rsidRDefault="003575FD" w14:paraId="67555519" w14:textId="114AFDD9">
            <w:pPr>
              <w:spacing w:before="0" w:after="0" w:line="240" w:lineRule="auto"/>
              <w:rPr>
                <w:sz w:val="16"/>
                <w:szCs w:val="16"/>
                <w:lang w:val="ro-RO"/>
              </w:rPr>
            </w:pPr>
            <w:r w:rsidRPr="00F46ACA">
              <w:rPr>
                <w:sz w:val="16"/>
                <w:szCs w:val="16"/>
                <w:lang w:val="ro-RO"/>
              </w:rPr>
              <w:t>Silvia comună</w:t>
            </w:r>
          </w:p>
        </w:tc>
        <w:tc>
          <w:tcPr>
            <w:tcW w:w="1754" w:type="dxa"/>
            <w:noWrap/>
          </w:tcPr>
          <w:p w:rsidRPr="00F46ACA" w:rsidR="003575FD" w:rsidP="003575FD" w:rsidRDefault="003575FD" w14:paraId="4FAE8D54" w14:textId="04F91B8B">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670A2E8" w14:textId="63A24F5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A26A4DA" w14:textId="64CA2D5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178F21BB" w14:textId="3B397A88">
            <w:pPr>
              <w:spacing w:before="0" w:after="0" w:line="240" w:lineRule="auto"/>
              <w:rPr>
                <w:sz w:val="16"/>
                <w:szCs w:val="16"/>
                <w:lang w:val="ro-RO"/>
              </w:rPr>
            </w:pPr>
            <w:r w:rsidRPr="00F46ACA">
              <w:rPr>
                <w:sz w:val="16"/>
                <w:szCs w:val="16"/>
                <w:lang w:val="ro-RO"/>
              </w:rPr>
              <w:t>Migrant complet</w:t>
            </w:r>
          </w:p>
        </w:tc>
      </w:tr>
      <w:tr w:rsidRPr="00F46ACA" w:rsidR="00D86FD7" w:rsidTr="00FA7B03" w14:paraId="2DEF0F6A" w14:textId="77777777">
        <w:trPr>
          <w:trHeight w:val="290"/>
        </w:trPr>
        <w:tc>
          <w:tcPr>
            <w:tcW w:w="2263" w:type="dxa"/>
            <w:noWrap/>
          </w:tcPr>
          <w:p w:rsidRPr="00F46ACA" w:rsidR="003575FD" w:rsidP="003575FD" w:rsidRDefault="003575FD" w14:paraId="4D49D542" w14:textId="271E81C8">
            <w:pPr>
              <w:spacing w:before="0" w:after="0" w:line="240" w:lineRule="auto"/>
              <w:rPr>
                <w:i/>
                <w:sz w:val="16"/>
                <w:szCs w:val="16"/>
                <w:lang w:val="ro-RO"/>
              </w:rPr>
            </w:pPr>
            <w:r w:rsidRPr="00F46ACA">
              <w:rPr>
                <w:i/>
                <w:sz w:val="16"/>
                <w:szCs w:val="16"/>
                <w:lang w:val="ro-RO"/>
              </w:rPr>
              <w:t>Curruca conspicillata</w:t>
            </w:r>
          </w:p>
        </w:tc>
        <w:tc>
          <w:tcPr>
            <w:tcW w:w="1843" w:type="dxa"/>
            <w:noWrap/>
          </w:tcPr>
          <w:p w:rsidRPr="00F46ACA" w:rsidR="003575FD" w:rsidP="003575FD" w:rsidRDefault="003575FD" w14:paraId="2487184C" w14:textId="5865AF58">
            <w:pPr>
              <w:spacing w:before="0" w:after="0" w:line="240" w:lineRule="auto"/>
              <w:rPr>
                <w:sz w:val="16"/>
                <w:szCs w:val="16"/>
                <w:lang w:val="ro-RO"/>
              </w:rPr>
            </w:pPr>
            <w:r w:rsidRPr="00F46ACA">
              <w:rPr>
                <w:sz w:val="16"/>
                <w:szCs w:val="16"/>
                <w:lang w:val="ro-RO"/>
              </w:rPr>
              <w:t>Curruca cu ochelari</w:t>
            </w:r>
          </w:p>
        </w:tc>
        <w:tc>
          <w:tcPr>
            <w:tcW w:w="1754" w:type="dxa"/>
            <w:noWrap/>
          </w:tcPr>
          <w:p w:rsidRPr="00F46ACA" w:rsidR="003575FD" w:rsidP="003575FD" w:rsidRDefault="003575FD" w14:paraId="6DBBF4D9" w14:textId="5004AD11">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5EAD0F7B" w14:textId="5E7046CE">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3037DC31" w14:textId="145940AE">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6A071CF7" w14:textId="3F12FFA5">
            <w:pPr>
              <w:spacing w:before="0" w:after="0" w:line="240" w:lineRule="auto"/>
              <w:rPr>
                <w:sz w:val="16"/>
                <w:szCs w:val="16"/>
                <w:lang w:val="ro-RO"/>
              </w:rPr>
            </w:pPr>
            <w:r w:rsidRPr="00F46ACA">
              <w:rPr>
                <w:sz w:val="16"/>
                <w:szCs w:val="16"/>
                <w:lang w:val="ro-RO"/>
              </w:rPr>
              <w:t>Migrant complet</w:t>
            </w:r>
          </w:p>
        </w:tc>
      </w:tr>
      <w:tr w:rsidRPr="00F46ACA" w:rsidR="00D86FD7" w:rsidTr="00FA7B03" w14:paraId="72E51487" w14:textId="77777777">
        <w:trPr>
          <w:trHeight w:val="290"/>
        </w:trPr>
        <w:tc>
          <w:tcPr>
            <w:tcW w:w="2263" w:type="dxa"/>
            <w:noWrap/>
          </w:tcPr>
          <w:p w:rsidRPr="00F46ACA" w:rsidR="003575FD" w:rsidP="003575FD" w:rsidRDefault="003575FD" w14:paraId="472F2DA0" w14:textId="56E62BC4">
            <w:pPr>
              <w:spacing w:before="0" w:after="0" w:line="240" w:lineRule="auto"/>
              <w:rPr>
                <w:i/>
                <w:sz w:val="16"/>
                <w:szCs w:val="16"/>
                <w:lang w:val="ro-RO"/>
              </w:rPr>
            </w:pPr>
            <w:r w:rsidRPr="00F46ACA">
              <w:rPr>
                <w:i/>
                <w:sz w:val="16"/>
                <w:szCs w:val="16"/>
                <w:lang w:val="ro-RO"/>
              </w:rPr>
              <w:t>Curruca curruca</w:t>
            </w:r>
          </w:p>
        </w:tc>
        <w:tc>
          <w:tcPr>
            <w:tcW w:w="1843" w:type="dxa"/>
            <w:noWrap/>
          </w:tcPr>
          <w:p w:rsidRPr="00F46ACA" w:rsidR="003575FD" w:rsidP="003575FD" w:rsidRDefault="003575FD" w14:paraId="77F61DFA" w14:textId="5729DB57">
            <w:pPr>
              <w:spacing w:before="0" w:after="0" w:line="240" w:lineRule="auto"/>
              <w:rPr>
                <w:sz w:val="16"/>
                <w:szCs w:val="16"/>
                <w:lang w:val="ro-RO"/>
              </w:rPr>
            </w:pPr>
            <w:r w:rsidRPr="00F46ACA">
              <w:rPr>
                <w:sz w:val="16"/>
                <w:szCs w:val="16"/>
                <w:lang w:val="ro-RO"/>
              </w:rPr>
              <w:t>Silvie mică</w:t>
            </w:r>
          </w:p>
        </w:tc>
        <w:tc>
          <w:tcPr>
            <w:tcW w:w="1754" w:type="dxa"/>
            <w:noWrap/>
          </w:tcPr>
          <w:p w:rsidRPr="00F46ACA" w:rsidR="003575FD" w:rsidP="003575FD" w:rsidRDefault="003575FD" w14:paraId="37E8EB45" w14:textId="7BD069F9">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D967BD2" w14:textId="057E7FB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1192B9E" w14:textId="02E60FD1">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0DAAF77C" w14:textId="51F200C9">
            <w:pPr>
              <w:spacing w:before="0" w:after="0" w:line="240" w:lineRule="auto"/>
              <w:rPr>
                <w:sz w:val="16"/>
                <w:szCs w:val="16"/>
                <w:lang w:val="ro-RO"/>
              </w:rPr>
            </w:pPr>
            <w:r w:rsidRPr="00F46ACA">
              <w:rPr>
                <w:sz w:val="16"/>
                <w:szCs w:val="16"/>
                <w:lang w:val="ro-RO"/>
              </w:rPr>
              <w:t>Migrant complet</w:t>
            </w:r>
          </w:p>
        </w:tc>
      </w:tr>
      <w:tr w:rsidRPr="00F46ACA" w:rsidR="00D86FD7" w:rsidTr="00FA7B03" w14:paraId="267DC36B" w14:textId="77777777">
        <w:trPr>
          <w:trHeight w:val="290"/>
        </w:trPr>
        <w:tc>
          <w:tcPr>
            <w:tcW w:w="2263" w:type="dxa"/>
            <w:noWrap/>
          </w:tcPr>
          <w:p w:rsidRPr="00F46ACA" w:rsidR="003575FD" w:rsidP="003575FD" w:rsidRDefault="003575FD" w14:paraId="7C3A1551" w14:textId="6991FCCB">
            <w:pPr>
              <w:spacing w:before="0" w:after="0" w:line="240" w:lineRule="auto"/>
              <w:rPr>
                <w:i/>
                <w:sz w:val="16"/>
                <w:szCs w:val="16"/>
                <w:lang w:val="ro-RO"/>
              </w:rPr>
            </w:pPr>
            <w:r w:rsidRPr="00F46ACA">
              <w:rPr>
                <w:i/>
                <w:sz w:val="16"/>
                <w:szCs w:val="16"/>
                <w:lang w:val="ro-RO"/>
              </w:rPr>
              <w:t>Crex crex</w:t>
            </w:r>
          </w:p>
        </w:tc>
        <w:tc>
          <w:tcPr>
            <w:tcW w:w="1843" w:type="dxa"/>
            <w:noWrap/>
          </w:tcPr>
          <w:p w:rsidRPr="00F46ACA" w:rsidR="003575FD" w:rsidP="003575FD" w:rsidRDefault="003575FD" w14:paraId="5B50B2B8" w14:textId="660B224B">
            <w:pPr>
              <w:spacing w:before="0" w:after="0" w:line="240" w:lineRule="auto"/>
              <w:rPr>
                <w:sz w:val="16"/>
                <w:szCs w:val="16"/>
                <w:lang w:val="ro-RO"/>
              </w:rPr>
            </w:pPr>
            <w:r w:rsidRPr="00F46ACA">
              <w:rPr>
                <w:sz w:val="16"/>
                <w:szCs w:val="16"/>
                <w:lang w:val="ro-RO"/>
              </w:rPr>
              <w:t>Cocorul de câmp</w:t>
            </w:r>
          </w:p>
        </w:tc>
        <w:tc>
          <w:tcPr>
            <w:tcW w:w="1754" w:type="dxa"/>
            <w:noWrap/>
          </w:tcPr>
          <w:p w:rsidRPr="00F46ACA" w:rsidR="003575FD" w:rsidP="003575FD" w:rsidRDefault="003575FD" w14:paraId="41E52512" w14:textId="01472C64">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0ECBF06B" w14:textId="6DA67122">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0D2FA49" w14:textId="63E14E2A">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3575FD" w:rsidRDefault="003575FD" w14:paraId="78D88BF2" w14:textId="39ACBC6D">
            <w:pPr>
              <w:spacing w:before="0" w:after="0" w:line="240" w:lineRule="auto"/>
              <w:rPr>
                <w:sz w:val="16"/>
                <w:szCs w:val="16"/>
                <w:lang w:val="ro-RO"/>
              </w:rPr>
            </w:pPr>
            <w:r w:rsidRPr="00F46ACA">
              <w:rPr>
                <w:sz w:val="16"/>
                <w:szCs w:val="16"/>
                <w:lang w:val="ro-RO"/>
              </w:rPr>
              <w:t>Migrant complet</w:t>
            </w:r>
          </w:p>
        </w:tc>
      </w:tr>
      <w:tr w:rsidRPr="00F46ACA" w:rsidR="00D86FD7" w:rsidTr="00FA7B03" w14:paraId="6C0DD898" w14:textId="77777777">
        <w:trPr>
          <w:trHeight w:val="290"/>
        </w:trPr>
        <w:tc>
          <w:tcPr>
            <w:tcW w:w="2263" w:type="dxa"/>
            <w:noWrap/>
          </w:tcPr>
          <w:p w:rsidRPr="00F46ACA" w:rsidR="003575FD" w:rsidP="003575FD" w:rsidRDefault="003575FD" w14:paraId="6286E37E" w14:textId="42F970F0">
            <w:pPr>
              <w:spacing w:before="0" w:after="0" w:line="240" w:lineRule="auto"/>
              <w:rPr>
                <w:i/>
                <w:sz w:val="16"/>
                <w:szCs w:val="16"/>
                <w:lang w:val="ro-RO"/>
              </w:rPr>
            </w:pPr>
            <w:r w:rsidRPr="00F46ACA">
              <w:rPr>
                <w:i/>
                <w:sz w:val="16"/>
                <w:szCs w:val="16"/>
                <w:lang w:val="ro-RO"/>
              </w:rPr>
              <w:t>Egretta garzetta</w:t>
            </w:r>
          </w:p>
        </w:tc>
        <w:tc>
          <w:tcPr>
            <w:tcW w:w="1843" w:type="dxa"/>
            <w:noWrap/>
          </w:tcPr>
          <w:p w:rsidRPr="00F46ACA" w:rsidR="003575FD" w:rsidP="003575FD" w:rsidRDefault="003575FD" w14:paraId="6BD2481D" w14:textId="766E6F6A">
            <w:pPr>
              <w:spacing w:before="0" w:after="0" w:line="240" w:lineRule="auto"/>
              <w:rPr>
                <w:sz w:val="16"/>
                <w:szCs w:val="16"/>
                <w:lang w:val="ro-RO"/>
              </w:rPr>
            </w:pPr>
            <w:r w:rsidRPr="00F46ACA">
              <w:rPr>
                <w:sz w:val="16"/>
                <w:szCs w:val="16"/>
                <w:lang w:val="ro-RO"/>
              </w:rPr>
              <w:t>Egretă mică</w:t>
            </w:r>
          </w:p>
        </w:tc>
        <w:tc>
          <w:tcPr>
            <w:tcW w:w="1754" w:type="dxa"/>
            <w:noWrap/>
          </w:tcPr>
          <w:p w:rsidRPr="00F46ACA" w:rsidR="003575FD" w:rsidP="003575FD" w:rsidRDefault="003575FD" w14:paraId="7D257D96" w14:textId="05B5399C">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224FE9D7" w14:textId="146FD22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6ECAAACE" w14:textId="1956D8C9">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70078889" w14:textId="6B762C96">
            <w:pPr>
              <w:spacing w:before="0" w:after="0" w:line="240" w:lineRule="auto"/>
              <w:rPr>
                <w:sz w:val="16"/>
                <w:szCs w:val="16"/>
                <w:lang w:val="ro-RO"/>
              </w:rPr>
            </w:pPr>
            <w:r w:rsidRPr="00F46ACA">
              <w:rPr>
                <w:sz w:val="16"/>
                <w:szCs w:val="16"/>
                <w:lang w:val="ro-RO"/>
              </w:rPr>
              <w:t>Migrant complet</w:t>
            </w:r>
          </w:p>
        </w:tc>
      </w:tr>
      <w:tr w:rsidRPr="00F46ACA" w:rsidR="00D86FD7" w:rsidTr="00FA7B03" w14:paraId="6DC2BD1B" w14:textId="77777777">
        <w:trPr>
          <w:trHeight w:val="290"/>
        </w:trPr>
        <w:tc>
          <w:tcPr>
            <w:tcW w:w="2263" w:type="dxa"/>
            <w:noWrap/>
          </w:tcPr>
          <w:p w:rsidRPr="00F46ACA" w:rsidR="003575FD" w:rsidP="003575FD" w:rsidRDefault="003575FD" w14:paraId="22ECD1F9" w14:textId="5EBD5165">
            <w:pPr>
              <w:spacing w:before="0" w:after="0" w:line="240" w:lineRule="auto"/>
              <w:rPr>
                <w:i/>
                <w:sz w:val="16"/>
                <w:szCs w:val="16"/>
                <w:lang w:val="ro-RO"/>
              </w:rPr>
            </w:pPr>
            <w:r w:rsidRPr="00F46ACA">
              <w:rPr>
                <w:i/>
                <w:sz w:val="16"/>
                <w:szCs w:val="16"/>
                <w:lang w:val="ro-RO"/>
              </w:rPr>
              <w:t>Emberiza calandra</w:t>
            </w:r>
          </w:p>
        </w:tc>
        <w:tc>
          <w:tcPr>
            <w:tcW w:w="1843" w:type="dxa"/>
            <w:noWrap/>
          </w:tcPr>
          <w:p w:rsidRPr="00F46ACA" w:rsidR="003575FD" w:rsidP="003575FD" w:rsidRDefault="003575FD" w14:paraId="7240089B" w14:textId="1FE8852E">
            <w:pPr>
              <w:spacing w:before="0" w:after="0" w:line="240" w:lineRule="auto"/>
              <w:rPr>
                <w:sz w:val="16"/>
                <w:szCs w:val="16"/>
                <w:lang w:val="ro-RO"/>
              </w:rPr>
            </w:pPr>
            <w:r w:rsidRPr="00F46ACA">
              <w:rPr>
                <w:sz w:val="16"/>
                <w:szCs w:val="16"/>
                <w:lang w:val="ro-RO"/>
              </w:rPr>
              <w:t>Ciocârlie de câmp</w:t>
            </w:r>
          </w:p>
        </w:tc>
        <w:tc>
          <w:tcPr>
            <w:tcW w:w="1754" w:type="dxa"/>
            <w:noWrap/>
          </w:tcPr>
          <w:p w:rsidRPr="00F46ACA" w:rsidR="003575FD" w:rsidP="003575FD" w:rsidRDefault="003575FD" w14:paraId="1D9729A2" w14:textId="364A085C">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B24E120" w14:textId="512F724F">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60DD6815" w14:textId="1412A7CC">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28EED734" w14:textId="725E9DE3">
            <w:pPr>
              <w:spacing w:before="0" w:after="0" w:line="240" w:lineRule="auto"/>
              <w:rPr>
                <w:sz w:val="16"/>
                <w:szCs w:val="16"/>
                <w:lang w:val="ro-RO"/>
              </w:rPr>
            </w:pPr>
            <w:r w:rsidRPr="00F46ACA">
              <w:rPr>
                <w:sz w:val="16"/>
                <w:szCs w:val="16"/>
                <w:lang w:val="ro-RO"/>
              </w:rPr>
              <w:t>Migrant complet</w:t>
            </w:r>
          </w:p>
        </w:tc>
      </w:tr>
      <w:tr w:rsidRPr="00F46ACA" w:rsidR="00D86FD7" w:rsidTr="00FA7B03" w14:paraId="4BF9DAD5" w14:textId="77777777">
        <w:trPr>
          <w:trHeight w:val="290"/>
        </w:trPr>
        <w:tc>
          <w:tcPr>
            <w:tcW w:w="2263" w:type="dxa"/>
            <w:noWrap/>
          </w:tcPr>
          <w:p w:rsidRPr="00F46ACA" w:rsidR="003575FD" w:rsidP="003575FD" w:rsidRDefault="003575FD" w14:paraId="63177C67" w14:textId="32DBF863">
            <w:pPr>
              <w:spacing w:before="0" w:after="0" w:line="240" w:lineRule="auto"/>
              <w:rPr>
                <w:i/>
                <w:sz w:val="16"/>
                <w:szCs w:val="16"/>
                <w:lang w:val="ro-RO"/>
              </w:rPr>
            </w:pPr>
            <w:r w:rsidRPr="00F46ACA">
              <w:rPr>
                <w:i/>
                <w:sz w:val="16"/>
                <w:szCs w:val="16"/>
                <w:lang w:val="ro-RO"/>
              </w:rPr>
              <w:t>Emberiza cia</w:t>
            </w:r>
          </w:p>
        </w:tc>
        <w:tc>
          <w:tcPr>
            <w:tcW w:w="1843" w:type="dxa"/>
            <w:noWrap/>
          </w:tcPr>
          <w:p w:rsidRPr="00F46ACA" w:rsidR="003575FD" w:rsidP="003575FD" w:rsidRDefault="003575FD" w14:paraId="170C5F26" w14:textId="3BD4CF99">
            <w:pPr>
              <w:spacing w:before="0" w:after="0" w:line="240" w:lineRule="auto"/>
              <w:rPr>
                <w:sz w:val="16"/>
                <w:szCs w:val="16"/>
                <w:lang w:val="ro-RO"/>
              </w:rPr>
            </w:pPr>
            <w:r w:rsidRPr="00F46ACA">
              <w:rPr>
                <w:sz w:val="16"/>
                <w:szCs w:val="16"/>
                <w:lang w:val="ro-RO"/>
              </w:rPr>
              <w:t>Ciocârlie de stâncă</w:t>
            </w:r>
          </w:p>
        </w:tc>
        <w:tc>
          <w:tcPr>
            <w:tcW w:w="1754" w:type="dxa"/>
            <w:noWrap/>
          </w:tcPr>
          <w:p w:rsidRPr="00F46ACA" w:rsidR="003575FD" w:rsidP="003575FD" w:rsidRDefault="003575FD" w14:paraId="50AB0594" w14:textId="6E2CEE0E">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C01D143" w14:textId="4CB5883F">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CC5D0A7" w14:textId="7E5F27D7">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4BE2844A" w14:textId="7789AE1F">
            <w:pPr>
              <w:spacing w:before="0" w:after="0" w:line="240" w:lineRule="auto"/>
              <w:rPr>
                <w:sz w:val="16"/>
                <w:szCs w:val="16"/>
                <w:lang w:val="ro-RO"/>
              </w:rPr>
            </w:pPr>
            <w:r w:rsidRPr="00F46ACA">
              <w:rPr>
                <w:sz w:val="16"/>
                <w:szCs w:val="16"/>
                <w:lang w:val="ro-RO"/>
              </w:rPr>
              <w:t>Migrant complet</w:t>
            </w:r>
          </w:p>
        </w:tc>
      </w:tr>
      <w:tr w:rsidRPr="00F46ACA" w:rsidR="00D86FD7" w:rsidTr="00FA7B03" w14:paraId="62263EA4" w14:textId="77777777">
        <w:trPr>
          <w:trHeight w:val="290"/>
        </w:trPr>
        <w:tc>
          <w:tcPr>
            <w:tcW w:w="2263" w:type="dxa"/>
            <w:noWrap/>
          </w:tcPr>
          <w:p w:rsidRPr="00F46ACA" w:rsidR="003575FD" w:rsidP="003575FD" w:rsidRDefault="003575FD" w14:paraId="536F288E" w14:textId="011DB1C9">
            <w:pPr>
              <w:spacing w:before="0" w:after="0" w:line="240" w:lineRule="auto"/>
              <w:rPr>
                <w:i/>
                <w:sz w:val="16"/>
                <w:szCs w:val="16"/>
                <w:lang w:val="ro-RO"/>
              </w:rPr>
            </w:pPr>
            <w:r w:rsidRPr="00F46ACA">
              <w:rPr>
                <w:i/>
                <w:sz w:val="16"/>
                <w:szCs w:val="16"/>
                <w:lang w:val="ro-RO"/>
              </w:rPr>
              <w:t xml:space="preserve">Emberiza </w:t>
            </w:r>
            <w:r w:rsidRPr="00F46ACA" w:rsidR="00CD5E24">
              <w:rPr>
                <w:i/>
                <w:sz w:val="16"/>
                <w:szCs w:val="16"/>
                <w:lang w:val="ro-RO"/>
              </w:rPr>
              <w:t>cirlus</w:t>
            </w:r>
          </w:p>
        </w:tc>
        <w:tc>
          <w:tcPr>
            <w:tcW w:w="1843" w:type="dxa"/>
            <w:noWrap/>
          </w:tcPr>
          <w:p w:rsidRPr="00F46ACA" w:rsidR="003575FD" w:rsidP="003575FD" w:rsidRDefault="003575FD" w14:paraId="6A73B32A" w14:textId="50EFA674">
            <w:pPr>
              <w:spacing w:before="0" w:after="0" w:line="240" w:lineRule="auto"/>
              <w:rPr>
                <w:sz w:val="16"/>
                <w:szCs w:val="16"/>
                <w:lang w:val="ro-RO"/>
              </w:rPr>
            </w:pPr>
            <w:r w:rsidRPr="00F46ACA">
              <w:rPr>
                <w:sz w:val="16"/>
                <w:szCs w:val="16"/>
                <w:lang w:val="ro-RO"/>
              </w:rPr>
              <w:t>C</w:t>
            </w:r>
            <w:r w:rsidRPr="00F46ACA" w:rsidR="00CD5E24">
              <w:rPr>
                <w:sz w:val="16"/>
                <w:szCs w:val="16"/>
                <w:lang w:val="ro-RO"/>
              </w:rPr>
              <w:t>irl</w:t>
            </w:r>
          </w:p>
        </w:tc>
        <w:tc>
          <w:tcPr>
            <w:tcW w:w="1754" w:type="dxa"/>
            <w:noWrap/>
          </w:tcPr>
          <w:p w:rsidRPr="00F46ACA" w:rsidR="003575FD" w:rsidP="003575FD" w:rsidRDefault="003575FD" w14:paraId="73AD3B74" w14:textId="560F1A9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57CED23E" w14:textId="1C7D24A0">
            <w:pPr>
              <w:spacing w:before="0" w:after="0" w:line="240" w:lineRule="auto"/>
              <w:rPr>
                <w:sz w:val="16"/>
                <w:szCs w:val="16"/>
                <w:lang w:val="ro-RO"/>
              </w:rPr>
            </w:pPr>
            <w:r w:rsidRPr="00F46ACA">
              <w:rPr>
                <w:sz w:val="16"/>
                <w:szCs w:val="16"/>
                <w:lang w:val="ro-RO"/>
              </w:rPr>
              <w:t>NT</w:t>
            </w:r>
          </w:p>
        </w:tc>
        <w:tc>
          <w:tcPr>
            <w:tcW w:w="1081" w:type="dxa"/>
          </w:tcPr>
          <w:p w:rsidRPr="00F46ACA" w:rsidR="003575FD" w:rsidP="003575FD" w:rsidRDefault="003575FD" w14:paraId="34646D2A" w14:textId="7A62F29A">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CD5E24" w14:paraId="0BBCB988" w14:textId="4281A8BC">
            <w:pPr>
              <w:spacing w:before="0" w:after="0" w:line="240" w:lineRule="auto"/>
              <w:rPr>
                <w:sz w:val="16"/>
                <w:szCs w:val="16"/>
                <w:lang w:val="ro-RO"/>
              </w:rPr>
            </w:pPr>
            <w:r w:rsidRPr="00F46ACA">
              <w:rPr>
                <w:sz w:val="16"/>
                <w:szCs w:val="16"/>
                <w:lang w:val="ro-RO"/>
              </w:rPr>
              <w:t xml:space="preserve">Nu este </w:t>
            </w:r>
            <w:r w:rsidRPr="00F46ACA" w:rsidR="003575FD">
              <w:rPr>
                <w:sz w:val="16"/>
                <w:szCs w:val="16"/>
                <w:lang w:val="ro-RO"/>
              </w:rPr>
              <w:t>migrator</w:t>
            </w:r>
          </w:p>
        </w:tc>
      </w:tr>
      <w:tr w:rsidRPr="00F46ACA" w:rsidR="00D86FD7" w:rsidTr="00FA7B03" w14:paraId="66527FD9" w14:textId="77777777">
        <w:trPr>
          <w:trHeight w:val="290"/>
        </w:trPr>
        <w:tc>
          <w:tcPr>
            <w:tcW w:w="2263" w:type="dxa"/>
            <w:noWrap/>
          </w:tcPr>
          <w:p w:rsidRPr="00F46ACA" w:rsidR="003575FD" w:rsidP="003575FD" w:rsidRDefault="003575FD" w14:paraId="703E082B" w14:textId="46362731">
            <w:pPr>
              <w:spacing w:before="0" w:after="0" w:line="240" w:lineRule="auto"/>
              <w:rPr>
                <w:i/>
                <w:sz w:val="16"/>
                <w:szCs w:val="16"/>
                <w:lang w:val="ro-RO"/>
              </w:rPr>
            </w:pPr>
            <w:r w:rsidRPr="00F46ACA">
              <w:rPr>
                <w:i/>
                <w:sz w:val="16"/>
                <w:szCs w:val="16"/>
                <w:lang w:val="ro-RO"/>
              </w:rPr>
              <w:t>Emberiza citrinella</w:t>
            </w:r>
          </w:p>
        </w:tc>
        <w:tc>
          <w:tcPr>
            <w:tcW w:w="1843" w:type="dxa"/>
            <w:noWrap/>
          </w:tcPr>
          <w:p w:rsidRPr="00F46ACA" w:rsidR="003575FD" w:rsidP="003575FD" w:rsidRDefault="003575FD" w14:paraId="16CC5DB9" w14:textId="268A6F26">
            <w:pPr>
              <w:spacing w:before="0" w:after="0" w:line="240" w:lineRule="auto"/>
              <w:rPr>
                <w:sz w:val="16"/>
                <w:szCs w:val="16"/>
                <w:lang w:val="ro-RO"/>
              </w:rPr>
            </w:pPr>
            <w:r w:rsidRPr="00F46ACA">
              <w:rPr>
                <w:sz w:val="16"/>
                <w:szCs w:val="16"/>
                <w:lang w:val="ro-RO"/>
              </w:rPr>
              <w:t>Ciocârlie galbenă</w:t>
            </w:r>
          </w:p>
        </w:tc>
        <w:tc>
          <w:tcPr>
            <w:tcW w:w="1754" w:type="dxa"/>
            <w:noWrap/>
          </w:tcPr>
          <w:p w:rsidRPr="00F46ACA" w:rsidR="003575FD" w:rsidP="003575FD" w:rsidRDefault="003575FD" w14:paraId="39343EAD" w14:textId="27D6D14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24553CBB" w14:textId="772888A1">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5078927" w14:textId="690E8CE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3D25985A" w14:textId="6E3FB8CE">
            <w:pPr>
              <w:spacing w:before="0" w:after="0" w:line="240" w:lineRule="auto"/>
              <w:rPr>
                <w:sz w:val="16"/>
                <w:szCs w:val="16"/>
                <w:lang w:val="ro-RO"/>
              </w:rPr>
            </w:pPr>
            <w:r w:rsidRPr="00F46ACA">
              <w:rPr>
                <w:sz w:val="16"/>
                <w:szCs w:val="16"/>
                <w:lang w:val="ro-RO"/>
              </w:rPr>
              <w:t>Migrant complet</w:t>
            </w:r>
          </w:p>
        </w:tc>
      </w:tr>
      <w:tr w:rsidRPr="00F46ACA" w:rsidR="00D86FD7" w:rsidTr="00FA7B03" w14:paraId="28232646" w14:textId="77777777">
        <w:trPr>
          <w:trHeight w:val="290"/>
        </w:trPr>
        <w:tc>
          <w:tcPr>
            <w:tcW w:w="2263" w:type="dxa"/>
            <w:noWrap/>
          </w:tcPr>
          <w:p w:rsidRPr="00F46ACA" w:rsidR="003575FD" w:rsidP="003575FD" w:rsidRDefault="003575FD" w14:paraId="4DD59CAF" w14:textId="509812EA">
            <w:pPr>
              <w:spacing w:before="0" w:after="0" w:line="240" w:lineRule="auto"/>
              <w:rPr>
                <w:i/>
                <w:sz w:val="16"/>
                <w:szCs w:val="16"/>
                <w:lang w:val="ro-RO"/>
              </w:rPr>
            </w:pPr>
            <w:r w:rsidRPr="00F46ACA">
              <w:rPr>
                <w:i/>
                <w:sz w:val="16"/>
                <w:szCs w:val="16"/>
                <w:lang w:val="ro-RO"/>
              </w:rPr>
              <w:t>Erithacus rubecula</w:t>
            </w:r>
          </w:p>
        </w:tc>
        <w:tc>
          <w:tcPr>
            <w:tcW w:w="1843" w:type="dxa"/>
            <w:noWrap/>
          </w:tcPr>
          <w:p w:rsidRPr="00F46ACA" w:rsidR="003575FD" w:rsidP="003575FD" w:rsidRDefault="003575FD" w14:paraId="16E8BD9E" w14:textId="751A870D">
            <w:pPr>
              <w:spacing w:before="0" w:after="0" w:line="240" w:lineRule="auto"/>
              <w:rPr>
                <w:sz w:val="16"/>
                <w:szCs w:val="16"/>
                <w:lang w:val="ro-RO"/>
              </w:rPr>
            </w:pPr>
            <w:r w:rsidRPr="00F46ACA">
              <w:rPr>
                <w:sz w:val="16"/>
                <w:szCs w:val="16"/>
                <w:lang w:val="ro-RO"/>
              </w:rPr>
              <w:t>Măcăleandru</w:t>
            </w:r>
          </w:p>
        </w:tc>
        <w:tc>
          <w:tcPr>
            <w:tcW w:w="1754" w:type="dxa"/>
            <w:noWrap/>
          </w:tcPr>
          <w:p w:rsidRPr="00F46ACA" w:rsidR="003575FD" w:rsidP="003575FD" w:rsidRDefault="003575FD" w14:paraId="79BF1A48" w14:textId="15BBFB15">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3602BBA" w14:textId="679C03C2">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0B7A43E2" w14:textId="67490CFB">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6C8AE940" w14:textId="7883DB69">
            <w:pPr>
              <w:spacing w:before="0" w:after="0" w:line="240" w:lineRule="auto"/>
              <w:rPr>
                <w:sz w:val="16"/>
                <w:szCs w:val="16"/>
                <w:lang w:val="ro-RO"/>
              </w:rPr>
            </w:pPr>
            <w:r w:rsidRPr="00F46ACA">
              <w:rPr>
                <w:sz w:val="16"/>
                <w:szCs w:val="16"/>
                <w:lang w:val="ro-RO"/>
              </w:rPr>
              <w:t>Migrant complet</w:t>
            </w:r>
          </w:p>
        </w:tc>
      </w:tr>
      <w:tr w:rsidRPr="00F46ACA" w:rsidR="00D86FD7" w:rsidTr="00FA7B03" w14:paraId="56BA7EC6" w14:textId="77777777">
        <w:trPr>
          <w:trHeight w:val="290"/>
        </w:trPr>
        <w:tc>
          <w:tcPr>
            <w:tcW w:w="2263" w:type="dxa"/>
            <w:noWrap/>
          </w:tcPr>
          <w:p w:rsidRPr="00F46ACA" w:rsidR="003575FD" w:rsidP="003575FD" w:rsidRDefault="003575FD" w14:paraId="2208FE6A" w14:textId="219B0241">
            <w:pPr>
              <w:spacing w:before="0" w:after="0" w:line="240" w:lineRule="auto"/>
              <w:rPr>
                <w:i/>
                <w:sz w:val="16"/>
                <w:szCs w:val="16"/>
                <w:lang w:val="ro-RO"/>
              </w:rPr>
            </w:pPr>
            <w:r w:rsidRPr="00F46ACA">
              <w:rPr>
                <w:i/>
                <w:sz w:val="16"/>
                <w:szCs w:val="16"/>
                <w:lang w:val="ro-RO"/>
              </w:rPr>
              <w:t>Falco columbarius</w:t>
            </w:r>
          </w:p>
        </w:tc>
        <w:tc>
          <w:tcPr>
            <w:tcW w:w="1843" w:type="dxa"/>
            <w:noWrap/>
          </w:tcPr>
          <w:p w:rsidRPr="00F46ACA" w:rsidR="003575FD" w:rsidP="003575FD" w:rsidRDefault="003575FD" w14:paraId="4E14D9F6" w14:textId="52B231FB">
            <w:pPr>
              <w:spacing w:before="0" w:after="0" w:line="240" w:lineRule="auto"/>
              <w:rPr>
                <w:sz w:val="16"/>
                <w:szCs w:val="16"/>
                <w:lang w:val="ro-RO"/>
              </w:rPr>
            </w:pPr>
            <w:r w:rsidRPr="00F46ACA">
              <w:rPr>
                <w:sz w:val="16"/>
                <w:szCs w:val="16"/>
                <w:lang w:val="ro-RO"/>
              </w:rPr>
              <w:t>Șoim mic</w:t>
            </w:r>
          </w:p>
        </w:tc>
        <w:tc>
          <w:tcPr>
            <w:tcW w:w="1754" w:type="dxa"/>
            <w:noWrap/>
          </w:tcPr>
          <w:p w:rsidRPr="00F46ACA" w:rsidR="003575FD" w:rsidP="003575FD" w:rsidRDefault="003575FD" w14:paraId="10FA87B7" w14:textId="19345722">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63526AF" w14:textId="07FF6AE1">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019F20B" w14:textId="6CB3DDB4">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2E67948C" w14:textId="4B4D236C">
            <w:pPr>
              <w:spacing w:before="0" w:after="0" w:line="240" w:lineRule="auto"/>
              <w:rPr>
                <w:sz w:val="16"/>
                <w:szCs w:val="16"/>
                <w:lang w:val="ro-RO"/>
              </w:rPr>
            </w:pPr>
            <w:r w:rsidRPr="00F46ACA">
              <w:rPr>
                <w:sz w:val="16"/>
                <w:szCs w:val="16"/>
                <w:lang w:val="ro-RO"/>
              </w:rPr>
              <w:t>Migrant complet</w:t>
            </w:r>
          </w:p>
        </w:tc>
      </w:tr>
      <w:tr w:rsidRPr="00F46ACA" w:rsidR="00D86FD7" w:rsidTr="00FA7B03" w14:paraId="74AB8723" w14:textId="77777777">
        <w:trPr>
          <w:trHeight w:val="290"/>
        </w:trPr>
        <w:tc>
          <w:tcPr>
            <w:tcW w:w="2263" w:type="dxa"/>
            <w:noWrap/>
          </w:tcPr>
          <w:p w:rsidRPr="00F46ACA" w:rsidR="003575FD" w:rsidP="003575FD" w:rsidRDefault="003575FD" w14:paraId="28AAF074" w14:textId="519AF188">
            <w:pPr>
              <w:spacing w:before="0" w:after="0" w:line="240" w:lineRule="auto"/>
              <w:rPr>
                <w:i/>
                <w:sz w:val="16"/>
                <w:szCs w:val="16"/>
                <w:lang w:val="ro-RO"/>
              </w:rPr>
            </w:pPr>
            <w:r w:rsidRPr="00F46ACA">
              <w:rPr>
                <w:i/>
                <w:sz w:val="16"/>
                <w:szCs w:val="16"/>
                <w:lang w:val="ro-RO"/>
              </w:rPr>
              <w:t>Falco peregrinus</w:t>
            </w:r>
          </w:p>
        </w:tc>
        <w:tc>
          <w:tcPr>
            <w:tcW w:w="1843" w:type="dxa"/>
            <w:noWrap/>
          </w:tcPr>
          <w:p w:rsidRPr="00F46ACA" w:rsidR="003575FD" w:rsidP="003575FD" w:rsidRDefault="003575FD" w14:paraId="40D75367" w14:textId="4030BD28">
            <w:pPr>
              <w:spacing w:before="0" w:after="0" w:line="240" w:lineRule="auto"/>
              <w:rPr>
                <w:sz w:val="16"/>
                <w:szCs w:val="16"/>
                <w:lang w:val="ro-RO"/>
              </w:rPr>
            </w:pPr>
            <w:r w:rsidRPr="00F46ACA">
              <w:rPr>
                <w:sz w:val="16"/>
                <w:szCs w:val="16"/>
                <w:lang w:val="ro-RO"/>
              </w:rPr>
              <w:t>Șoimul călător</w:t>
            </w:r>
          </w:p>
        </w:tc>
        <w:tc>
          <w:tcPr>
            <w:tcW w:w="1754" w:type="dxa"/>
            <w:noWrap/>
          </w:tcPr>
          <w:p w:rsidRPr="00F46ACA" w:rsidR="003575FD" w:rsidP="003575FD" w:rsidRDefault="003575FD" w14:paraId="1FA77847" w14:textId="28D57DB3">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6BDF7CF" w14:textId="21441186">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0D8ACFE" w14:textId="4B60FED2">
            <w:pPr>
              <w:spacing w:before="0" w:after="0" w:line="240" w:lineRule="auto"/>
              <w:rPr>
                <w:sz w:val="16"/>
                <w:szCs w:val="16"/>
                <w:lang w:val="ro-RO"/>
              </w:rPr>
            </w:pPr>
            <w:r w:rsidRPr="00F46ACA">
              <w:rPr>
                <w:sz w:val="16"/>
                <w:szCs w:val="16"/>
                <w:lang w:val="ro-RO"/>
              </w:rPr>
              <w:t>EN</w:t>
            </w:r>
          </w:p>
        </w:tc>
        <w:tc>
          <w:tcPr>
            <w:tcW w:w="1134" w:type="dxa"/>
            <w:noWrap/>
          </w:tcPr>
          <w:p w:rsidRPr="00F46ACA" w:rsidR="003575FD" w:rsidP="003575FD" w:rsidRDefault="003575FD" w14:paraId="43718296" w14:textId="631CA085">
            <w:pPr>
              <w:spacing w:before="0" w:after="0" w:line="240" w:lineRule="auto"/>
              <w:rPr>
                <w:sz w:val="16"/>
                <w:szCs w:val="16"/>
                <w:lang w:val="ro-RO"/>
              </w:rPr>
            </w:pPr>
            <w:r w:rsidRPr="00F46ACA">
              <w:rPr>
                <w:sz w:val="16"/>
                <w:szCs w:val="16"/>
                <w:lang w:val="ro-RO"/>
              </w:rPr>
              <w:t>Migrant complet</w:t>
            </w:r>
          </w:p>
        </w:tc>
      </w:tr>
      <w:tr w:rsidRPr="00F46ACA" w:rsidR="00D86FD7" w:rsidTr="00FA7B03" w14:paraId="15FB99F2" w14:textId="77777777">
        <w:trPr>
          <w:trHeight w:val="290"/>
        </w:trPr>
        <w:tc>
          <w:tcPr>
            <w:tcW w:w="2263" w:type="dxa"/>
            <w:noWrap/>
          </w:tcPr>
          <w:p w:rsidRPr="00F46ACA" w:rsidR="003575FD" w:rsidP="003575FD" w:rsidRDefault="003575FD" w14:paraId="736C30F7" w14:textId="5C46ED2D">
            <w:pPr>
              <w:spacing w:before="0" w:after="0" w:line="240" w:lineRule="auto"/>
              <w:rPr>
                <w:i/>
                <w:sz w:val="16"/>
                <w:szCs w:val="16"/>
                <w:lang w:val="ro-RO"/>
              </w:rPr>
            </w:pPr>
            <w:r w:rsidRPr="00F46ACA">
              <w:rPr>
                <w:i/>
                <w:sz w:val="16"/>
                <w:szCs w:val="16"/>
                <w:lang w:val="ro-RO"/>
              </w:rPr>
              <w:t>Falco subbuteo</w:t>
            </w:r>
          </w:p>
        </w:tc>
        <w:tc>
          <w:tcPr>
            <w:tcW w:w="1843" w:type="dxa"/>
            <w:noWrap/>
          </w:tcPr>
          <w:p w:rsidRPr="00F46ACA" w:rsidR="003575FD" w:rsidP="003575FD" w:rsidRDefault="003575FD" w14:paraId="189F5943" w14:textId="2805AF8A">
            <w:pPr>
              <w:spacing w:before="0" w:after="0" w:line="240" w:lineRule="auto"/>
              <w:rPr>
                <w:sz w:val="16"/>
                <w:szCs w:val="16"/>
                <w:lang w:val="ro-RO"/>
              </w:rPr>
            </w:pPr>
            <w:r w:rsidRPr="00F46ACA">
              <w:rPr>
                <w:sz w:val="16"/>
                <w:szCs w:val="16"/>
                <w:lang w:val="ro-RO"/>
              </w:rPr>
              <w:t>Șoim de câmp</w:t>
            </w:r>
          </w:p>
        </w:tc>
        <w:tc>
          <w:tcPr>
            <w:tcW w:w="1754" w:type="dxa"/>
            <w:noWrap/>
          </w:tcPr>
          <w:p w:rsidRPr="00F46ACA" w:rsidR="003575FD" w:rsidP="003575FD" w:rsidRDefault="003575FD" w14:paraId="3430179D" w14:textId="7D2C12F3">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406A552" w14:textId="1EE001F8">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E0118F8" w14:textId="12B84D2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0B27EEAA" w14:textId="4374A4A3">
            <w:pPr>
              <w:spacing w:before="0" w:after="0" w:line="240" w:lineRule="auto"/>
              <w:rPr>
                <w:sz w:val="16"/>
                <w:szCs w:val="16"/>
                <w:lang w:val="ro-RO"/>
              </w:rPr>
            </w:pPr>
            <w:r w:rsidRPr="00F46ACA">
              <w:rPr>
                <w:sz w:val="16"/>
                <w:szCs w:val="16"/>
                <w:lang w:val="ro-RO"/>
              </w:rPr>
              <w:t>Migrant complet</w:t>
            </w:r>
          </w:p>
        </w:tc>
      </w:tr>
      <w:tr w:rsidRPr="00F46ACA" w:rsidR="00D86FD7" w:rsidTr="00FA7B03" w14:paraId="556208CA" w14:textId="77777777">
        <w:trPr>
          <w:trHeight w:val="290"/>
        </w:trPr>
        <w:tc>
          <w:tcPr>
            <w:tcW w:w="2263" w:type="dxa"/>
            <w:noWrap/>
          </w:tcPr>
          <w:p w:rsidRPr="00F46ACA" w:rsidR="003575FD" w:rsidP="003575FD" w:rsidRDefault="003575FD" w14:paraId="7DCF45C8" w14:textId="756E0A9F">
            <w:pPr>
              <w:spacing w:before="0" w:after="0" w:line="240" w:lineRule="auto"/>
              <w:rPr>
                <w:i/>
                <w:sz w:val="16"/>
                <w:szCs w:val="16"/>
                <w:lang w:val="ro-RO"/>
              </w:rPr>
            </w:pPr>
            <w:r w:rsidRPr="00F46ACA">
              <w:rPr>
                <w:i/>
                <w:sz w:val="16"/>
                <w:szCs w:val="16"/>
                <w:lang w:val="ro-RO"/>
              </w:rPr>
              <w:t>Ficedula albicollis</w:t>
            </w:r>
          </w:p>
        </w:tc>
        <w:tc>
          <w:tcPr>
            <w:tcW w:w="1843" w:type="dxa"/>
            <w:noWrap/>
          </w:tcPr>
          <w:p w:rsidRPr="00F46ACA" w:rsidR="003575FD" w:rsidP="003575FD" w:rsidRDefault="003575FD" w14:paraId="13B506DD" w14:textId="199A6E66">
            <w:pPr>
              <w:spacing w:before="0" w:after="0" w:line="240" w:lineRule="auto"/>
              <w:rPr>
                <w:sz w:val="16"/>
                <w:szCs w:val="16"/>
                <w:lang w:val="ro-RO"/>
              </w:rPr>
            </w:pPr>
            <w:r w:rsidRPr="00F46ACA">
              <w:rPr>
                <w:sz w:val="16"/>
                <w:szCs w:val="16"/>
                <w:lang w:val="ro-RO"/>
              </w:rPr>
              <w:t>Păsăreaș cu guler</w:t>
            </w:r>
          </w:p>
        </w:tc>
        <w:tc>
          <w:tcPr>
            <w:tcW w:w="1754" w:type="dxa"/>
            <w:noWrap/>
          </w:tcPr>
          <w:p w:rsidRPr="00F46ACA" w:rsidR="003575FD" w:rsidP="003575FD" w:rsidRDefault="003575FD" w14:paraId="22D513D8" w14:textId="548A039D">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63670ADA" w14:textId="4DB97F97">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03182EAE" w14:textId="6060B0BA">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51C388C0" w14:textId="7868A67C">
            <w:pPr>
              <w:spacing w:before="0" w:after="0" w:line="240" w:lineRule="auto"/>
              <w:rPr>
                <w:sz w:val="16"/>
                <w:szCs w:val="16"/>
                <w:lang w:val="ro-RO"/>
              </w:rPr>
            </w:pPr>
            <w:r w:rsidRPr="00F46ACA">
              <w:rPr>
                <w:sz w:val="16"/>
                <w:szCs w:val="16"/>
                <w:lang w:val="ro-RO"/>
              </w:rPr>
              <w:t>Migrant complet</w:t>
            </w:r>
          </w:p>
        </w:tc>
      </w:tr>
      <w:tr w:rsidRPr="00F46ACA" w:rsidR="00D86FD7" w:rsidTr="00FA7B03" w14:paraId="60AFA3FB" w14:textId="77777777">
        <w:trPr>
          <w:trHeight w:val="290"/>
        </w:trPr>
        <w:tc>
          <w:tcPr>
            <w:tcW w:w="2263" w:type="dxa"/>
            <w:noWrap/>
          </w:tcPr>
          <w:p w:rsidRPr="00F46ACA" w:rsidR="003575FD" w:rsidP="003575FD" w:rsidRDefault="003575FD" w14:paraId="2CF81276" w14:textId="10704079">
            <w:pPr>
              <w:spacing w:before="0" w:after="0" w:line="240" w:lineRule="auto"/>
              <w:rPr>
                <w:i/>
                <w:sz w:val="16"/>
                <w:szCs w:val="16"/>
                <w:lang w:val="ro-RO"/>
              </w:rPr>
            </w:pPr>
            <w:r w:rsidRPr="00F46ACA">
              <w:rPr>
                <w:i/>
                <w:sz w:val="16"/>
                <w:szCs w:val="16"/>
                <w:lang w:val="ro-RO"/>
              </w:rPr>
              <w:t>Ficedula parva</w:t>
            </w:r>
          </w:p>
        </w:tc>
        <w:tc>
          <w:tcPr>
            <w:tcW w:w="1843" w:type="dxa"/>
            <w:noWrap/>
          </w:tcPr>
          <w:p w:rsidRPr="00F46ACA" w:rsidR="003575FD" w:rsidP="003575FD" w:rsidRDefault="003575FD" w14:paraId="43E913FB" w14:textId="3D660EFD">
            <w:pPr>
              <w:spacing w:before="0" w:after="0" w:line="240" w:lineRule="auto"/>
              <w:rPr>
                <w:sz w:val="16"/>
                <w:szCs w:val="16"/>
                <w:lang w:val="ro-RO"/>
              </w:rPr>
            </w:pPr>
            <w:r w:rsidRPr="00F46ACA">
              <w:rPr>
                <w:sz w:val="16"/>
                <w:szCs w:val="16"/>
                <w:lang w:val="ro-RO"/>
              </w:rPr>
              <w:t>Muscarul cu piept roșu</w:t>
            </w:r>
          </w:p>
        </w:tc>
        <w:tc>
          <w:tcPr>
            <w:tcW w:w="1754" w:type="dxa"/>
            <w:noWrap/>
          </w:tcPr>
          <w:p w:rsidRPr="00F46ACA" w:rsidR="003575FD" w:rsidP="003575FD" w:rsidRDefault="003575FD" w14:paraId="5FB0593A" w14:textId="0F59E01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0B5BE622" w14:textId="05F7C16F">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F985495" w14:textId="0CC46D5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71F1B4BD" w14:textId="66A31D95">
            <w:pPr>
              <w:spacing w:before="0" w:after="0" w:line="240" w:lineRule="auto"/>
              <w:rPr>
                <w:sz w:val="16"/>
                <w:szCs w:val="16"/>
                <w:lang w:val="ro-RO"/>
              </w:rPr>
            </w:pPr>
            <w:r w:rsidRPr="00F46ACA">
              <w:rPr>
                <w:sz w:val="16"/>
                <w:szCs w:val="16"/>
                <w:lang w:val="ro-RO"/>
              </w:rPr>
              <w:t>Migrant complet</w:t>
            </w:r>
          </w:p>
        </w:tc>
      </w:tr>
      <w:tr w:rsidRPr="00F46ACA" w:rsidR="00D86FD7" w:rsidTr="00FA7B03" w14:paraId="4316B339" w14:textId="77777777">
        <w:trPr>
          <w:trHeight w:val="290"/>
        </w:trPr>
        <w:tc>
          <w:tcPr>
            <w:tcW w:w="2263" w:type="dxa"/>
            <w:noWrap/>
          </w:tcPr>
          <w:p w:rsidRPr="00F46ACA" w:rsidR="003575FD" w:rsidP="003575FD" w:rsidRDefault="003575FD" w14:paraId="1931EF5F" w14:textId="2934E99A">
            <w:pPr>
              <w:spacing w:before="0" w:after="0" w:line="240" w:lineRule="auto"/>
              <w:rPr>
                <w:i/>
                <w:sz w:val="16"/>
                <w:szCs w:val="16"/>
                <w:lang w:val="ro-RO"/>
              </w:rPr>
            </w:pPr>
            <w:r w:rsidRPr="00F46ACA">
              <w:rPr>
                <w:i/>
                <w:sz w:val="16"/>
                <w:szCs w:val="16"/>
                <w:lang w:val="ro-RO"/>
              </w:rPr>
              <w:t>Fringilla montifringilla</w:t>
            </w:r>
          </w:p>
        </w:tc>
        <w:tc>
          <w:tcPr>
            <w:tcW w:w="1843" w:type="dxa"/>
            <w:noWrap/>
          </w:tcPr>
          <w:p w:rsidRPr="00F46ACA" w:rsidR="003575FD" w:rsidP="003575FD" w:rsidRDefault="003575FD" w14:paraId="2BB8CEE7" w14:textId="6DF280B9">
            <w:pPr>
              <w:spacing w:before="0" w:after="0" w:line="240" w:lineRule="auto"/>
              <w:rPr>
                <w:sz w:val="16"/>
                <w:szCs w:val="16"/>
                <w:lang w:val="ro-RO"/>
              </w:rPr>
            </w:pPr>
            <w:r w:rsidRPr="00F46ACA">
              <w:rPr>
                <w:sz w:val="16"/>
                <w:szCs w:val="16"/>
                <w:lang w:val="ro-RO"/>
              </w:rPr>
              <w:t>Cotofană</w:t>
            </w:r>
          </w:p>
        </w:tc>
        <w:tc>
          <w:tcPr>
            <w:tcW w:w="1754" w:type="dxa"/>
            <w:noWrap/>
          </w:tcPr>
          <w:p w:rsidRPr="00F46ACA" w:rsidR="003575FD" w:rsidP="003575FD" w:rsidRDefault="003575FD" w14:paraId="6BE64104" w14:textId="0B4139DD">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B593321" w14:textId="6055821D">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280B82C8" w14:textId="4B6D808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5CA50DFE" w14:textId="42E8ADC2">
            <w:pPr>
              <w:spacing w:before="0" w:after="0" w:line="240" w:lineRule="auto"/>
              <w:rPr>
                <w:sz w:val="16"/>
                <w:szCs w:val="16"/>
                <w:lang w:val="ro-RO"/>
              </w:rPr>
            </w:pPr>
            <w:r w:rsidRPr="00F46ACA">
              <w:rPr>
                <w:sz w:val="16"/>
                <w:szCs w:val="16"/>
                <w:lang w:val="ro-RO"/>
              </w:rPr>
              <w:t>Migrant complet</w:t>
            </w:r>
          </w:p>
        </w:tc>
      </w:tr>
      <w:tr w:rsidRPr="00F46ACA" w:rsidR="00D86FD7" w:rsidTr="00FA7B03" w14:paraId="14CBBC41" w14:textId="77777777">
        <w:trPr>
          <w:trHeight w:val="290"/>
        </w:trPr>
        <w:tc>
          <w:tcPr>
            <w:tcW w:w="2263" w:type="dxa"/>
            <w:noWrap/>
          </w:tcPr>
          <w:p w:rsidRPr="00F46ACA" w:rsidR="003575FD" w:rsidP="003575FD" w:rsidRDefault="003575FD" w14:paraId="58E66567" w14:textId="735EC8D6">
            <w:pPr>
              <w:spacing w:before="0" w:after="0" w:line="240" w:lineRule="auto"/>
              <w:rPr>
                <w:i/>
                <w:sz w:val="16"/>
                <w:szCs w:val="16"/>
                <w:lang w:val="ro-RO"/>
              </w:rPr>
            </w:pPr>
            <w:r w:rsidRPr="00F46ACA">
              <w:rPr>
                <w:i/>
                <w:sz w:val="16"/>
                <w:szCs w:val="16"/>
                <w:lang w:val="ro-RO"/>
              </w:rPr>
              <w:t>Fulica atra</w:t>
            </w:r>
          </w:p>
        </w:tc>
        <w:tc>
          <w:tcPr>
            <w:tcW w:w="1843" w:type="dxa"/>
            <w:noWrap/>
          </w:tcPr>
          <w:p w:rsidRPr="00F46ACA" w:rsidR="003575FD" w:rsidP="003575FD" w:rsidRDefault="003575FD" w14:paraId="19CCF623" w14:textId="164BA006">
            <w:pPr>
              <w:spacing w:before="0" w:after="0" w:line="240" w:lineRule="auto"/>
              <w:rPr>
                <w:sz w:val="16"/>
                <w:szCs w:val="16"/>
                <w:lang w:val="ro-RO"/>
              </w:rPr>
            </w:pPr>
            <w:r w:rsidRPr="00F46ACA">
              <w:rPr>
                <w:sz w:val="16"/>
                <w:szCs w:val="16"/>
                <w:lang w:val="ro-RO"/>
              </w:rPr>
              <w:t>Lopătar</w:t>
            </w:r>
          </w:p>
        </w:tc>
        <w:tc>
          <w:tcPr>
            <w:tcW w:w="1754" w:type="dxa"/>
            <w:noWrap/>
          </w:tcPr>
          <w:p w:rsidRPr="00F46ACA" w:rsidR="003575FD" w:rsidP="003575FD" w:rsidRDefault="003575FD" w14:paraId="670B6EC2" w14:textId="6E46B768">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3CA504B5" w14:textId="29F6F796">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21B273BD" w14:textId="6FAFC49B">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560EE749" w14:textId="4120B5CC">
            <w:pPr>
              <w:spacing w:before="0" w:after="0" w:line="240" w:lineRule="auto"/>
              <w:rPr>
                <w:sz w:val="16"/>
                <w:szCs w:val="16"/>
                <w:lang w:val="ro-RO"/>
              </w:rPr>
            </w:pPr>
            <w:r w:rsidRPr="00F46ACA">
              <w:rPr>
                <w:sz w:val="16"/>
                <w:szCs w:val="16"/>
                <w:lang w:val="ro-RO"/>
              </w:rPr>
              <w:t>Migrant complet</w:t>
            </w:r>
          </w:p>
        </w:tc>
      </w:tr>
      <w:tr w:rsidRPr="00F46ACA" w:rsidR="00D86FD7" w:rsidTr="00FA7B03" w14:paraId="4F45569E" w14:textId="77777777">
        <w:trPr>
          <w:trHeight w:val="290"/>
        </w:trPr>
        <w:tc>
          <w:tcPr>
            <w:tcW w:w="2263" w:type="dxa"/>
            <w:noWrap/>
          </w:tcPr>
          <w:p w:rsidRPr="00F46ACA" w:rsidR="003575FD" w:rsidP="003575FD" w:rsidRDefault="003575FD" w14:paraId="6701D032" w14:textId="1EEB3BCA">
            <w:pPr>
              <w:spacing w:before="0" w:after="0" w:line="240" w:lineRule="auto"/>
              <w:rPr>
                <w:i/>
                <w:sz w:val="16"/>
                <w:szCs w:val="16"/>
                <w:lang w:val="ro-RO"/>
              </w:rPr>
            </w:pPr>
            <w:r w:rsidRPr="00F46ACA">
              <w:rPr>
                <w:i/>
                <w:sz w:val="16"/>
                <w:szCs w:val="16"/>
                <w:lang w:val="ro-RO"/>
              </w:rPr>
              <w:t>Galerida cristata</w:t>
            </w:r>
          </w:p>
        </w:tc>
        <w:tc>
          <w:tcPr>
            <w:tcW w:w="1843" w:type="dxa"/>
            <w:noWrap/>
          </w:tcPr>
          <w:p w:rsidRPr="00F46ACA" w:rsidR="003575FD" w:rsidP="003575FD" w:rsidRDefault="003575FD" w14:paraId="4B9CEC0D" w14:textId="41617559">
            <w:pPr>
              <w:spacing w:before="0" w:after="0" w:line="240" w:lineRule="auto"/>
              <w:rPr>
                <w:sz w:val="16"/>
                <w:szCs w:val="16"/>
                <w:lang w:val="ro-RO"/>
              </w:rPr>
            </w:pPr>
            <w:r w:rsidRPr="00F46ACA">
              <w:rPr>
                <w:sz w:val="16"/>
                <w:szCs w:val="16"/>
                <w:lang w:val="ro-RO"/>
              </w:rPr>
              <w:t>Ciocârlie cu creastă</w:t>
            </w:r>
          </w:p>
        </w:tc>
        <w:tc>
          <w:tcPr>
            <w:tcW w:w="1754" w:type="dxa"/>
            <w:noWrap/>
          </w:tcPr>
          <w:p w:rsidRPr="00F46ACA" w:rsidR="003575FD" w:rsidP="003575FD" w:rsidRDefault="003575FD" w14:paraId="5E18790D" w14:textId="52DF9D50">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6BE8C8C1" w14:textId="67A2F8ED">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C6A7691" w14:textId="3D4495A4">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7B538C96" w14:textId="643B0BB9">
            <w:pPr>
              <w:spacing w:before="0" w:after="0" w:line="240" w:lineRule="auto"/>
              <w:rPr>
                <w:sz w:val="16"/>
                <w:szCs w:val="16"/>
                <w:lang w:val="ro-RO"/>
              </w:rPr>
            </w:pPr>
            <w:r w:rsidRPr="00F46ACA">
              <w:rPr>
                <w:sz w:val="16"/>
                <w:szCs w:val="16"/>
                <w:lang w:val="ro-RO"/>
              </w:rPr>
              <w:t>Migrant complet</w:t>
            </w:r>
          </w:p>
        </w:tc>
      </w:tr>
      <w:tr w:rsidRPr="00F46ACA" w:rsidR="00D86FD7" w:rsidTr="00FA7B03" w14:paraId="49C75B98" w14:textId="77777777">
        <w:trPr>
          <w:trHeight w:val="290"/>
        </w:trPr>
        <w:tc>
          <w:tcPr>
            <w:tcW w:w="2263" w:type="dxa"/>
            <w:noWrap/>
          </w:tcPr>
          <w:p w:rsidRPr="00F46ACA" w:rsidR="003575FD" w:rsidP="003575FD" w:rsidRDefault="003575FD" w14:paraId="3218DC9E" w14:textId="030FF5A4">
            <w:pPr>
              <w:spacing w:before="0" w:after="0" w:line="240" w:lineRule="auto"/>
              <w:rPr>
                <w:i/>
                <w:sz w:val="16"/>
                <w:szCs w:val="16"/>
                <w:lang w:val="ro-RO"/>
              </w:rPr>
            </w:pPr>
            <w:r w:rsidRPr="00F46ACA">
              <w:rPr>
                <w:i/>
                <w:sz w:val="16"/>
                <w:szCs w:val="16"/>
                <w:lang w:val="ro-RO"/>
              </w:rPr>
              <w:t>Gallinago gallinago</w:t>
            </w:r>
          </w:p>
        </w:tc>
        <w:tc>
          <w:tcPr>
            <w:tcW w:w="1843" w:type="dxa"/>
            <w:noWrap/>
          </w:tcPr>
          <w:p w:rsidRPr="00F46ACA" w:rsidR="003575FD" w:rsidP="003575FD" w:rsidRDefault="003575FD" w14:paraId="7ED45E7B" w14:textId="164F57CB">
            <w:pPr>
              <w:spacing w:before="0" w:after="0" w:line="240" w:lineRule="auto"/>
              <w:rPr>
                <w:sz w:val="16"/>
                <w:szCs w:val="16"/>
                <w:lang w:val="ro-RO"/>
              </w:rPr>
            </w:pPr>
            <w:r w:rsidRPr="00F46ACA">
              <w:rPr>
                <w:sz w:val="16"/>
                <w:szCs w:val="16"/>
                <w:lang w:val="ro-RO"/>
              </w:rPr>
              <w:t>Becațină comună</w:t>
            </w:r>
          </w:p>
        </w:tc>
        <w:tc>
          <w:tcPr>
            <w:tcW w:w="1754" w:type="dxa"/>
            <w:noWrap/>
          </w:tcPr>
          <w:p w:rsidRPr="00F46ACA" w:rsidR="003575FD" w:rsidP="003575FD" w:rsidRDefault="003575FD" w14:paraId="343980A8" w14:textId="7CE7B799">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1D097D22" w14:textId="607B69E8">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0123B80" w14:textId="253A6A64">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3575FD" w:rsidRDefault="003575FD" w14:paraId="26814F2E" w14:textId="44332BCB">
            <w:pPr>
              <w:spacing w:before="0" w:after="0" w:line="240" w:lineRule="auto"/>
              <w:rPr>
                <w:sz w:val="16"/>
                <w:szCs w:val="16"/>
                <w:lang w:val="ro-RO"/>
              </w:rPr>
            </w:pPr>
            <w:r w:rsidRPr="00F46ACA">
              <w:rPr>
                <w:sz w:val="16"/>
                <w:szCs w:val="16"/>
                <w:lang w:val="ro-RO"/>
              </w:rPr>
              <w:t>Migrant complet</w:t>
            </w:r>
          </w:p>
        </w:tc>
      </w:tr>
      <w:tr w:rsidRPr="00F46ACA" w:rsidR="00D86FD7" w:rsidTr="00FA7B03" w14:paraId="30EDDCAD" w14:textId="77777777">
        <w:trPr>
          <w:trHeight w:val="290"/>
        </w:trPr>
        <w:tc>
          <w:tcPr>
            <w:tcW w:w="2263" w:type="dxa"/>
            <w:noWrap/>
          </w:tcPr>
          <w:p w:rsidRPr="00F46ACA" w:rsidR="003575FD" w:rsidP="003575FD" w:rsidRDefault="003575FD" w14:paraId="56919F70" w14:textId="3700CC98">
            <w:pPr>
              <w:spacing w:before="0" w:after="0" w:line="240" w:lineRule="auto"/>
              <w:rPr>
                <w:i/>
                <w:sz w:val="16"/>
                <w:szCs w:val="16"/>
                <w:lang w:val="ro-RO"/>
              </w:rPr>
            </w:pPr>
            <w:r w:rsidRPr="00F46ACA">
              <w:rPr>
                <w:i/>
                <w:sz w:val="16"/>
                <w:szCs w:val="16"/>
                <w:lang w:val="ro-RO"/>
              </w:rPr>
              <w:t>Glareola pratincola</w:t>
            </w:r>
          </w:p>
        </w:tc>
        <w:tc>
          <w:tcPr>
            <w:tcW w:w="1843" w:type="dxa"/>
            <w:noWrap/>
          </w:tcPr>
          <w:p w:rsidRPr="00F46ACA" w:rsidR="003575FD" w:rsidP="003575FD" w:rsidRDefault="003575FD" w14:paraId="2B9E5CE9" w14:textId="34B5BFFB">
            <w:pPr>
              <w:spacing w:before="0" w:after="0" w:line="240" w:lineRule="auto"/>
              <w:rPr>
                <w:sz w:val="16"/>
                <w:szCs w:val="16"/>
                <w:lang w:val="ro-RO"/>
              </w:rPr>
            </w:pPr>
            <w:r w:rsidRPr="00F46ACA">
              <w:rPr>
                <w:sz w:val="16"/>
                <w:szCs w:val="16"/>
                <w:lang w:val="ro-RO"/>
              </w:rPr>
              <w:t>Pratincole cu guler</w:t>
            </w:r>
          </w:p>
        </w:tc>
        <w:tc>
          <w:tcPr>
            <w:tcW w:w="1754" w:type="dxa"/>
            <w:noWrap/>
          </w:tcPr>
          <w:p w:rsidRPr="00F46ACA" w:rsidR="003575FD" w:rsidP="003575FD" w:rsidRDefault="003575FD" w14:paraId="755F2C96" w14:textId="3B92D514">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5F3E5D71" w14:textId="0B053264">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7693A811" w14:textId="517023C7">
            <w:pPr>
              <w:spacing w:before="0" w:after="0" w:line="240" w:lineRule="auto"/>
              <w:rPr>
                <w:sz w:val="16"/>
                <w:szCs w:val="16"/>
                <w:lang w:val="ro-RO"/>
              </w:rPr>
            </w:pPr>
            <w:r w:rsidRPr="00F46ACA">
              <w:rPr>
                <w:sz w:val="16"/>
                <w:szCs w:val="16"/>
                <w:lang w:val="ro-RO"/>
              </w:rPr>
              <w:t>VU</w:t>
            </w:r>
          </w:p>
        </w:tc>
        <w:tc>
          <w:tcPr>
            <w:tcW w:w="1134" w:type="dxa"/>
            <w:noWrap/>
          </w:tcPr>
          <w:p w:rsidRPr="00F46ACA" w:rsidR="003575FD" w:rsidP="003575FD" w:rsidRDefault="003575FD" w14:paraId="19A38339" w14:textId="5BA58055">
            <w:pPr>
              <w:spacing w:before="0" w:after="0" w:line="240" w:lineRule="auto"/>
              <w:rPr>
                <w:sz w:val="16"/>
                <w:szCs w:val="16"/>
                <w:lang w:val="ro-RO"/>
              </w:rPr>
            </w:pPr>
            <w:r w:rsidRPr="00F46ACA">
              <w:rPr>
                <w:sz w:val="16"/>
                <w:szCs w:val="16"/>
                <w:lang w:val="ro-RO"/>
              </w:rPr>
              <w:t>Migrant complet</w:t>
            </w:r>
          </w:p>
        </w:tc>
      </w:tr>
      <w:tr w:rsidRPr="00F46ACA" w:rsidR="00D86FD7" w:rsidTr="00FA7B03" w14:paraId="670556A1" w14:textId="77777777">
        <w:trPr>
          <w:trHeight w:val="290"/>
        </w:trPr>
        <w:tc>
          <w:tcPr>
            <w:tcW w:w="2263" w:type="dxa"/>
            <w:noWrap/>
          </w:tcPr>
          <w:p w:rsidRPr="00F46ACA" w:rsidR="003575FD" w:rsidP="003575FD" w:rsidRDefault="003575FD" w14:paraId="41E26B66" w14:textId="7200E467">
            <w:pPr>
              <w:spacing w:before="0" w:after="0" w:line="240" w:lineRule="auto"/>
              <w:rPr>
                <w:i/>
                <w:sz w:val="16"/>
                <w:szCs w:val="16"/>
                <w:lang w:val="ro-RO"/>
              </w:rPr>
            </w:pPr>
            <w:r w:rsidRPr="00F46ACA">
              <w:rPr>
                <w:i/>
                <w:sz w:val="16"/>
                <w:szCs w:val="16"/>
                <w:lang w:val="ro-RO"/>
              </w:rPr>
              <w:t>Hieraaetus pennatus</w:t>
            </w:r>
          </w:p>
        </w:tc>
        <w:tc>
          <w:tcPr>
            <w:tcW w:w="1843" w:type="dxa"/>
            <w:noWrap/>
          </w:tcPr>
          <w:p w:rsidRPr="00F46ACA" w:rsidR="003575FD" w:rsidP="003575FD" w:rsidRDefault="003575FD" w14:paraId="263EF6E2" w14:textId="27473A08">
            <w:pPr>
              <w:spacing w:before="0" w:after="0" w:line="240" w:lineRule="auto"/>
              <w:rPr>
                <w:sz w:val="16"/>
                <w:szCs w:val="16"/>
                <w:lang w:val="ro-RO"/>
              </w:rPr>
            </w:pPr>
            <w:r w:rsidRPr="00F46ACA">
              <w:rPr>
                <w:sz w:val="16"/>
                <w:szCs w:val="16"/>
                <w:lang w:val="ro-RO"/>
              </w:rPr>
              <w:t>Vulturul cu picioare îmbrăcate</w:t>
            </w:r>
          </w:p>
        </w:tc>
        <w:tc>
          <w:tcPr>
            <w:tcW w:w="1754" w:type="dxa"/>
            <w:noWrap/>
          </w:tcPr>
          <w:p w:rsidRPr="00F46ACA" w:rsidR="003575FD" w:rsidP="003575FD" w:rsidRDefault="003575FD" w14:paraId="5891F2DF" w14:textId="728A0D0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21F4CBF" w14:textId="3523F595">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35D01F44" w14:textId="3F9115CB">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0C4C527E" w14:textId="3BFDDD38">
            <w:pPr>
              <w:spacing w:before="0" w:after="0" w:line="240" w:lineRule="auto"/>
              <w:rPr>
                <w:sz w:val="16"/>
                <w:szCs w:val="16"/>
                <w:lang w:val="ro-RO"/>
              </w:rPr>
            </w:pPr>
            <w:r w:rsidRPr="00F46ACA">
              <w:rPr>
                <w:sz w:val="16"/>
                <w:szCs w:val="16"/>
                <w:lang w:val="ro-RO"/>
              </w:rPr>
              <w:t>Migrant complet</w:t>
            </w:r>
          </w:p>
        </w:tc>
      </w:tr>
      <w:tr w:rsidRPr="00F46ACA" w:rsidR="00D86FD7" w:rsidTr="00FA7B03" w14:paraId="21075FB4" w14:textId="77777777">
        <w:trPr>
          <w:trHeight w:val="290"/>
        </w:trPr>
        <w:tc>
          <w:tcPr>
            <w:tcW w:w="2263" w:type="dxa"/>
            <w:noWrap/>
          </w:tcPr>
          <w:p w:rsidRPr="00F46ACA" w:rsidR="003575FD" w:rsidP="003575FD" w:rsidRDefault="003575FD" w14:paraId="52D95ACB" w14:textId="151C8A55">
            <w:pPr>
              <w:spacing w:before="0" w:after="0" w:line="240" w:lineRule="auto"/>
              <w:rPr>
                <w:i/>
                <w:sz w:val="16"/>
                <w:szCs w:val="16"/>
                <w:lang w:val="ro-RO"/>
              </w:rPr>
            </w:pPr>
            <w:r w:rsidRPr="00F46ACA">
              <w:rPr>
                <w:i/>
                <w:sz w:val="16"/>
                <w:szCs w:val="16"/>
                <w:lang w:val="ro-RO"/>
              </w:rPr>
              <w:t>Himantopus himantopus</w:t>
            </w:r>
          </w:p>
        </w:tc>
        <w:tc>
          <w:tcPr>
            <w:tcW w:w="1843" w:type="dxa"/>
            <w:noWrap/>
          </w:tcPr>
          <w:p w:rsidRPr="00F46ACA" w:rsidR="003575FD" w:rsidP="003575FD" w:rsidRDefault="003575FD" w14:paraId="777D04B2" w14:textId="02F3A252">
            <w:pPr>
              <w:spacing w:before="0" w:after="0" w:line="240" w:lineRule="auto"/>
              <w:rPr>
                <w:sz w:val="16"/>
                <w:szCs w:val="16"/>
                <w:lang w:val="ro-RO"/>
              </w:rPr>
            </w:pPr>
            <w:r w:rsidRPr="00F46ACA">
              <w:rPr>
                <w:sz w:val="16"/>
                <w:szCs w:val="16"/>
                <w:lang w:val="ro-RO"/>
              </w:rPr>
              <w:t>Stilt cu aripi negre</w:t>
            </w:r>
          </w:p>
        </w:tc>
        <w:tc>
          <w:tcPr>
            <w:tcW w:w="1754" w:type="dxa"/>
            <w:noWrap/>
          </w:tcPr>
          <w:p w:rsidRPr="00F46ACA" w:rsidR="003575FD" w:rsidP="003575FD" w:rsidRDefault="003575FD" w14:paraId="122A1089" w14:textId="57A6C32F">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72C91296" w14:textId="339AC00A">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26DAF4E3" w14:textId="68147079">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38F16DA0" w14:textId="113711E3">
            <w:pPr>
              <w:spacing w:before="0" w:after="0" w:line="240" w:lineRule="auto"/>
              <w:rPr>
                <w:sz w:val="16"/>
                <w:szCs w:val="16"/>
                <w:lang w:val="ro-RO"/>
              </w:rPr>
            </w:pPr>
            <w:r w:rsidRPr="00F46ACA">
              <w:rPr>
                <w:sz w:val="16"/>
                <w:szCs w:val="16"/>
                <w:lang w:val="ro-RO"/>
              </w:rPr>
              <w:t>Migrant complet</w:t>
            </w:r>
          </w:p>
        </w:tc>
      </w:tr>
      <w:tr w:rsidRPr="00F46ACA" w:rsidR="00D86FD7" w:rsidTr="00FA7B03" w14:paraId="06F7AFBD" w14:textId="77777777">
        <w:trPr>
          <w:trHeight w:val="290"/>
        </w:trPr>
        <w:tc>
          <w:tcPr>
            <w:tcW w:w="2263" w:type="dxa"/>
            <w:noWrap/>
          </w:tcPr>
          <w:p w:rsidRPr="00F46ACA" w:rsidR="003575FD" w:rsidP="003575FD" w:rsidRDefault="003575FD" w14:paraId="436F82DA" w14:textId="6F6B222F">
            <w:pPr>
              <w:spacing w:before="0" w:after="0" w:line="240" w:lineRule="auto"/>
              <w:rPr>
                <w:i/>
                <w:sz w:val="16"/>
                <w:szCs w:val="16"/>
                <w:lang w:val="ro-RO"/>
              </w:rPr>
            </w:pPr>
            <w:r w:rsidRPr="00F46ACA">
              <w:rPr>
                <w:i/>
                <w:sz w:val="16"/>
                <w:szCs w:val="16"/>
                <w:lang w:val="ro-RO"/>
              </w:rPr>
              <w:t>Hirundo rustica</w:t>
            </w:r>
          </w:p>
        </w:tc>
        <w:tc>
          <w:tcPr>
            <w:tcW w:w="1843" w:type="dxa"/>
            <w:noWrap/>
          </w:tcPr>
          <w:p w:rsidRPr="00F46ACA" w:rsidR="003575FD" w:rsidP="003575FD" w:rsidRDefault="003575FD" w14:paraId="27FBCE2C" w14:textId="7C0B6460">
            <w:pPr>
              <w:spacing w:before="0" w:after="0" w:line="240" w:lineRule="auto"/>
              <w:rPr>
                <w:sz w:val="16"/>
                <w:szCs w:val="16"/>
                <w:lang w:val="ro-RO"/>
              </w:rPr>
            </w:pPr>
            <w:r w:rsidRPr="00F46ACA">
              <w:rPr>
                <w:sz w:val="16"/>
                <w:szCs w:val="16"/>
                <w:lang w:val="ro-RO"/>
              </w:rPr>
              <w:t>Rândunica de hambar</w:t>
            </w:r>
          </w:p>
        </w:tc>
        <w:tc>
          <w:tcPr>
            <w:tcW w:w="1754" w:type="dxa"/>
            <w:noWrap/>
          </w:tcPr>
          <w:p w:rsidRPr="00F46ACA" w:rsidR="003575FD" w:rsidP="003575FD" w:rsidRDefault="003575FD" w14:paraId="022133D2" w14:textId="5C16A817">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ECDBDDB" w14:textId="6C3B65E0">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45F947BD" w14:textId="3DC0355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0741EB97" w14:textId="11CA307B">
            <w:pPr>
              <w:spacing w:before="0" w:after="0" w:line="240" w:lineRule="auto"/>
              <w:rPr>
                <w:sz w:val="16"/>
                <w:szCs w:val="16"/>
                <w:lang w:val="ro-RO"/>
              </w:rPr>
            </w:pPr>
            <w:r w:rsidRPr="00F46ACA">
              <w:rPr>
                <w:sz w:val="16"/>
                <w:szCs w:val="16"/>
                <w:lang w:val="ro-RO"/>
              </w:rPr>
              <w:t>Migrant complet</w:t>
            </w:r>
          </w:p>
        </w:tc>
      </w:tr>
      <w:tr w:rsidRPr="00F46ACA" w:rsidR="00D86FD7" w:rsidTr="00FA7B03" w14:paraId="1128B213" w14:textId="77777777">
        <w:trPr>
          <w:trHeight w:val="290"/>
        </w:trPr>
        <w:tc>
          <w:tcPr>
            <w:tcW w:w="2263" w:type="dxa"/>
            <w:noWrap/>
          </w:tcPr>
          <w:p w:rsidRPr="00F46ACA" w:rsidR="003575FD" w:rsidP="003575FD" w:rsidRDefault="003575FD" w14:paraId="671D9BC2" w14:textId="14B2A02D">
            <w:pPr>
              <w:spacing w:before="0" w:after="0" w:line="240" w:lineRule="auto"/>
              <w:rPr>
                <w:i/>
                <w:sz w:val="16"/>
                <w:szCs w:val="16"/>
                <w:lang w:val="ro-RO"/>
              </w:rPr>
            </w:pPr>
            <w:r w:rsidRPr="00F46ACA">
              <w:rPr>
                <w:i/>
                <w:sz w:val="16"/>
                <w:szCs w:val="16"/>
                <w:lang w:val="ro-RO"/>
              </w:rPr>
              <w:t>Iduna pallida</w:t>
            </w:r>
          </w:p>
        </w:tc>
        <w:tc>
          <w:tcPr>
            <w:tcW w:w="1843" w:type="dxa"/>
            <w:noWrap/>
          </w:tcPr>
          <w:p w:rsidRPr="00F46ACA" w:rsidR="003575FD" w:rsidP="003575FD" w:rsidRDefault="003575FD" w14:paraId="75ED40DB" w14:textId="23B78862">
            <w:pPr>
              <w:spacing w:before="0" w:after="0" w:line="240" w:lineRule="auto"/>
              <w:rPr>
                <w:sz w:val="16"/>
                <w:szCs w:val="16"/>
                <w:lang w:val="ro-RO"/>
              </w:rPr>
            </w:pPr>
            <w:r w:rsidRPr="00F46ACA">
              <w:rPr>
                <w:sz w:val="16"/>
                <w:szCs w:val="16"/>
                <w:lang w:val="ro-RO"/>
              </w:rPr>
              <w:t>Silvia olivacee de est</w:t>
            </w:r>
          </w:p>
        </w:tc>
        <w:tc>
          <w:tcPr>
            <w:tcW w:w="1754" w:type="dxa"/>
            <w:noWrap/>
          </w:tcPr>
          <w:p w:rsidRPr="00F46ACA" w:rsidR="003575FD" w:rsidP="003575FD" w:rsidRDefault="003575FD" w14:paraId="29DE1A87" w14:textId="52F7ED9E">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48AC8861" w14:textId="0C63B452">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1DF8DB30" w14:textId="6809732C">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3575FD" w:rsidP="003575FD" w:rsidRDefault="003575FD" w14:paraId="6EFD9421" w14:textId="4D944077">
            <w:pPr>
              <w:spacing w:before="0" w:after="0" w:line="240" w:lineRule="auto"/>
              <w:rPr>
                <w:sz w:val="16"/>
                <w:szCs w:val="16"/>
                <w:lang w:val="ro-RO"/>
              </w:rPr>
            </w:pPr>
            <w:r w:rsidRPr="00F46ACA">
              <w:rPr>
                <w:sz w:val="16"/>
                <w:szCs w:val="16"/>
                <w:lang w:val="ro-RO"/>
              </w:rPr>
              <w:t>Migrant complet</w:t>
            </w:r>
          </w:p>
        </w:tc>
      </w:tr>
      <w:tr w:rsidRPr="00F46ACA" w:rsidR="00D86FD7" w:rsidTr="00FA7B03" w14:paraId="23A217A8" w14:textId="77777777">
        <w:trPr>
          <w:trHeight w:val="290"/>
        </w:trPr>
        <w:tc>
          <w:tcPr>
            <w:tcW w:w="2263" w:type="dxa"/>
            <w:noWrap/>
          </w:tcPr>
          <w:p w:rsidRPr="00F46ACA" w:rsidR="003575FD" w:rsidP="003575FD" w:rsidRDefault="003575FD" w14:paraId="61442E95" w14:textId="64F6D419">
            <w:pPr>
              <w:spacing w:before="0" w:after="0" w:line="240" w:lineRule="auto"/>
              <w:rPr>
                <w:i/>
                <w:sz w:val="16"/>
                <w:szCs w:val="16"/>
                <w:lang w:val="ro-RO"/>
              </w:rPr>
            </w:pPr>
            <w:r w:rsidRPr="00F46ACA">
              <w:rPr>
                <w:i/>
                <w:sz w:val="16"/>
                <w:szCs w:val="16"/>
                <w:lang w:val="ro-RO"/>
              </w:rPr>
              <w:t>Ixobrychus minutus</w:t>
            </w:r>
          </w:p>
        </w:tc>
        <w:tc>
          <w:tcPr>
            <w:tcW w:w="1843" w:type="dxa"/>
            <w:noWrap/>
          </w:tcPr>
          <w:p w:rsidRPr="00F46ACA" w:rsidR="003575FD" w:rsidP="003575FD" w:rsidRDefault="003575FD" w14:paraId="0FBC065D" w14:textId="6C339EB8">
            <w:pPr>
              <w:spacing w:before="0" w:after="0" w:line="240" w:lineRule="auto"/>
              <w:rPr>
                <w:sz w:val="16"/>
                <w:szCs w:val="16"/>
                <w:lang w:val="ro-RO"/>
              </w:rPr>
            </w:pPr>
            <w:r w:rsidRPr="00F46ACA">
              <w:rPr>
                <w:sz w:val="16"/>
                <w:szCs w:val="16"/>
                <w:lang w:val="ro-RO"/>
              </w:rPr>
              <w:t>Bucul mic</w:t>
            </w:r>
          </w:p>
        </w:tc>
        <w:tc>
          <w:tcPr>
            <w:tcW w:w="1754" w:type="dxa"/>
            <w:noWrap/>
          </w:tcPr>
          <w:p w:rsidRPr="00F46ACA" w:rsidR="003575FD" w:rsidP="003575FD" w:rsidRDefault="003575FD" w14:paraId="3B4CD768" w14:textId="135CD84E">
            <w:pPr>
              <w:spacing w:before="0" w:after="0" w:line="240" w:lineRule="auto"/>
              <w:rPr>
                <w:sz w:val="16"/>
                <w:szCs w:val="16"/>
                <w:lang w:val="ro-RO"/>
              </w:rPr>
            </w:pPr>
            <w:r w:rsidRPr="00F46ACA">
              <w:rPr>
                <w:sz w:val="16"/>
                <w:szCs w:val="16"/>
                <w:lang w:val="ro-RO"/>
              </w:rPr>
              <w:t>AVES</w:t>
            </w:r>
          </w:p>
        </w:tc>
        <w:tc>
          <w:tcPr>
            <w:tcW w:w="1134" w:type="dxa"/>
            <w:noWrap/>
          </w:tcPr>
          <w:p w:rsidRPr="00F46ACA" w:rsidR="003575FD" w:rsidP="003575FD" w:rsidRDefault="003575FD" w14:paraId="0DF07E69" w14:textId="6BE2EBB2">
            <w:pPr>
              <w:spacing w:before="0" w:after="0" w:line="240" w:lineRule="auto"/>
              <w:rPr>
                <w:sz w:val="16"/>
                <w:szCs w:val="16"/>
                <w:lang w:val="ro-RO"/>
              </w:rPr>
            </w:pPr>
            <w:r w:rsidRPr="00F46ACA">
              <w:rPr>
                <w:sz w:val="16"/>
                <w:szCs w:val="16"/>
                <w:lang w:val="ro-RO"/>
              </w:rPr>
              <w:t>LC</w:t>
            </w:r>
          </w:p>
        </w:tc>
        <w:tc>
          <w:tcPr>
            <w:tcW w:w="1081" w:type="dxa"/>
          </w:tcPr>
          <w:p w:rsidRPr="00F46ACA" w:rsidR="003575FD" w:rsidP="003575FD" w:rsidRDefault="003575FD" w14:paraId="5E2E3C83" w14:textId="6F428E25">
            <w:pPr>
              <w:spacing w:before="0" w:after="0" w:line="240" w:lineRule="auto"/>
              <w:rPr>
                <w:sz w:val="16"/>
                <w:szCs w:val="16"/>
                <w:lang w:val="ro-RO"/>
              </w:rPr>
            </w:pPr>
            <w:r w:rsidRPr="00F46ACA">
              <w:rPr>
                <w:sz w:val="16"/>
                <w:szCs w:val="16"/>
                <w:lang w:val="ro-RO"/>
              </w:rPr>
              <w:t>LC</w:t>
            </w:r>
          </w:p>
        </w:tc>
        <w:tc>
          <w:tcPr>
            <w:tcW w:w="1134" w:type="dxa"/>
            <w:noWrap/>
          </w:tcPr>
          <w:p w:rsidRPr="00F46ACA" w:rsidR="003575FD" w:rsidP="003575FD" w:rsidRDefault="003575FD" w14:paraId="2ED45A89" w14:textId="69BB6428">
            <w:pPr>
              <w:spacing w:before="0" w:after="0" w:line="240" w:lineRule="auto"/>
              <w:rPr>
                <w:sz w:val="16"/>
                <w:szCs w:val="16"/>
                <w:lang w:val="ro-RO"/>
              </w:rPr>
            </w:pPr>
            <w:r w:rsidRPr="00F46ACA">
              <w:rPr>
                <w:sz w:val="16"/>
                <w:szCs w:val="16"/>
                <w:lang w:val="ro-RO"/>
              </w:rPr>
              <w:t>Migrant complet</w:t>
            </w:r>
          </w:p>
        </w:tc>
      </w:tr>
      <w:tr w:rsidRPr="00F46ACA" w:rsidR="00D86FD7" w:rsidTr="00FA7B03" w14:paraId="127DF703" w14:textId="77777777">
        <w:trPr>
          <w:trHeight w:val="290"/>
        </w:trPr>
        <w:tc>
          <w:tcPr>
            <w:tcW w:w="2263" w:type="dxa"/>
            <w:noWrap/>
          </w:tcPr>
          <w:p w:rsidRPr="00F46ACA" w:rsidR="00F3089A" w:rsidP="00F3089A" w:rsidRDefault="00F3089A" w14:paraId="55ED0CF8" w14:textId="7C5902EB">
            <w:pPr>
              <w:spacing w:before="0" w:after="0" w:line="240" w:lineRule="auto"/>
              <w:rPr>
                <w:i/>
                <w:sz w:val="16"/>
                <w:szCs w:val="16"/>
                <w:lang w:val="ro-RO"/>
              </w:rPr>
            </w:pPr>
            <w:r w:rsidRPr="00F46ACA">
              <w:rPr>
                <w:i/>
                <w:sz w:val="16"/>
                <w:szCs w:val="16"/>
                <w:lang w:val="ro-RO"/>
              </w:rPr>
              <w:t>Lanius minor</w:t>
            </w:r>
          </w:p>
        </w:tc>
        <w:tc>
          <w:tcPr>
            <w:tcW w:w="1843" w:type="dxa"/>
            <w:noWrap/>
          </w:tcPr>
          <w:p w:rsidRPr="00F46ACA" w:rsidR="00F3089A" w:rsidP="00F3089A" w:rsidRDefault="00F3089A" w14:paraId="02176628" w14:textId="7DD1F4A4">
            <w:pPr>
              <w:spacing w:before="0" w:after="0" w:line="240" w:lineRule="auto"/>
              <w:rPr>
                <w:sz w:val="16"/>
                <w:szCs w:val="16"/>
                <w:lang w:val="ro-RO"/>
              </w:rPr>
            </w:pPr>
            <w:r w:rsidRPr="00F46ACA">
              <w:rPr>
                <w:sz w:val="16"/>
                <w:szCs w:val="16"/>
                <w:lang w:val="ro-RO"/>
              </w:rPr>
              <w:t>Sfrâncioc mic</w:t>
            </w:r>
          </w:p>
        </w:tc>
        <w:tc>
          <w:tcPr>
            <w:tcW w:w="1754" w:type="dxa"/>
            <w:noWrap/>
          </w:tcPr>
          <w:p w:rsidRPr="00F46ACA" w:rsidR="00F3089A" w:rsidP="00F3089A" w:rsidRDefault="00F3089A" w14:paraId="56B6BAC3" w14:textId="05290025">
            <w:pPr>
              <w:spacing w:before="0" w:after="0" w:line="240" w:lineRule="auto"/>
              <w:rPr>
                <w:sz w:val="16"/>
                <w:szCs w:val="16"/>
                <w:lang w:val="ro-RO"/>
              </w:rPr>
            </w:pPr>
            <w:r w:rsidRPr="00F46ACA">
              <w:rPr>
                <w:rFonts w:cs="Segoe UI"/>
                <w:sz w:val="16"/>
                <w:szCs w:val="16"/>
                <w:lang w:val="ro-RO"/>
              </w:rPr>
              <w:t>AVES</w:t>
            </w:r>
          </w:p>
        </w:tc>
        <w:tc>
          <w:tcPr>
            <w:tcW w:w="1134" w:type="dxa"/>
            <w:noWrap/>
          </w:tcPr>
          <w:p w:rsidRPr="00F46ACA" w:rsidR="00F3089A" w:rsidP="00F3089A" w:rsidRDefault="00F3089A" w14:paraId="3B27A774" w14:textId="75868DF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B4FEB19" w14:textId="277A5B2B">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43FB15BE" w14:textId="21029FCC">
            <w:pPr>
              <w:spacing w:before="0" w:after="0" w:line="240" w:lineRule="auto"/>
              <w:rPr>
                <w:sz w:val="16"/>
                <w:szCs w:val="16"/>
                <w:lang w:val="ro-RO"/>
              </w:rPr>
            </w:pPr>
            <w:r w:rsidRPr="00F46ACA">
              <w:rPr>
                <w:sz w:val="16"/>
                <w:szCs w:val="16"/>
                <w:lang w:val="ro-RO"/>
              </w:rPr>
              <w:t>Migrant complet</w:t>
            </w:r>
          </w:p>
        </w:tc>
      </w:tr>
      <w:tr w:rsidRPr="00F46ACA" w:rsidR="00D86FD7" w:rsidTr="00FA7B03" w14:paraId="0FBEF7C2" w14:textId="77777777">
        <w:trPr>
          <w:trHeight w:val="290"/>
        </w:trPr>
        <w:tc>
          <w:tcPr>
            <w:tcW w:w="2263" w:type="dxa"/>
            <w:noWrap/>
          </w:tcPr>
          <w:p w:rsidRPr="00F46ACA" w:rsidR="00F3089A" w:rsidP="00F3089A" w:rsidRDefault="00F3089A" w14:paraId="1C22138C" w14:textId="1E5C3DA4">
            <w:pPr>
              <w:spacing w:before="0" w:after="0" w:line="240" w:lineRule="auto"/>
              <w:rPr>
                <w:i/>
                <w:sz w:val="16"/>
                <w:szCs w:val="16"/>
                <w:lang w:val="ro-RO"/>
              </w:rPr>
            </w:pPr>
            <w:r w:rsidRPr="00F46ACA">
              <w:rPr>
                <w:i/>
                <w:sz w:val="16"/>
                <w:szCs w:val="16"/>
                <w:lang w:val="ro-RO"/>
              </w:rPr>
              <w:t>Larus armenicus</w:t>
            </w:r>
          </w:p>
        </w:tc>
        <w:tc>
          <w:tcPr>
            <w:tcW w:w="1843" w:type="dxa"/>
            <w:noWrap/>
          </w:tcPr>
          <w:p w:rsidRPr="00F46ACA" w:rsidR="00F3089A" w:rsidP="00F3089A" w:rsidRDefault="00F3089A" w14:paraId="62549AF4" w14:textId="53B583D6">
            <w:pPr>
              <w:spacing w:before="0" w:after="0" w:line="240" w:lineRule="auto"/>
              <w:rPr>
                <w:sz w:val="16"/>
                <w:szCs w:val="16"/>
                <w:lang w:val="ro-RO"/>
              </w:rPr>
            </w:pPr>
            <w:r w:rsidRPr="00F46ACA">
              <w:rPr>
                <w:sz w:val="16"/>
                <w:szCs w:val="16"/>
                <w:lang w:val="ro-RO"/>
              </w:rPr>
              <w:t>Pescărușul armean</w:t>
            </w:r>
          </w:p>
        </w:tc>
        <w:tc>
          <w:tcPr>
            <w:tcW w:w="1754" w:type="dxa"/>
            <w:noWrap/>
          </w:tcPr>
          <w:p w:rsidRPr="00F46ACA" w:rsidR="00F3089A" w:rsidP="00F3089A" w:rsidRDefault="00F3089A" w14:paraId="62C96C36" w14:textId="758F789D">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4495132" w14:textId="1C131101">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6BBCD57C" w14:textId="2280117B">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656EC95" w14:textId="262B656A">
            <w:pPr>
              <w:spacing w:before="0" w:after="0" w:line="240" w:lineRule="auto"/>
              <w:rPr>
                <w:sz w:val="16"/>
                <w:szCs w:val="16"/>
                <w:lang w:val="ro-RO"/>
              </w:rPr>
            </w:pPr>
            <w:r w:rsidRPr="00F46ACA">
              <w:rPr>
                <w:sz w:val="16"/>
                <w:szCs w:val="16"/>
                <w:lang w:val="ro-RO"/>
              </w:rPr>
              <w:t>Migrant complet</w:t>
            </w:r>
          </w:p>
        </w:tc>
      </w:tr>
      <w:tr w:rsidRPr="00F46ACA" w:rsidR="00D86FD7" w:rsidTr="00FA7B03" w14:paraId="3611309A" w14:textId="77777777">
        <w:trPr>
          <w:trHeight w:val="290"/>
        </w:trPr>
        <w:tc>
          <w:tcPr>
            <w:tcW w:w="2263" w:type="dxa"/>
            <w:noWrap/>
          </w:tcPr>
          <w:p w:rsidRPr="00F46ACA" w:rsidR="00F3089A" w:rsidP="00F3089A" w:rsidRDefault="00F3089A" w14:paraId="2C3388F9" w14:textId="69DE6328">
            <w:pPr>
              <w:spacing w:before="0" w:after="0" w:line="240" w:lineRule="auto"/>
              <w:rPr>
                <w:i/>
                <w:sz w:val="16"/>
                <w:szCs w:val="16"/>
                <w:lang w:val="ro-RO"/>
              </w:rPr>
            </w:pPr>
            <w:r w:rsidRPr="00F46ACA">
              <w:rPr>
                <w:i/>
                <w:sz w:val="16"/>
                <w:szCs w:val="16"/>
                <w:lang w:val="ro-RO"/>
              </w:rPr>
              <w:t>Larus cachinnans</w:t>
            </w:r>
          </w:p>
        </w:tc>
        <w:tc>
          <w:tcPr>
            <w:tcW w:w="1843" w:type="dxa"/>
            <w:noWrap/>
          </w:tcPr>
          <w:p w:rsidRPr="00F46ACA" w:rsidR="00F3089A" w:rsidP="00F3089A" w:rsidRDefault="00F3089A" w14:paraId="501A7479" w14:textId="138ED298">
            <w:pPr>
              <w:spacing w:before="0" w:after="0" w:line="240" w:lineRule="auto"/>
              <w:rPr>
                <w:sz w:val="16"/>
                <w:szCs w:val="16"/>
                <w:lang w:val="ro-RO"/>
              </w:rPr>
            </w:pPr>
            <w:r w:rsidRPr="00F46ACA">
              <w:rPr>
                <w:sz w:val="16"/>
                <w:szCs w:val="16"/>
                <w:lang w:val="ro-RO"/>
              </w:rPr>
              <w:t>Pescărușul caspian</w:t>
            </w:r>
          </w:p>
        </w:tc>
        <w:tc>
          <w:tcPr>
            <w:tcW w:w="1754" w:type="dxa"/>
            <w:noWrap/>
          </w:tcPr>
          <w:p w:rsidRPr="00F46ACA" w:rsidR="00F3089A" w:rsidP="00F3089A" w:rsidRDefault="00F3089A" w14:paraId="21F332C1" w14:textId="6931DB9F">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9EEE611" w14:textId="38C34AC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CFCC663" w14:textId="3717F92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78537DE2" w14:textId="2DBF0120">
            <w:pPr>
              <w:spacing w:before="0" w:after="0" w:line="240" w:lineRule="auto"/>
              <w:rPr>
                <w:sz w:val="16"/>
                <w:szCs w:val="16"/>
                <w:lang w:val="ro-RO"/>
              </w:rPr>
            </w:pPr>
            <w:r w:rsidRPr="00F46ACA">
              <w:rPr>
                <w:sz w:val="16"/>
                <w:szCs w:val="16"/>
                <w:lang w:val="ro-RO"/>
              </w:rPr>
              <w:t>Migrant complet</w:t>
            </w:r>
          </w:p>
        </w:tc>
      </w:tr>
      <w:tr w:rsidRPr="00F46ACA" w:rsidR="00D86FD7" w:rsidTr="00FA7B03" w14:paraId="6BCE6D1A" w14:textId="77777777">
        <w:trPr>
          <w:trHeight w:val="290"/>
        </w:trPr>
        <w:tc>
          <w:tcPr>
            <w:tcW w:w="2263" w:type="dxa"/>
            <w:noWrap/>
          </w:tcPr>
          <w:p w:rsidRPr="00F46ACA" w:rsidR="00F3089A" w:rsidP="00F3089A" w:rsidRDefault="00F3089A" w14:paraId="4C825431" w14:textId="139AF0EF">
            <w:pPr>
              <w:spacing w:before="0" w:after="0" w:line="240" w:lineRule="auto"/>
              <w:rPr>
                <w:i/>
                <w:sz w:val="16"/>
                <w:szCs w:val="16"/>
                <w:lang w:val="ro-RO"/>
              </w:rPr>
            </w:pPr>
            <w:r w:rsidRPr="00F46ACA">
              <w:rPr>
                <w:i/>
                <w:sz w:val="16"/>
                <w:szCs w:val="16"/>
                <w:lang w:val="ro-RO"/>
              </w:rPr>
              <w:t>Larus canus</w:t>
            </w:r>
          </w:p>
        </w:tc>
        <w:tc>
          <w:tcPr>
            <w:tcW w:w="1843" w:type="dxa"/>
            <w:noWrap/>
          </w:tcPr>
          <w:p w:rsidRPr="00F46ACA" w:rsidR="00F3089A" w:rsidP="00F3089A" w:rsidRDefault="00F3089A" w14:paraId="3EE4CA3F" w14:textId="3A19BF2A">
            <w:pPr>
              <w:spacing w:before="0" w:after="0" w:line="240" w:lineRule="auto"/>
              <w:rPr>
                <w:sz w:val="16"/>
                <w:szCs w:val="16"/>
                <w:lang w:val="ro-RO"/>
              </w:rPr>
            </w:pPr>
            <w:r w:rsidRPr="00F46ACA">
              <w:rPr>
                <w:sz w:val="16"/>
                <w:szCs w:val="16"/>
                <w:lang w:val="ro-RO"/>
              </w:rPr>
              <w:t>Pescărușul mic</w:t>
            </w:r>
          </w:p>
        </w:tc>
        <w:tc>
          <w:tcPr>
            <w:tcW w:w="1754" w:type="dxa"/>
            <w:noWrap/>
          </w:tcPr>
          <w:p w:rsidRPr="00F46ACA" w:rsidR="00F3089A" w:rsidP="00F3089A" w:rsidRDefault="00F3089A" w14:paraId="6A2FA2AF" w14:textId="08C78CE5">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080FE92" w14:textId="6A74F07A">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FB30F91" w14:textId="233A568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0368F011" w14:textId="10157912">
            <w:pPr>
              <w:spacing w:before="0" w:after="0" w:line="240" w:lineRule="auto"/>
              <w:rPr>
                <w:sz w:val="16"/>
                <w:szCs w:val="16"/>
                <w:lang w:val="ro-RO"/>
              </w:rPr>
            </w:pPr>
            <w:r w:rsidRPr="00F46ACA">
              <w:rPr>
                <w:sz w:val="16"/>
                <w:szCs w:val="16"/>
                <w:lang w:val="ro-RO"/>
              </w:rPr>
              <w:t>Migrant complet</w:t>
            </w:r>
          </w:p>
        </w:tc>
      </w:tr>
      <w:tr w:rsidRPr="00F46ACA" w:rsidR="00D86FD7" w:rsidTr="00FA7B03" w14:paraId="00BEE7CC" w14:textId="77777777">
        <w:trPr>
          <w:trHeight w:val="290"/>
        </w:trPr>
        <w:tc>
          <w:tcPr>
            <w:tcW w:w="2263" w:type="dxa"/>
            <w:noWrap/>
          </w:tcPr>
          <w:p w:rsidRPr="00F46ACA" w:rsidR="00F3089A" w:rsidP="00F3089A" w:rsidRDefault="00F3089A" w14:paraId="693C6FBC" w14:textId="22D251BA">
            <w:pPr>
              <w:spacing w:before="0" w:after="0" w:line="240" w:lineRule="auto"/>
              <w:rPr>
                <w:i/>
                <w:sz w:val="16"/>
                <w:szCs w:val="16"/>
                <w:lang w:val="ro-RO"/>
              </w:rPr>
            </w:pPr>
            <w:r w:rsidRPr="00F46ACA">
              <w:rPr>
                <w:i/>
                <w:sz w:val="16"/>
                <w:szCs w:val="16"/>
                <w:lang w:val="ro-RO"/>
              </w:rPr>
              <w:t>Larus fuscus</w:t>
            </w:r>
          </w:p>
        </w:tc>
        <w:tc>
          <w:tcPr>
            <w:tcW w:w="1843" w:type="dxa"/>
            <w:noWrap/>
          </w:tcPr>
          <w:p w:rsidRPr="00F46ACA" w:rsidR="00F3089A" w:rsidP="00F3089A" w:rsidRDefault="00F3089A" w14:paraId="4E9771B6" w14:textId="79960A28">
            <w:pPr>
              <w:spacing w:before="0" w:after="0" w:line="240" w:lineRule="auto"/>
              <w:rPr>
                <w:sz w:val="16"/>
                <w:szCs w:val="16"/>
                <w:lang w:val="ro-RO"/>
              </w:rPr>
            </w:pPr>
            <w:r w:rsidRPr="00F46ACA">
              <w:rPr>
                <w:sz w:val="16"/>
                <w:szCs w:val="16"/>
                <w:lang w:val="ro-RO"/>
              </w:rPr>
              <w:t>Pescăruș cu spate negru mic</w:t>
            </w:r>
          </w:p>
        </w:tc>
        <w:tc>
          <w:tcPr>
            <w:tcW w:w="1754" w:type="dxa"/>
            <w:noWrap/>
          </w:tcPr>
          <w:p w:rsidRPr="00F46ACA" w:rsidR="00F3089A" w:rsidP="00F3089A" w:rsidRDefault="00F3089A" w14:paraId="22F23AF8" w14:textId="0C10AC93">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1CD0C7E" w14:textId="76B9499B">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26513CA" w14:textId="3D49C714">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2AB51A4E" w14:textId="52672933">
            <w:pPr>
              <w:spacing w:before="0" w:after="0" w:line="240" w:lineRule="auto"/>
              <w:rPr>
                <w:sz w:val="16"/>
                <w:szCs w:val="16"/>
                <w:lang w:val="ro-RO"/>
              </w:rPr>
            </w:pPr>
            <w:r w:rsidRPr="00F46ACA">
              <w:rPr>
                <w:sz w:val="16"/>
                <w:szCs w:val="16"/>
                <w:lang w:val="ro-RO"/>
              </w:rPr>
              <w:t>Migrant complet</w:t>
            </w:r>
          </w:p>
        </w:tc>
      </w:tr>
      <w:tr w:rsidRPr="00F46ACA" w:rsidR="00D86FD7" w:rsidTr="00FA7B03" w14:paraId="5DD834C4" w14:textId="77777777">
        <w:trPr>
          <w:trHeight w:val="290"/>
        </w:trPr>
        <w:tc>
          <w:tcPr>
            <w:tcW w:w="2263" w:type="dxa"/>
            <w:noWrap/>
          </w:tcPr>
          <w:p w:rsidRPr="00F46ACA" w:rsidR="00F3089A" w:rsidP="00F3089A" w:rsidRDefault="00F3089A" w14:paraId="36CF3F32" w14:textId="5AA468AF">
            <w:pPr>
              <w:spacing w:before="0" w:after="0" w:line="240" w:lineRule="auto"/>
              <w:rPr>
                <w:i/>
                <w:sz w:val="16"/>
                <w:szCs w:val="16"/>
                <w:lang w:val="ro-RO"/>
              </w:rPr>
            </w:pPr>
            <w:r w:rsidRPr="00F46ACA">
              <w:rPr>
                <w:i/>
                <w:sz w:val="16"/>
                <w:szCs w:val="16"/>
                <w:lang w:val="ro-RO"/>
              </w:rPr>
              <w:t>Larus genei</w:t>
            </w:r>
          </w:p>
        </w:tc>
        <w:tc>
          <w:tcPr>
            <w:tcW w:w="1843" w:type="dxa"/>
            <w:noWrap/>
          </w:tcPr>
          <w:p w:rsidRPr="00F46ACA" w:rsidR="00F3089A" w:rsidP="00F3089A" w:rsidRDefault="00F3089A" w14:paraId="47B842F2" w14:textId="7050F5A3">
            <w:pPr>
              <w:spacing w:before="0" w:after="0" w:line="240" w:lineRule="auto"/>
              <w:rPr>
                <w:sz w:val="16"/>
                <w:szCs w:val="16"/>
                <w:lang w:val="ro-RO"/>
              </w:rPr>
            </w:pPr>
            <w:r w:rsidRPr="00F46ACA">
              <w:rPr>
                <w:sz w:val="16"/>
                <w:szCs w:val="16"/>
                <w:lang w:val="ro-RO"/>
              </w:rPr>
              <w:t>Pescăruș cu cioc subțire</w:t>
            </w:r>
          </w:p>
        </w:tc>
        <w:tc>
          <w:tcPr>
            <w:tcW w:w="1754" w:type="dxa"/>
            <w:noWrap/>
          </w:tcPr>
          <w:p w:rsidRPr="00F46ACA" w:rsidR="00F3089A" w:rsidP="00F3089A" w:rsidRDefault="00F3089A" w14:paraId="02ED24CB" w14:textId="6CEC55EA">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EA94248" w14:textId="41A8DAD5">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E60A964" w14:textId="0D5AE9F9">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7D4F14A7" w14:textId="7CC86941">
            <w:pPr>
              <w:spacing w:before="0" w:after="0" w:line="240" w:lineRule="auto"/>
              <w:rPr>
                <w:sz w:val="16"/>
                <w:szCs w:val="16"/>
                <w:lang w:val="ro-RO"/>
              </w:rPr>
            </w:pPr>
            <w:r w:rsidRPr="00F46ACA">
              <w:rPr>
                <w:sz w:val="16"/>
                <w:szCs w:val="16"/>
                <w:lang w:val="ro-RO"/>
              </w:rPr>
              <w:t>Migrant complet</w:t>
            </w:r>
          </w:p>
        </w:tc>
      </w:tr>
      <w:tr w:rsidRPr="00F46ACA" w:rsidR="00D86FD7" w:rsidTr="00FA7B03" w14:paraId="449F6C9F" w14:textId="77777777">
        <w:trPr>
          <w:trHeight w:val="290"/>
        </w:trPr>
        <w:tc>
          <w:tcPr>
            <w:tcW w:w="2263" w:type="dxa"/>
            <w:noWrap/>
          </w:tcPr>
          <w:p w:rsidRPr="00F46ACA" w:rsidR="00F3089A" w:rsidP="00F3089A" w:rsidRDefault="00F3089A" w14:paraId="05A30130" w14:textId="6F2856B2">
            <w:pPr>
              <w:spacing w:before="0" w:after="0" w:line="240" w:lineRule="auto"/>
              <w:rPr>
                <w:i/>
                <w:sz w:val="16"/>
                <w:szCs w:val="16"/>
                <w:lang w:val="ro-RO"/>
              </w:rPr>
            </w:pPr>
            <w:r w:rsidRPr="00F46ACA">
              <w:rPr>
                <w:i/>
                <w:sz w:val="16"/>
                <w:szCs w:val="16"/>
                <w:lang w:val="ro-RO"/>
              </w:rPr>
              <w:t>Larus ichthyaetus</w:t>
            </w:r>
          </w:p>
        </w:tc>
        <w:tc>
          <w:tcPr>
            <w:tcW w:w="1843" w:type="dxa"/>
            <w:noWrap/>
          </w:tcPr>
          <w:p w:rsidRPr="00F46ACA" w:rsidR="00F3089A" w:rsidP="00F3089A" w:rsidRDefault="00F3089A" w14:paraId="59714788" w14:textId="7992D6DB">
            <w:pPr>
              <w:spacing w:before="0" w:after="0" w:line="240" w:lineRule="auto"/>
              <w:rPr>
                <w:sz w:val="16"/>
                <w:szCs w:val="16"/>
                <w:lang w:val="ro-RO"/>
              </w:rPr>
            </w:pPr>
            <w:r w:rsidRPr="00F46ACA">
              <w:rPr>
                <w:sz w:val="16"/>
                <w:szCs w:val="16"/>
                <w:lang w:val="ro-RO"/>
              </w:rPr>
              <w:t>Pescărușul lui Pallas</w:t>
            </w:r>
          </w:p>
        </w:tc>
        <w:tc>
          <w:tcPr>
            <w:tcW w:w="1754" w:type="dxa"/>
            <w:noWrap/>
          </w:tcPr>
          <w:p w:rsidRPr="00F46ACA" w:rsidR="00F3089A" w:rsidP="00F3089A" w:rsidRDefault="00F3089A" w14:paraId="69D215FA" w14:textId="11499ADA">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BA21567" w14:textId="4FC66A72">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41BD461" w14:textId="3BD49C45">
            <w:pPr>
              <w:spacing w:before="0" w:after="0" w:line="240" w:lineRule="auto"/>
              <w:rPr>
                <w:sz w:val="16"/>
                <w:szCs w:val="16"/>
                <w:lang w:val="ro-RO"/>
              </w:rPr>
            </w:pPr>
            <w:r w:rsidRPr="00F46ACA">
              <w:rPr>
                <w:sz w:val="16"/>
                <w:szCs w:val="16"/>
                <w:lang w:val="ro-RO"/>
              </w:rPr>
              <w:t xml:space="preserve">EN- </w:t>
            </w:r>
          </w:p>
        </w:tc>
        <w:tc>
          <w:tcPr>
            <w:tcW w:w="1134" w:type="dxa"/>
            <w:noWrap/>
          </w:tcPr>
          <w:p w:rsidRPr="00F46ACA" w:rsidR="00F3089A" w:rsidP="00F3089A" w:rsidRDefault="00F3089A" w14:paraId="4AAF5D69" w14:textId="1D0B2A50">
            <w:pPr>
              <w:spacing w:before="0" w:after="0" w:line="240" w:lineRule="auto"/>
              <w:rPr>
                <w:sz w:val="16"/>
                <w:szCs w:val="16"/>
                <w:lang w:val="ro-RO"/>
              </w:rPr>
            </w:pPr>
            <w:r w:rsidRPr="00F46ACA">
              <w:rPr>
                <w:sz w:val="16"/>
                <w:szCs w:val="16"/>
                <w:lang w:val="ro-RO"/>
              </w:rPr>
              <w:t>Migrant complet</w:t>
            </w:r>
          </w:p>
        </w:tc>
      </w:tr>
      <w:tr w:rsidRPr="00F46ACA" w:rsidR="00D86FD7" w:rsidTr="00FA7B03" w14:paraId="6077AC28" w14:textId="77777777">
        <w:trPr>
          <w:trHeight w:val="290"/>
        </w:trPr>
        <w:tc>
          <w:tcPr>
            <w:tcW w:w="2263" w:type="dxa"/>
            <w:noWrap/>
          </w:tcPr>
          <w:p w:rsidRPr="00F46ACA" w:rsidR="00F3089A" w:rsidP="00F3089A" w:rsidRDefault="00F3089A" w14:paraId="3316E3AF" w14:textId="30518B9A">
            <w:pPr>
              <w:spacing w:before="0" w:after="0" w:line="240" w:lineRule="auto"/>
              <w:rPr>
                <w:i/>
                <w:sz w:val="16"/>
                <w:szCs w:val="16"/>
                <w:lang w:val="ro-RO"/>
              </w:rPr>
            </w:pPr>
            <w:r w:rsidRPr="00F46ACA">
              <w:rPr>
                <w:i/>
                <w:sz w:val="16"/>
                <w:szCs w:val="16"/>
                <w:lang w:val="ro-RO"/>
              </w:rPr>
              <w:t>Larus melanocephalus</w:t>
            </w:r>
          </w:p>
        </w:tc>
        <w:tc>
          <w:tcPr>
            <w:tcW w:w="1843" w:type="dxa"/>
            <w:noWrap/>
          </w:tcPr>
          <w:p w:rsidRPr="00F46ACA" w:rsidR="00F3089A" w:rsidP="00F3089A" w:rsidRDefault="00F3089A" w14:paraId="102974D6" w14:textId="1A369D34">
            <w:pPr>
              <w:spacing w:before="0" w:after="0" w:line="240" w:lineRule="auto"/>
              <w:rPr>
                <w:sz w:val="16"/>
                <w:szCs w:val="16"/>
                <w:lang w:val="ro-RO"/>
              </w:rPr>
            </w:pPr>
            <w:r w:rsidRPr="00F46ACA">
              <w:rPr>
                <w:sz w:val="16"/>
                <w:szCs w:val="16"/>
                <w:lang w:val="ro-RO"/>
              </w:rPr>
              <w:t>Pescăruș mediteranean</w:t>
            </w:r>
          </w:p>
        </w:tc>
        <w:tc>
          <w:tcPr>
            <w:tcW w:w="1754" w:type="dxa"/>
            <w:noWrap/>
          </w:tcPr>
          <w:p w:rsidRPr="00F46ACA" w:rsidR="00F3089A" w:rsidP="00F3089A" w:rsidRDefault="00F3089A" w14:paraId="2173FB6D" w14:textId="2584DC0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79815B96" w14:textId="74FADE5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2A38545" w14:textId="1DFADBF2">
            <w:pPr>
              <w:spacing w:before="0" w:after="0" w:line="240" w:lineRule="auto"/>
              <w:rPr>
                <w:sz w:val="16"/>
                <w:szCs w:val="16"/>
                <w:lang w:val="ro-RO"/>
              </w:rPr>
            </w:pPr>
            <w:r w:rsidRPr="00F46ACA">
              <w:rPr>
                <w:sz w:val="16"/>
                <w:szCs w:val="16"/>
                <w:lang w:val="ro-RO"/>
              </w:rPr>
              <w:t>EN</w:t>
            </w:r>
          </w:p>
        </w:tc>
        <w:tc>
          <w:tcPr>
            <w:tcW w:w="1134" w:type="dxa"/>
            <w:noWrap/>
          </w:tcPr>
          <w:p w:rsidRPr="00F46ACA" w:rsidR="00F3089A" w:rsidP="00F3089A" w:rsidRDefault="00F3089A" w14:paraId="063CAAF8" w14:textId="67023EFA">
            <w:pPr>
              <w:spacing w:before="0" w:after="0" w:line="240" w:lineRule="auto"/>
              <w:rPr>
                <w:sz w:val="16"/>
                <w:szCs w:val="16"/>
                <w:lang w:val="ro-RO"/>
              </w:rPr>
            </w:pPr>
            <w:r w:rsidRPr="00F46ACA">
              <w:rPr>
                <w:sz w:val="16"/>
                <w:szCs w:val="16"/>
                <w:lang w:val="ro-RO"/>
              </w:rPr>
              <w:t>Migrant complet</w:t>
            </w:r>
          </w:p>
        </w:tc>
      </w:tr>
      <w:tr w:rsidRPr="00F46ACA" w:rsidR="00D86FD7" w:rsidTr="00FA7B03" w14:paraId="1B47CD77" w14:textId="77777777">
        <w:trPr>
          <w:trHeight w:val="290"/>
        </w:trPr>
        <w:tc>
          <w:tcPr>
            <w:tcW w:w="2263" w:type="dxa"/>
            <w:noWrap/>
          </w:tcPr>
          <w:p w:rsidRPr="00F46ACA" w:rsidR="00F3089A" w:rsidP="00F3089A" w:rsidRDefault="00F3089A" w14:paraId="6A145FFB" w14:textId="5C36FC59">
            <w:pPr>
              <w:spacing w:before="0" w:after="0" w:line="240" w:lineRule="auto"/>
              <w:rPr>
                <w:i/>
                <w:sz w:val="16"/>
                <w:szCs w:val="16"/>
                <w:lang w:val="ro-RO"/>
              </w:rPr>
            </w:pPr>
            <w:r w:rsidRPr="00F46ACA">
              <w:rPr>
                <w:i/>
                <w:sz w:val="16"/>
                <w:szCs w:val="16"/>
                <w:lang w:val="ro-RO"/>
              </w:rPr>
              <w:t>Larus ridibundus</w:t>
            </w:r>
          </w:p>
        </w:tc>
        <w:tc>
          <w:tcPr>
            <w:tcW w:w="1843" w:type="dxa"/>
            <w:noWrap/>
          </w:tcPr>
          <w:p w:rsidRPr="00F46ACA" w:rsidR="00F3089A" w:rsidP="00F3089A" w:rsidRDefault="00F3089A" w14:paraId="2AB31E24" w14:textId="447BC204">
            <w:pPr>
              <w:spacing w:before="0" w:after="0" w:line="240" w:lineRule="auto"/>
              <w:rPr>
                <w:sz w:val="16"/>
                <w:szCs w:val="16"/>
                <w:lang w:val="ro-RO"/>
              </w:rPr>
            </w:pPr>
            <w:r w:rsidRPr="00F46ACA">
              <w:rPr>
                <w:sz w:val="16"/>
                <w:szCs w:val="16"/>
                <w:lang w:val="ro-RO"/>
              </w:rPr>
              <w:t>Pescăruș cu cap negru</w:t>
            </w:r>
          </w:p>
        </w:tc>
        <w:tc>
          <w:tcPr>
            <w:tcW w:w="1754" w:type="dxa"/>
            <w:noWrap/>
          </w:tcPr>
          <w:p w:rsidRPr="00F46ACA" w:rsidR="00F3089A" w:rsidP="00F3089A" w:rsidRDefault="00F3089A" w14:paraId="34980B84" w14:textId="5ACEEB91">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7FEA8E2" w14:textId="4F300AE4">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0FA1CF74" w14:textId="011EB84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DA05774" w14:textId="12904168">
            <w:pPr>
              <w:spacing w:before="0" w:after="0" w:line="240" w:lineRule="auto"/>
              <w:rPr>
                <w:sz w:val="16"/>
                <w:szCs w:val="16"/>
                <w:lang w:val="ro-RO"/>
              </w:rPr>
            </w:pPr>
            <w:r w:rsidRPr="00F46ACA">
              <w:rPr>
                <w:sz w:val="16"/>
                <w:szCs w:val="16"/>
                <w:lang w:val="ro-RO"/>
              </w:rPr>
              <w:t>Migrant complet</w:t>
            </w:r>
          </w:p>
        </w:tc>
      </w:tr>
      <w:tr w:rsidRPr="00F46ACA" w:rsidR="00D86FD7" w:rsidTr="00FA7B03" w14:paraId="35E57BC3" w14:textId="77777777">
        <w:trPr>
          <w:trHeight w:val="290"/>
        </w:trPr>
        <w:tc>
          <w:tcPr>
            <w:tcW w:w="2263" w:type="dxa"/>
            <w:noWrap/>
          </w:tcPr>
          <w:p w:rsidRPr="00F46ACA" w:rsidR="00F3089A" w:rsidP="00F3089A" w:rsidRDefault="00F3089A" w14:paraId="2CA21D48" w14:textId="4329DC71">
            <w:pPr>
              <w:spacing w:before="0" w:after="0" w:line="240" w:lineRule="auto"/>
              <w:rPr>
                <w:i/>
                <w:sz w:val="16"/>
                <w:szCs w:val="16"/>
                <w:lang w:val="ro-RO"/>
              </w:rPr>
            </w:pPr>
            <w:r w:rsidRPr="00F46ACA">
              <w:rPr>
                <w:i/>
                <w:sz w:val="16"/>
                <w:szCs w:val="16"/>
                <w:lang w:val="ro-RO"/>
              </w:rPr>
              <w:t>Limosa limosa</w:t>
            </w:r>
          </w:p>
        </w:tc>
        <w:tc>
          <w:tcPr>
            <w:tcW w:w="1843" w:type="dxa"/>
            <w:noWrap/>
          </w:tcPr>
          <w:p w:rsidRPr="00F46ACA" w:rsidR="00F3089A" w:rsidP="00F3089A" w:rsidRDefault="00F3089A" w14:paraId="624A1ED5" w14:textId="37FAC018">
            <w:pPr>
              <w:spacing w:before="0" w:after="0" w:line="240" w:lineRule="auto"/>
              <w:rPr>
                <w:sz w:val="16"/>
                <w:szCs w:val="16"/>
                <w:lang w:val="ro-RO"/>
              </w:rPr>
            </w:pPr>
            <w:r w:rsidRPr="00F46ACA">
              <w:rPr>
                <w:sz w:val="16"/>
                <w:szCs w:val="16"/>
                <w:lang w:val="ro-RO"/>
              </w:rPr>
              <w:t>Godwit cu coada neagră</w:t>
            </w:r>
          </w:p>
        </w:tc>
        <w:tc>
          <w:tcPr>
            <w:tcW w:w="1754" w:type="dxa"/>
            <w:noWrap/>
          </w:tcPr>
          <w:p w:rsidRPr="00F46ACA" w:rsidR="00F3089A" w:rsidP="00F3089A" w:rsidRDefault="00F3089A" w14:paraId="508DBCC0" w14:textId="29A81D34">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88EF6C0" w14:textId="31752E7B">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27E60" w14:paraId="4F9D1E42" w14:textId="0700AA2C">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599EA324" w14:textId="41DDA69B">
            <w:pPr>
              <w:spacing w:before="0" w:after="0" w:line="240" w:lineRule="auto"/>
              <w:rPr>
                <w:sz w:val="16"/>
                <w:szCs w:val="16"/>
                <w:lang w:val="ro-RO"/>
              </w:rPr>
            </w:pPr>
            <w:r w:rsidRPr="00F46ACA">
              <w:rPr>
                <w:sz w:val="16"/>
                <w:szCs w:val="16"/>
                <w:lang w:val="ro-RO"/>
              </w:rPr>
              <w:t>Migrant complet</w:t>
            </w:r>
          </w:p>
        </w:tc>
      </w:tr>
      <w:tr w:rsidRPr="00F46ACA" w:rsidR="00D86FD7" w:rsidTr="00FA7B03" w14:paraId="0C6D0EB0" w14:textId="77777777">
        <w:trPr>
          <w:trHeight w:val="290"/>
        </w:trPr>
        <w:tc>
          <w:tcPr>
            <w:tcW w:w="2263" w:type="dxa"/>
            <w:noWrap/>
          </w:tcPr>
          <w:p w:rsidRPr="00F46ACA" w:rsidR="00F3089A" w:rsidP="00F3089A" w:rsidRDefault="00F27E60" w14:paraId="3FC9BFF5" w14:textId="447DB832">
            <w:pPr>
              <w:spacing w:before="0" w:after="0" w:line="240" w:lineRule="auto"/>
              <w:rPr>
                <w:i/>
                <w:sz w:val="16"/>
                <w:szCs w:val="16"/>
                <w:lang w:val="ro-RO"/>
              </w:rPr>
            </w:pPr>
            <w:r w:rsidRPr="00F46ACA">
              <w:rPr>
                <w:i/>
                <w:sz w:val="16"/>
                <w:szCs w:val="16"/>
                <w:lang w:val="ro-RO"/>
              </w:rPr>
              <w:t xml:space="preserve">Linaria </w:t>
            </w:r>
            <w:r w:rsidRPr="00F46ACA" w:rsidR="00F3089A">
              <w:rPr>
                <w:i/>
                <w:sz w:val="16"/>
                <w:szCs w:val="16"/>
                <w:lang w:val="ro-RO"/>
              </w:rPr>
              <w:t>cannabina</w:t>
            </w:r>
          </w:p>
        </w:tc>
        <w:tc>
          <w:tcPr>
            <w:tcW w:w="1843" w:type="dxa"/>
            <w:noWrap/>
          </w:tcPr>
          <w:p w:rsidRPr="00F46ACA" w:rsidR="00F3089A" w:rsidP="00F3089A" w:rsidRDefault="00F3089A" w14:paraId="39D5E4DC" w14:textId="05902AEE">
            <w:pPr>
              <w:spacing w:before="0" w:after="0" w:line="240" w:lineRule="auto"/>
              <w:rPr>
                <w:sz w:val="16"/>
                <w:szCs w:val="16"/>
                <w:lang w:val="ro-RO"/>
              </w:rPr>
            </w:pPr>
            <w:r w:rsidRPr="00F46ACA">
              <w:rPr>
                <w:sz w:val="16"/>
                <w:szCs w:val="16"/>
                <w:lang w:val="ro-RO"/>
              </w:rPr>
              <w:t>Linaria cannabina</w:t>
            </w:r>
          </w:p>
        </w:tc>
        <w:tc>
          <w:tcPr>
            <w:tcW w:w="1754" w:type="dxa"/>
            <w:noWrap/>
          </w:tcPr>
          <w:p w:rsidRPr="00F46ACA" w:rsidR="00F3089A" w:rsidP="00F3089A" w:rsidRDefault="00F3089A" w14:paraId="5DB99101" w14:textId="06CBA63C">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2FCBF56" w14:textId="4DB500FF">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27E60" w14:paraId="25451644" w14:textId="24D1557A">
            <w:pPr>
              <w:spacing w:before="0" w:after="0" w:line="240" w:lineRule="auto"/>
              <w:rPr>
                <w:sz w:val="16"/>
                <w:szCs w:val="16"/>
                <w:lang w:val="ro-RO"/>
              </w:rPr>
            </w:pPr>
            <w:r w:rsidRPr="00F46ACA">
              <w:rPr>
                <w:sz w:val="16"/>
                <w:szCs w:val="16"/>
                <w:lang w:val="ro-RO"/>
              </w:rPr>
              <w:t xml:space="preserve">VU </w:t>
            </w:r>
          </w:p>
        </w:tc>
        <w:tc>
          <w:tcPr>
            <w:tcW w:w="1134" w:type="dxa"/>
            <w:noWrap/>
          </w:tcPr>
          <w:p w:rsidRPr="00F46ACA" w:rsidR="00F3089A" w:rsidP="00F3089A" w:rsidRDefault="00F3089A" w14:paraId="6674083E" w14:textId="34F52C52">
            <w:pPr>
              <w:spacing w:before="0" w:after="0" w:line="240" w:lineRule="auto"/>
              <w:rPr>
                <w:sz w:val="16"/>
                <w:szCs w:val="16"/>
                <w:lang w:val="ro-RO"/>
              </w:rPr>
            </w:pPr>
            <w:r w:rsidRPr="00F46ACA">
              <w:rPr>
                <w:sz w:val="16"/>
                <w:szCs w:val="16"/>
                <w:lang w:val="ro-RO"/>
              </w:rPr>
              <w:t>Migrant complet</w:t>
            </w:r>
          </w:p>
        </w:tc>
      </w:tr>
      <w:tr w:rsidRPr="00F46ACA" w:rsidR="00D86FD7" w:rsidTr="00FA7B03" w14:paraId="3E271B68" w14:textId="77777777">
        <w:trPr>
          <w:trHeight w:val="290"/>
        </w:trPr>
        <w:tc>
          <w:tcPr>
            <w:tcW w:w="2263" w:type="dxa"/>
            <w:noWrap/>
          </w:tcPr>
          <w:p w:rsidRPr="00F46ACA" w:rsidR="00F3089A" w:rsidP="00F3089A" w:rsidRDefault="00F3089A" w14:paraId="0011C5CB" w14:textId="3CB21CA2">
            <w:pPr>
              <w:spacing w:before="0" w:after="0" w:line="240" w:lineRule="auto"/>
              <w:rPr>
                <w:i/>
                <w:sz w:val="16"/>
                <w:szCs w:val="16"/>
                <w:lang w:val="ro-RO"/>
              </w:rPr>
            </w:pPr>
            <w:r w:rsidRPr="00F46ACA">
              <w:rPr>
                <w:i/>
                <w:sz w:val="16"/>
                <w:szCs w:val="16"/>
                <w:lang w:val="ro-RO"/>
              </w:rPr>
              <w:t>Locustella fluviatilis</w:t>
            </w:r>
          </w:p>
        </w:tc>
        <w:tc>
          <w:tcPr>
            <w:tcW w:w="1843" w:type="dxa"/>
            <w:noWrap/>
          </w:tcPr>
          <w:p w:rsidRPr="00F46ACA" w:rsidR="00F3089A" w:rsidP="00F3089A" w:rsidRDefault="00F3089A" w14:paraId="44DD9B9E" w14:textId="18013A56">
            <w:pPr>
              <w:spacing w:before="0" w:after="0" w:line="240" w:lineRule="auto"/>
              <w:rPr>
                <w:sz w:val="16"/>
                <w:szCs w:val="16"/>
                <w:lang w:val="ro-RO"/>
              </w:rPr>
            </w:pPr>
            <w:r w:rsidRPr="00F46ACA">
              <w:rPr>
                <w:sz w:val="16"/>
                <w:szCs w:val="16"/>
                <w:lang w:val="ro-RO"/>
              </w:rPr>
              <w:t>Lăcar de râu</w:t>
            </w:r>
          </w:p>
        </w:tc>
        <w:tc>
          <w:tcPr>
            <w:tcW w:w="1754" w:type="dxa"/>
            <w:noWrap/>
          </w:tcPr>
          <w:p w:rsidRPr="00F46ACA" w:rsidR="00F3089A" w:rsidP="00F3089A" w:rsidRDefault="00F3089A" w14:paraId="04A7CFF3" w14:textId="0227B3A9">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4E14C55" w14:textId="482419A2">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423A356A" w14:textId="2BF8416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E2009DC" w14:textId="6DF11BCC">
            <w:pPr>
              <w:spacing w:before="0" w:after="0" w:line="240" w:lineRule="auto"/>
              <w:rPr>
                <w:sz w:val="16"/>
                <w:szCs w:val="16"/>
                <w:lang w:val="ro-RO"/>
              </w:rPr>
            </w:pPr>
            <w:r w:rsidRPr="00F46ACA">
              <w:rPr>
                <w:sz w:val="16"/>
                <w:szCs w:val="16"/>
                <w:lang w:val="ro-RO"/>
              </w:rPr>
              <w:t>Migrant complet</w:t>
            </w:r>
          </w:p>
        </w:tc>
      </w:tr>
      <w:tr w:rsidRPr="00F46ACA" w:rsidR="00D86FD7" w:rsidTr="00FA7B03" w14:paraId="0973D0C5" w14:textId="77777777">
        <w:trPr>
          <w:trHeight w:val="290"/>
        </w:trPr>
        <w:tc>
          <w:tcPr>
            <w:tcW w:w="2263" w:type="dxa"/>
            <w:noWrap/>
          </w:tcPr>
          <w:p w:rsidRPr="00F46ACA" w:rsidR="00F3089A" w:rsidP="00F3089A" w:rsidRDefault="00F3089A" w14:paraId="024C0E1F" w14:textId="7C2CED2F">
            <w:pPr>
              <w:spacing w:before="0" w:after="0" w:line="240" w:lineRule="auto"/>
              <w:rPr>
                <w:i/>
                <w:sz w:val="16"/>
                <w:szCs w:val="16"/>
                <w:lang w:val="ro-RO"/>
              </w:rPr>
            </w:pPr>
            <w:r w:rsidRPr="00F46ACA">
              <w:rPr>
                <w:i/>
                <w:sz w:val="16"/>
                <w:szCs w:val="16"/>
                <w:lang w:val="ro-RO"/>
              </w:rPr>
              <w:t>Lullula arborea</w:t>
            </w:r>
          </w:p>
        </w:tc>
        <w:tc>
          <w:tcPr>
            <w:tcW w:w="1843" w:type="dxa"/>
            <w:noWrap/>
          </w:tcPr>
          <w:p w:rsidRPr="00F46ACA" w:rsidR="00F3089A" w:rsidP="00F3089A" w:rsidRDefault="00F3089A" w14:paraId="3AC67E53" w14:textId="6294283F">
            <w:pPr>
              <w:spacing w:before="0" w:after="0" w:line="240" w:lineRule="auto"/>
              <w:rPr>
                <w:sz w:val="16"/>
                <w:szCs w:val="16"/>
                <w:lang w:val="ro-RO"/>
              </w:rPr>
            </w:pPr>
            <w:r w:rsidRPr="00F46ACA">
              <w:rPr>
                <w:sz w:val="16"/>
                <w:szCs w:val="16"/>
                <w:lang w:val="ro-RO"/>
              </w:rPr>
              <w:t>Lăcar de pădure</w:t>
            </w:r>
          </w:p>
        </w:tc>
        <w:tc>
          <w:tcPr>
            <w:tcW w:w="1754" w:type="dxa"/>
            <w:noWrap/>
          </w:tcPr>
          <w:p w:rsidRPr="00F46ACA" w:rsidR="00F3089A" w:rsidP="00F3089A" w:rsidRDefault="00F3089A" w14:paraId="6BE8FF6F" w14:textId="68D8E29C">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49C2887" w14:textId="637A5FD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5CBAFC3" w14:textId="16E0434F">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0222BB30" w14:textId="698B1438">
            <w:pPr>
              <w:spacing w:before="0" w:after="0" w:line="240" w:lineRule="auto"/>
              <w:rPr>
                <w:sz w:val="16"/>
                <w:szCs w:val="16"/>
                <w:lang w:val="ro-RO"/>
              </w:rPr>
            </w:pPr>
            <w:r w:rsidRPr="00F46ACA">
              <w:rPr>
                <w:sz w:val="16"/>
                <w:szCs w:val="16"/>
                <w:lang w:val="ro-RO"/>
              </w:rPr>
              <w:t>Migrant complet</w:t>
            </w:r>
          </w:p>
        </w:tc>
      </w:tr>
      <w:tr w:rsidRPr="00F46ACA" w:rsidR="00D86FD7" w:rsidTr="00FA7B03" w14:paraId="045F69DB" w14:textId="77777777">
        <w:trPr>
          <w:trHeight w:val="290"/>
        </w:trPr>
        <w:tc>
          <w:tcPr>
            <w:tcW w:w="2263" w:type="dxa"/>
            <w:noWrap/>
          </w:tcPr>
          <w:p w:rsidRPr="00F46ACA" w:rsidR="00F3089A" w:rsidP="00F3089A" w:rsidRDefault="00F3089A" w14:paraId="3B1CCF1D" w14:textId="179388C7">
            <w:pPr>
              <w:spacing w:before="0" w:after="0" w:line="240" w:lineRule="auto"/>
              <w:rPr>
                <w:i/>
                <w:sz w:val="16"/>
                <w:szCs w:val="16"/>
                <w:lang w:val="ro-RO"/>
              </w:rPr>
            </w:pPr>
            <w:r w:rsidRPr="00F46ACA">
              <w:rPr>
                <w:i/>
                <w:sz w:val="16"/>
                <w:szCs w:val="16"/>
                <w:lang w:val="ro-RO"/>
              </w:rPr>
              <w:t>Luscinia svecica</w:t>
            </w:r>
          </w:p>
        </w:tc>
        <w:tc>
          <w:tcPr>
            <w:tcW w:w="1843" w:type="dxa"/>
            <w:noWrap/>
          </w:tcPr>
          <w:p w:rsidRPr="00F46ACA" w:rsidR="00F3089A" w:rsidP="00F3089A" w:rsidRDefault="00F3089A" w14:paraId="5B42692F" w14:textId="11F30B5E">
            <w:pPr>
              <w:spacing w:before="0" w:after="0" w:line="240" w:lineRule="auto"/>
              <w:rPr>
                <w:sz w:val="16"/>
                <w:szCs w:val="16"/>
                <w:lang w:val="ro-RO"/>
              </w:rPr>
            </w:pPr>
            <w:r w:rsidRPr="00F46ACA">
              <w:rPr>
                <w:sz w:val="16"/>
                <w:szCs w:val="16"/>
                <w:lang w:val="ro-RO"/>
              </w:rPr>
              <w:t>Gât-albastru</w:t>
            </w:r>
          </w:p>
        </w:tc>
        <w:tc>
          <w:tcPr>
            <w:tcW w:w="1754" w:type="dxa"/>
            <w:noWrap/>
          </w:tcPr>
          <w:p w:rsidRPr="00F46ACA" w:rsidR="00F3089A" w:rsidP="00F3089A" w:rsidRDefault="00F3089A" w14:paraId="1DCA22F1" w14:textId="3407DD28">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EAB3C7B" w14:textId="2CBC105D">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3A3C3F15" w14:textId="45CC888A">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344CE0F8" w14:textId="529EFE48">
            <w:pPr>
              <w:spacing w:before="0" w:after="0" w:line="240" w:lineRule="auto"/>
              <w:rPr>
                <w:sz w:val="16"/>
                <w:szCs w:val="16"/>
                <w:lang w:val="ro-RO"/>
              </w:rPr>
            </w:pPr>
            <w:r w:rsidRPr="00F46ACA">
              <w:rPr>
                <w:sz w:val="16"/>
                <w:szCs w:val="16"/>
                <w:lang w:val="ro-RO"/>
              </w:rPr>
              <w:t>Migrant complet</w:t>
            </w:r>
          </w:p>
        </w:tc>
      </w:tr>
      <w:tr w:rsidRPr="00F46ACA" w:rsidR="00D86FD7" w:rsidTr="00FA7B03" w14:paraId="7F32923D" w14:textId="77777777">
        <w:trPr>
          <w:trHeight w:val="290"/>
        </w:trPr>
        <w:tc>
          <w:tcPr>
            <w:tcW w:w="2263" w:type="dxa"/>
            <w:noWrap/>
          </w:tcPr>
          <w:p w:rsidRPr="00F46ACA" w:rsidR="00F3089A" w:rsidP="00F3089A" w:rsidRDefault="00F3089A" w14:paraId="4149DAE9" w14:textId="0B39B826">
            <w:pPr>
              <w:spacing w:before="0" w:after="0" w:line="240" w:lineRule="auto"/>
              <w:rPr>
                <w:i/>
                <w:sz w:val="16"/>
                <w:szCs w:val="16"/>
                <w:lang w:val="ro-RO"/>
              </w:rPr>
            </w:pPr>
            <w:r w:rsidRPr="00F46ACA">
              <w:rPr>
                <w:i/>
                <w:sz w:val="16"/>
                <w:szCs w:val="16"/>
                <w:lang w:val="ro-RO"/>
              </w:rPr>
              <w:t>Melanocorypha calandra</w:t>
            </w:r>
          </w:p>
        </w:tc>
        <w:tc>
          <w:tcPr>
            <w:tcW w:w="1843" w:type="dxa"/>
            <w:noWrap/>
          </w:tcPr>
          <w:p w:rsidRPr="00F46ACA" w:rsidR="00F3089A" w:rsidP="00F3089A" w:rsidRDefault="00F3089A" w14:paraId="4960053F" w14:textId="405A3B68">
            <w:pPr>
              <w:spacing w:before="0" w:after="0" w:line="240" w:lineRule="auto"/>
              <w:rPr>
                <w:sz w:val="16"/>
                <w:szCs w:val="16"/>
                <w:lang w:val="ro-RO"/>
              </w:rPr>
            </w:pPr>
            <w:r w:rsidRPr="00F46ACA">
              <w:rPr>
                <w:sz w:val="16"/>
                <w:szCs w:val="16"/>
                <w:lang w:val="ro-RO"/>
              </w:rPr>
              <w:t>Ciocârlia de câmp</w:t>
            </w:r>
          </w:p>
        </w:tc>
        <w:tc>
          <w:tcPr>
            <w:tcW w:w="1754" w:type="dxa"/>
            <w:noWrap/>
          </w:tcPr>
          <w:p w:rsidRPr="00F46ACA" w:rsidR="00F3089A" w:rsidP="00F3089A" w:rsidRDefault="00F3089A" w14:paraId="03B60B3F" w14:textId="60A5E80F">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79DA1CB1" w14:textId="57C47B2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3F8BA3F8" w14:textId="7137BEF8">
            <w:pPr>
              <w:spacing w:before="0" w:after="0" w:line="240" w:lineRule="auto"/>
              <w:rPr>
                <w:sz w:val="16"/>
                <w:szCs w:val="16"/>
                <w:lang w:val="ro-RO"/>
              </w:rPr>
            </w:pPr>
            <w:r w:rsidRPr="00F46ACA">
              <w:rPr>
                <w:sz w:val="16"/>
                <w:szCs w:val="16"/>
                <w:lang w:val="ro-RO"/>
              </w:rPr>
              <w:t>EN</w:t>
            </w:r>
          </w:p>
        </w:tc>
        <w:tc>
          <w:tcPr>
            <w:tcW w:w="1134" w:type="dxa"/>
            <w:noWrap/>
          </w:tcPr>
          <w:p w:rsidRPr="00F46ACA" w:rsidR="00F3089A" w:rsidP="00F3089A" w:rsidRDefault="00F3089A" w14:paraId="6B1E29B2" w14:textId="5FF34641">
            <w:pPr>
              <w:spacing w:before="0" w:after="0" w:line="240" w:lineRule="auto"/>
              <w:rPr>
                <w:sz w:val="16"/>
                <w:szCs w:val="16"/>
                <w:lang w:val="ro-RO"/>
              </w:rPr>
            </w:pPr>
            <w:r w:rsidRPr="00F46ACA">
              <w:rPr>
                <w:sz w:val="16"/>
                <w:szCs w:val="16"/>
                <w:lang w:val="ro-RO"/>
              </w:rPr>
              <w:t>Migrant complet</w:t>
            </w:r>
          </w:p>
        </w:tc>
      </w:tr>
      <w:tr w:rsidRPr="00F46ACA" w:rsidR="00D86FD7" w:rsidTr="00FA7B03" w14:paraId="20CE4A24" w14:textId="77777777">
        <w:trPr>
          <w:trHeight w:val="290"/>
        </w:trPr>
        <w:tc>
          <w:tcPr>
            <w:tcW w:w="2263" w:type="dxa"/>
            <w:noWrap/>
          </w:tcPr>
          <w:p w:rsidRPr="00F46ACA" w:rsidR="00F3089A" w:rsidP="00F3089A" w:rsidRDefault="00F3089A" w14:paraId="522122AC" w14:textId="12DB0801">
            <w:pPr>
              <w:spacing w:before="0" w:after="0" w:line="240" w:lineRule="auto"/>
              <w:rPr>
                <w:i/>
                <w:sz w:val="16"/>
                <w:szCs w:val="16"/>
                <w:lang w:val="ro-RO"/>
              </w:rPr>
            </w:pPr>
            <w:r w:rsidRPr="00F46ACA">
              <w:rPr>
                <w:i/>
                <w:sz w:val="16"/>
                <w:szCs w:val="16"/>
                <w:lang w:val="ro-RO"/>
              </w:rPr>
              <w:t>Merops apiaster</w:t>
            </w:r>
          </w:p>
        </w:tc>
        <w:tc>
          <w:tcPr>
            <w:tcW w:w="1843" w:type="dxa"/>
            <w:noWrap/>
          </w:tcPr>
          <w:p w:rsidRPr="00F46ACA" w:rsidR="00F3089A" w:rsidP="00F3089A" w:rsidRDefault="00F3089A" w14:paraId="5C3C0BB5" w14:textId="77CEC06A">
            <w:pPr>
              <w:spacing w:before="0" w:after="0" w:line="240" w:lineRule="auto"/>
              <w:rPr>
                <w:sz w:val="16"/>
                <w:szCs w:val="16"/>
                <w:lang w:val="ro-RO"/>
              </w:rPr>
            </w:pPr>
            <w:r w:rsidRPr="00F46ACA">
              <w:rPr>
                <w:sz w:val="16"/>
                <w:szCs w:val="16"/>
                <w:lang w:val="ro-RO"/>
              </w:rPr>
              <w:t>Prigoria europeană</w:t>
            </w:r>
          </w:p>
        </w:tc>
        <w:tc>
          <w:tcPr>
            <w:tcW w:w="1754" w:type="dxa"/>
            <w:noWrap/>
          </w:tcPr>
          <w:p w:rsidRPr="00F46ACA" w:rsidR="00F3089A" w:rsidP="00F3089A" w:rsidRDefault="00F3089A" w14:paraId="0699F5D3" w14:textId="51B8893C">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B7855AD" w14:textId="2F759DD6">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327BA644" w14:textId="4E34E8D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CA63F11" w14:textId="5ED47E1A">
            <w:pPr>
              <w:spacing w:before="0" w:after="0" w:line="240" w:lineRule="auto"/>
              <w:rPr>
                <w:sz w:val="16"/>
                <w:szCs w:val="16"/>
                <w:lang w:val="ro-RO"/>
              </w:rPr>
            </w:pPr>
            <w:r w:rsidRPr="00F46ACA">
              <w:rPr>
                <w:sz w:val="16"/>
                <w:szCs w:val="16"/>
                <w:lang w:val="ro-RO"/>
              </w:rPr>
              <w:t>Migrant complet</w:t>
            </w:r>
          </w:p>
        </w:tc>
      </w:tr>
      <w:tr w:rsidRPr="00F46ACA" w:rsidR="00D86FD7" w:rsidTr="00FA7B03" w14:paraId="02AD0E2A" w14:textId="77777777">
        <w:trPr>
          <w:trHeight w:val="290"/>
        </w:trPr>
        <w:tc>
          <w:tcPr>
            <w:tcW w:w="2263" w:type="dxa"/>
            <w:noWrap/>
          </w:tcPr>
          <w:p w:rsidRPr="00F46ACA" w:rsidR="00F3089A" w:rsidP="00F3089A" w:rsidRDefault="00F3089A" w14:paraId="693786E8" w14:textId="3C6D5DC7">
            <w:pPr>
              <w:spacing w:before="0" w:after="0" w:line="240" w:lineRule="auto"/>
              <w:rPr>
                <w:i/>
                <w:sz w:val="16"/>
                <w:szCs w:val="16"/>
                <w:lang w:val="ro-RO"/>
              </w:rPr>
            </w:pPr>
            <w:r w:rsidRPr="00F46ACA">
              <w:rPr>
                <w:i/>
                <w:sz w:val="16"/>
                <w:szCs w:val="16"/>
                <w:lang w:val="ro-RO"/>
              </w:rPr>
              <w:t>Milvus migrans</w:t>
            </w:r>
          </w:p>
        </w:tc>
        <w:tc>
          <w:tcPr>
            <w:tcW w:w="1843" w:type="dxa"/>
            <w:noWrap/>
          </w:tcPr>
          <w:p w:rsidRPr="00F46ACA" w:rsidR="00F3089A" w:rsidP="00F3089A" w:rsidRDefault="00F3089A" w14:paraId="123F56C3" w14:textId="4AB377C1">
            <w:pPr>
              <w:spacing w:before="0" w:after="0" w:line="240" w:lineRule="auto"/>
              <w:rPr>
                <w:sz w:val="16"/>
                <w:szCs w:val="16"/>
                <w:lang w:val="ro-RO"/>
              </w:rPr>
            </w:pPr>
            <w:r w:rsidRPr="00F46ACA">
              <w:rPr>
                <w:sz w:val="16"/>
                <w:szCs w:val="16"/>
                <w:lang w:val="ro-RO"/>
              </w:rPr>
              <w:t>Milvus migrans</w:t>
            </w:r>
          </w:p>
        </w:tc>
        <w:tc>
          <w:tcPr>
            <w:tcW w:w="1754" w:type="dxa"/>
            <w:noWrap/>
          </w:tcPr>
          <w:p w:rsidRPr="00F46ACA" w:rsidR="00F3089A" w:rsidP="00F3089A" w:rsidRDefault="00F3089A" w14:paraId="22F04092" w14:textId="6206067F">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75E9F0AF" w14:textId="1C3418BF">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AC36D00" w14:textId="37D6AD77">
            <w:pPr>
              <w:spacing w:before="0" w:after="0" w:line="240" w:lineRule="auto"/>
              <w:rPr>
                <w:sz w:val="16"/>
                <w:szCs w:val="16"/>
                <w:lang w:val="ro-RO"/>
              </w:rPr>
            </w:pPr>
            <w:r w:rsidRPr="00F46ACA">
              <w:rPr>
                <w:sz w:val="16"/>
                <w:szCs w:val="16"/>
                <w:lang w:val="ro-RO"/>
              </w:rPr>
              <w:t>CR</w:t>
            </w:r>
          </w:p>
        </w:tc>
        <w:tc>
          <w:tcPr>
            <w:tcW w:w="1134" w:type="dxa"/>
            <w:noWrap/>
          </w:tcPr>
          <w:p w:rsidRPr="00F46ACA" w:rsidR="00F3089A" w:rsidP="00F3089A" w:rsidRDefault="00F3089A" w14:paraId="2639638E" w14:textId="1E350F5F">
            <w:pPr>
              <w:spacing w:before="0" w:after="0" w:line="240" w:lineRule="auto"/>
              <w:rPr>
                <w:sz w:val="16"/>
                <w:szCs w:val="16"/>
                <w:lang w:val="ro-RO"/>
              </w:rPr>
            </w:pPr>
            <w:r w:rsidRPr="00F46ACA">
              <w:rPr>
                <w:sz w:val="16"/>
                <w:szCs w:val="16"/>
                <w:lang w:val="ro-RO"/>
              </w:rPr>
              <w:t>Migrant complet</w:t>
            </w:r>
          </w:p>
        </w:tc>
      </w:tr>
      <w:tr w:rsidRPr="00F46ACA" w:rsidR="00D86FD7" w:rsidTr="00FA7B03" w14:paraId="4167451B" w14:textId="77777777">
        <w:trPr>
          <w:trHeight w:val="290"/>
        </w:trPr>
        <w:tc>
          <w:tcPr>
            <w:tcW w:w="2263" w:type="dxa"/>
            <w:noWrap/>
          </w:tcPr>
          <w:p w:rsidRPr="00F46ACA" w:rsidR="00F3089A" w:rsidP="00F3089A" w:rsidRDefault="00F3089A" w14:paraId="23535AF4" w14:textId="15BBE53E">
            <w:pPr>
              <w:spacing w:before="0" w:after="0" w:line="240" w:lineRule="auto"/>
              <w:rPr>
                <w:i/>
                <w:sz w:val="16"/>
                <w:szCs w:val="16"/>
                <w:lang w:val="ro-RO"/>
              </w:rPr>
            </w:pPr>
            <w:r w:rsidRPr="00F46ACA">
              <w:rPr>
                <w:i/>
                <w:sz w:val="16"/>
                <w:szCs w:val="16"/>
                <w:lang w:val="ro-RO"/>
              </w:rPr>
              <w:t>Motacilla alba</w:t>
            </w:r>
          </w:p>
        </w:tc>
        <w:tc>
          <w:tcPr>
            <w:tcW w:w="1843" w:type="dxa"/>
            <w:noWrap/>
          </w:tcPr>
          <w:p w:rsidRPr="00F46ACA" w:rsidR="00F3089A" w:rsidP="00F3089A" w:rsidRDefault="00F3089A" w14:paraId="4FD4FC43" w14:textId="64563DFC">
            <w:pPr>
              <w:spacing w:before="0" w:after="0" w:line="240" w:lineRule="auto"/>
              <w:rPr>
                <w:sz w:val="16"/>
                <w:szCs w:val="16"/>
                <w:lang w:val="ro-RO"/>
              </w:rPr>
            </w:pPr>
            <w:r w:rsidRPr="00F46ACA">
              <w:rPr>
                <w:sz w:val="16"/>
                <w:szCs w:val="16"/>
                <w:lang w:val="ro-RO"/>
              </w:rPr>
              <w:t>Codobatură albă</w:t>
            </w:r>
          </w:p>
        </w:tc>
        <w:tc>
          <w:tcPr>
            <w:tcW w:w="1754" w:type="dxa"/>
            <w:noWrap/>
          </w:tcPr>
          <w:p w:rsidRPr="00F46ACA" w:rsidR="00F3089A" w:rsidP="00F3089A" w:rsidRDefault="00F3089A" w14:paraId="38DE63F7" w14:textId="5B94CAC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6ADDB76" w14:textId="76352E01">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6C92AD1" w14:textId="7132CF27">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3E7C4B73" w14:textId="4541EF7F">
            <w:pPr>
              <w:spacing w:before="0" w:after="0" w:line="240" w:lineRule="auto"/>
              <w:rPr>
                <w:sz w:val="16"/>
                <w:szCs w:val="16"/>
                <w:lang w:val="ro-RO"/>
              </w:rPr>
            </w:pPr>
            <w:r w:rsidRPr="00F46ACA">
              <w:rPr>
                <w:sz w:val="16"/>
                <w:szCs w:val="16"/>
                <w:lang w:val="ro-RO"/>
              </w:rPr>
              <w:t>Migrant complet</w:t>
            </w:r>
          </w:p>
        </w:tc>
      </w:tr>
      <w:tr w:rsidRPr="00F46ACA" w:rsidR="00D86FD7" w:rsidTr="00FA7B03" w14:paraId="06B7737B" w14:textId="77777777">
        <w:trPr>
          <w:trHeight w:val="290"/>
        </w:trPr>
        <w:tc>
          <w:tcPr>
            <w:tcW w:w="2263" w:type="dxa"/>
            <w:noWrap/>
          </w:tcPr>
          <w:p w:rsidRPr="00F46ACA" w:rsidR="00F3089A" w:rsidP="00F3089A" w:rsidRDefault="00F3089A" w14:paraId="08EF4FE2" w14:textId="0D8DBD5F">
            <w:pPr>
              <w:spacing w:before="0" w:after="0" w:line="240" w:lineRule="auto"/>
              <w:rPr>
                <w:i/>
                <w:sz w:val="16"/>
                <w:szCs w:val="16"/>
                <w:lang w:val="ro-RO"/>
              </w:rPr>
            </w:pPr>
            <w:r w:rsidRPr="00F46ACA">
              <w:rPr>
                <w:i/>
                <w:sz w:val="16"/>
                <w:szCs w:val="16"/>
                <w:lang w:val="ro-RO"/>
              </w:rPr>
              <w:t>Motacilla cinerea</w:t>
            </w:r>
          </w:p>
        </w:tc>
        <w:tc>
          <w:tcPr>
            <w:tcW w:w="1843" w:type="dxa"/>
            <w:noWrap/>
          </w:tcPr>
          <w:p w:rsidRPr="00F46ACA" w:rsidR="00F3089A" w:rsidP="00F3089A" w:rsidRDefault="00F3089A" w14:paraId="5FD846AC" w14:textId="11A69E03">
            <w:pPr>
              <w:spacing w:before="0" w:after="0" w:line="240" w:lineRule="auto"/>
              <w:rPr>
                <w:sz w:val="16"/>
                <w:szCs w:val="16"/>
                <w:lang w:val="ro-RO"/>
              </w:rPr>
            </w:pPr>
            <w:r w:rsidRPr="00F46ACA">
              <w:rPr>
                <w:sz w:val="16"/>
                <w:szCs w:val="16"/>
                <w:lang w:val="ro-RO"/>
              </w:rPr>
              <w:t>Cârstea cenușie</w:t>
            </w:r>
          </w:p>
        </w:tc>
        <w:tc>
          <w:tcPr>
            <w:tcW w:w="1754" w:type="dxa"/>
            <w:noWrap/>
          </w:tcPr>
          <w:p w:rsidRPr="00F46ACA" w:rsidR="00F3089A" w:rsidP="00F3089A" w:rsidRDefault="00F3089A" w14:paraId="071C2FD2" w14:textId="40088AEB">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F633E04" w14:textId="22C62B32">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D4EF82A" w14:textId="7CC42110">
            <w:pPr>
              <w:spacing w:before="0" w:after="0" w:line="240" w:lineRule="auto"/>
              <w:rPr>
                <w:sz w:val="16"/>
                <w:szCs w:val="16"/>
                <w:lang w:val="ro-RO"/>
              </w:rPr>
            </w:pPr>
            <w:r w:rsidRPr="00F46ACA">
              <w:rPr>
                <w:sz w:val="16"/>
                <w:szCs w:val="16"/>
                <w:lang w:val="ro-RO"/>
              </w:rPr>
              <w:t>NT</w:t>
            </w:r>
          </w:p>
        </w:tc>
        <w:tc>
          <w:tcPr>
            <w:tcW w:w="1134" w:type="dxa"/>
            <w:noWrap/>
          </w:tcPr>
          <w:p w:rsidRPr="00F46ACA" w:rsidR="00F3089A" w:rsidP="00F3089A" w:rsidRDefault="00F3089A" w14:paraId="599365DB" w14:textId="231D5DF9">
            <w:pPr>
              <w:spacing w:before="0" w:after="0" w:line="240" w:lineRule="auto"/>
              <w:rPr>
                <w:sz w:val="16"/>
                <w:szCs w:val="16"/>
                <w:lang w:val="ro-RO"/>
              </w:rPr>
            </w:pPr>
            <w:r w:rsidRPr="00F46ACA">
              <w:rPr>
                <w:sz w:val="16"/>
                <w:szCs w:val="16"/>
                <w:lang w:val="ro-RO"/>
              </w:rPr>
              <w:t>Migrant complet</w:t>
            </w:r>
          </w:p>
        </w:tc>
      </w:tr>
      <w:tr w:rsidRPr="00F46ACA" w:rsidR="00D86FD7" w:rsidTr="00FA7B03" w14:paraId="545A4817" w14:textId="77777777">
        <w:trPr>
          <w:trHeight w:val="290"/>
        </w:trPr>
        <w:tc>
          <w:tcPr>
            <w:tcW w:w="2263" w:type="dxa"/>
            <w:noWrap/>
          </w:tcPr>
          <w:p w:rsidRPr="00F46ACA" w:rsidR="00F3089A" w:rsidP="00F3089A" w:rsidRDefault="00F3089A" w14:paraId="46D5DEE5" w14:textId="38AAE5F6">
            <w:pPr>
              <w:spacing w:before="0" w:after="0" w:line="240" w:lineRule="auto"/>
              <w:rPr>
                <w:i/>
                <w:sz w:val="16"/>
                <w:szCs w:val="16"/>
                <w:lang w:val="ro-RO"/>
              </w:rPr>
            </w:pPr>
            <w:r w:rsidRPr="00F46ACA">
              <w:rPr>
                <w:i/>
                <w:sz w:val="16"/>
                <w:szCs w:val="16"/>
                <w:lang w:val="ro-RO"/>
              </w:rPr>
              <w:t>Motacilla flava</w:t>
            </w:r>
          </w:p>
        </w:tc>
        <w:tc>
          <w:tcPr>
            <w:tcW w:w="1843" w:type="dxa"/>
            <w:noWrap/>
          </w:tcPr>
          <w:p w:rsidRPr="00F46ACA" w:rsidR="00F3089A" w:rsidP="00F3089A" w:rsidRDefault="00F3089A" w14:paraId="15D4CD49" w14:textId="0F44D34E">
            <w:pPr>
              <w:spacing w:before="0" w:after="0" w:line="240" w:lineRule="auto"/>
              <w:rPr>
                <w:sz w:val="16"/>
                <w:szCs w:val="16"/>
                <w:lang w:val="ro-RO"/>
              </w:rPr>
            </w:pPr>
            <w:r w:rsidRPr="00F46ACA">
              <w:rPr>
                <w:sz w:val="16"/>
                <w:szCs w:val="16"/>
                <w:lang w:val="ro-RO"/>
              </w:rPr>
              <w:t>Codobatură galbenă</w:t>
            </w:r>
          </w:p>
        </w:tc>
        <w:tc>
          <w:tcPr>
            <w:tcW w:w="1754" w:type="dxa"/>
            <w:noWrap/>
          </w:tcPr>
          <w:p w:rsidRPr="00F46ACA" w:rsidR="00F3089A" w:rsidP="00F3089A" w:rsidRDefault="00F3089A" w14:paraId="1FD4380C" w14:textId="5E6B0F02">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2B76E5A0" w14:textId="4C2B97FE">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0B53E69F" w14:textId="3F72C410">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2CC31DC8" w14:textId="30D87D05">
            <w:pPr>
              <w:spacing w:before="0" w:after="0" w:line="240" w:lineRule="auto"/>
              <w:rPr>
                <w:sz w:val="16"/>
                <w:szCs w:val="16"/>
                <w:lang w:val="ro-RO"/>
              </w:rPr>
            </w:pPr>
            <w:r w:rsidRPr="00F46ACA">
              <w:rPr>
                <w:sz w:val="16"/>
                <w:szCs w:val="16"/>
                <w:lang w:val="ro-RO"/>
              </w:rPr>
              <w:t>Migrant complet</w:t>
            </w:r>
          </w:p>
        </w:tc>
      </w:tr>
      <w:tr w:rsidRPr="00F46ACA" w:rsidR="00D86FD7" w:rsidTr="00FA7B03" w14:paraId="50863CF2" w14:textId="77777777">
        <w:trPr>
          <w:trHeight w:val="290"/>
        </w:trPr>
        <w:tc>
          <w:tcPr>
            <w:tcW w:w="2263" w:type="dxa"/>
            <w:noWrap/>
          </w:tcPr>
          <w:p w:rsidRPr="00F46ACA" w:rsidR="00F3089A" w:rsidP="00F3089A" w:rsidRDefault="00F3089A" w14:paraId="268C6A4E" w14:textId="7C40EF2C">
            <w:pPr>
              <w:spacing w:before="0" w:after="0" w:line="240" w:lineRule="auto"/>
              <w:rPr>
                <w:i/>
                <w:sz w:val="16"/>
                <w:szCs w:val="16"/>
                <w:lang w:val="ro-RO"/>
              </w:rPr>
            </w:pPr>
            <w:r w:rsidRPr="00F46ACA">
              <w:rPr>
                <w:i/>
                <w:sz w:val="16"/>
                <w:szCs w:val="16"/>
                <w:lang w:val="ro-RO"/>
              </w:rPr>
              <w:t>Muscicapa striata</w:t>
            </w:r>
          </w:p>
        </w:tc>
        <w:tc>
          <w:tcPr>
            <w:tcW w:w="1843" w:type="dxa"/>
            <w:noWrap/>
          </w:tcPr>
          <w:p w:rsidRPr="00F46ACA" w:rsidR="00F3089A" w:rsidP="00F3089A" w:rsidRDefault="00F3089A" w14:paraId="73D704E7" w14:textId="62245A53">
            <w:pPr>
              <w:spacing w:before="0" w:after="0" w:line="240" w:lineRule="auto"/>
              <w:rPr>
                <w:sz w:val="16"/>
                <w:szCs w:val="16"/>
                <w:lang w:val="ro-RO"/>
              </w:rPr>
            </w:pPr>
            <w:r w:rsidRPr="00F46ACA">
              <w:rPr>
                <w:sz w:val="16"/>
                <w:szCs w:val="16"/>
                <w:lang w:val="ro-RO"/>
              </w:rPr>
              <w:t>Muscarul mic</w:t>
            </w:r>
          </w:p>
        </w:tc>
        <w:tc>
          <w:tcPr>
            <w:tcW w:w="1754" w:type="dxa"/>
            <w:noWrap/>
          </w:tcPr>
          <w:p w:rsidRPr="00F46ACA" w:rsidR="00F3089A" w:rsidP="00F3089A" w:rsidRDefault="00F3089A" w14:paraId="1AE41891" w14:textId="27AA1F5C">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B8F35E3" w14:textId="4481D3E7">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00131CB0" w14:textId="13D7131D">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78402988" w14:textId="186B7745">
            <w:pPr>
              <w:spacing w:before="0" w:after="0" w:line="240" w:lineRule="auto"/>
              <w:rPr>
                <w:sz w:val="16"/>
                <w:szCs w:val="16"/>
                <w:lang w:val="ro-RO"/>
              </w:rPr>
            </w:pPr>
            <w:r w:rsidRPr="00F46ACA">
              <w:rPr>
                <w:sz w:val="16"/>
                <w:szCs w:val="16"/>
                <w:lang w:val="ro-RO"/>
              </w:rPr>
              <w:t>Migrant complet</w:t>
            </w:r>
          </w:p>
        </w:tc>
      </w:tr>
      <w:tr w:rsidRPr="00F46ACA" w:rsidR="00D86FD7" w:rsidTr="00FA7B03" w14:paraId="2F4EE953" w14:textId="77777777">
        <w:trPr>
          <w:trHeight w:val="290"/>
        </w:trPr>
        <w:tc>
          <w:tcPr>
            <w:tcW w:w="2263" w:type="dxa"/>
            <w:noWrap/>
          </w:tcPr>
          <w:p w:rsidRPr="00F46ACA" w:rsidR="00F3089A" w:rsidP="00F3089A" w:rsidRDefault="00F3089A" w14:paraId="48DCDED0" w14:textId="7FBC0A9D">
            <w:pPr>
              <w:spacing w:before="0" w:after="0" w:line="240" w:lineRule="auto"/>
              <w:rPr>
                <w:i/>
                <w:sz w:val="16"/>
                <w:szCs w:val="16"/>
                <w:lang w:val="ro-RO"/>
              </w:rPr>
            </w:pPr>
            <w:r w:rsidRPr="00F46ACA">
              <w:rPr>
                <w:i/>
                <w:sz w:val="16"/>
                <w:szCs w:val="16"/>
                <w:lang w:val="ro-RO"/>
              </w:rPr>
              <w:t>Neophron percnopterus</w:t>
            </w:r>
          </w:p>
        </w:tc>
        <w:tc>
          <w:tcPr>
            <w:tcW w:w="1843" w:type="dxa"/>
            <w:noWrap/>
          </w:tcPr>
          <w:p w:rsidRPr="00F46ACA" w:rsidR="00F3089A" w:rsidP="00F3089A" w:rsidRDefault="00F3089A" w14:paraId="5C5CB5AA" w14:textId="6BF01FDE">
            <w:pPr>
              <w:spacing w:before="0" w:after="0" w:line="240" w:lineRule="auto"/>
              <w:rPr>
                <w:sz w:val="16"/>
                <w:szCs w:val="16"/>
                <w:lang w:val="ro-RO"/>
              </w:rPr>
            </w:pPr>
            <w:r w:rsidRPr="00F46ACA">
              <w:rPr>
                <w:sz w:val="16"/>
                <w:szCs w:val="16"/>
                <w:lang w:val="ro-RO"/>
              </w:rPr>
              <w:t>Vulturul egiptean</w:t>
            </w:r>
          </w:p>
        </w:tc>
        <w:tc>
          <w:tcPr>
            <w:tcW w:w="1754" w:type="dxa"/>
            <w:noWrap/>
          </w:tcPr>
          <w:p w:rsidRPr="00F46ACA" w:rsidR="00F3089A" w:rsidP="00F3089A" w:rsidRDefault="00F3089A" w14:paraId="6BB22E5F" w14:textId="76038B25">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2DA9D6C4" w14:textId="00FE0242">
            <w:pPr>
              <w:spacing w:before="0" w:after="0" w:line="240" w:lineRule="auto"/>
              <w:rPr>
                <w:sz w:val="16"/>
                <w:szCs w:val="16"/>
                <w:lang w:val="ro-RO"/>
              </w:rPr>
            </w:pPr>
            <w:r w:rsidRPr="00F46ACA">
              <w:rPr>
                <w:sz w:val="16"/>
                <w:szCs w:val="16"/>
                <w:lang w:val="ro-RO"/>
              </w:rPr>
              <w:t>EN</w:t>
            </w:r>
          </w:p>
        </w:tc>
        <w:tc>
          <w:tcPr>
            <w:tcW w:w="1081" w:type="dxa"/>
          </w:tcPr>
          <w:p w:rsidRPr="00F46ACA" w:rsidR="00F3089A" w:rsidP="00F3089A" w:rsidRDefault="00F3089A" w14:paraId="67A0F88A" w14:textId="44EA08E1">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256BB015" w14:textId="1676458C">
            <w:pPr>
              <w:spacing w:before="0" w:after="0" w:line="240" w:lineRule="auto"/>
              <w:rPr>
                <w:sz w:val="16"/>
                <w:szCs w:val="16"/>
                <w:lang w:val="ro-RO"/>
              </w:rPr>
            </w:pPr>
            <w:r w:rsidRPr="00F46ACA">
              <w:rPr>
                <w:sz w:val="16"/>
                <w:szCs w:val="16"/>
                <w:lang w:val="ro-RO"/>
              </w:rPr>
              <w:t>Migrant complet</w:t>
            </w:r>
          </w:p>
        </w:tc>
      </w:tr>
      <w:tr w:rsidRPr="00F46ACA" w:rsidR="00D86FD7" w:rsidTr="00FA7B03" w14:paraId="7C32B5C7" w14:textId="77777777">
        <w:trPr>
          <w:trHeight w:val="290"/>
        </w:trPr>
        <w:tc>
          <w:tcPr>
            <w:tcW w:w="2263" w:type="dxa"/>
            <w:noWrap/>
          </w:tcPr>
          <w:p w:rsidRPr="00F46ACA" w:rsidR="00F3089A" w:rsidP="00F3089A" w:rsidRDefault="00F3089A" w14:paraId="0159EAE0" w14:textId="5256B781">
            <w:pPr>
              <w:spacing w:before="0" w:after="0" w:line="240" w:lineRule="auto"/>
              <w:rPr>
                <w:i/>
                <w:sz w:val="16"/>
                <w:szCs w:val="16"/>
                <w:lang w:val="ro-RO"/>
              </w:rPr>
            </w:pPr>
            <w:r w:rsidRPr="00F46ACA">
              <w:rPr>
                <w:i/>
                <w:sz w:val="16"/>
                <w:szCs w:val="16"/>
                <w:lang w:val="ro-RO"/>
              </w:rPr>
              <w:t>Numenius arquata</w:t>
            </w:r>
          </w:p>
        </w:tc>
        <w:tc>
          <w:tcPr>
            <w:tcW w:w="1843" w:type="dxa"/>
            <w:noWrap/>
          </w:tcPr>
          <w:p w:rsidRPr="00F46ACA" w:rsidR="00F3089A" w:rsidP="00F3089A" w:rsidRDefault="00F3089A" w14:paraId="71943F0E" w14:textId="63CAB56D">
            <w:pPr>
              <w:spacing w:before="0" w:after="0" w:line="240" w:lineRule="auto"/>
              <w:rPr>
                <w:sz w:val="16"/>
                <w:szCs w:val="16"/>
                <w:lang w:val="ro-RO"/>
              </w:rPr>
            </w:pPr>
            <w:r w:rsidRPr="00F46ACA">
              <w:rPr>
                <w:sz w:val="16"/>
                <w:szCs w:val="16"/>
                <w:lang w:val="ro-RO"/>
              </w:rPr>
              <w:t>Curleul eurasiatic</w:t>
            </w:r>
          </w:p>
        </w:tc>
        <w:tc>
          <w:tcPr>
            <w:tcW w:w="1754" w:type="dxa"/>
            <w:noWrap/>
          </w:tcPr>
          <w:p w:rsidRPr="00F46ACA" w:rsidR="00F3089A" w:rsidP="00F3089A" w:rsidRDefault="00F3089A" w14:paraId="5F43F851" w14:textId="729F0BC8">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D9A26F3" w14:textId="5A93FB27">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3089A" w14:paraId="2DD504DB" w14:textId="7A16FEFA">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60281176" w14:textId="5F40A7AB">
            <w:pPr>
              <w:spacing w:before="0" w:after="0" w:line="240" w:lineRule="auto"/>
              <w:rPr>
                <w:sz w:val="16"/>
                <w:szCs w:val="16"/>
                <w:lang w:val="ro-RO"/>
              </w:rPr>
            </w:pPr>
            <w:r w:rsidRPr="00F46ACA">
              <w:rPr>
                <w:sz w:val="16"/>
                <w:szCs w:val="16"/>
                <w:lang w:val="ro-RO"/>
              </w:rPr>
              <w:t>Migrant complet</w:t>
            </w:r>
          </w:p>
        </w:tc>
      </w:tr>
      <w:tr w:rsidRPr="00F46ACA" w:rsidR="00D86FD7" w:rsidTr="00FA7B03" w14:paraId="344A4E54" w14:textId="77777777">
        <w:trPr>
          <w:trHeight w:val="290"/>
        </w:trPr>
        <w:tc>
          <w:tcPr>
            <w:tcW w:w="2263" w:type="dxa"/>
            <w:noWrap/>
          </w:tcPr>
          <w:p w:rsidRPr="00F46ACA" w:rsidR="00F3089A" w:rsidP="00F3089A" w:rsidRDefault="00F3089A" w14:paraId="7D9E6935" w14:textId="034A8620">
            <w:pPr>
              <w:spacing w:before="0" w:after="0" w:line="240" w:lineRule="auto"/>
              <w:rPr>
                <w:i/>
                <w:sz w:val="16"/>
                <w:szCs w:val="16"/>
                <w:lang w:val="ro-RO"/>
              </w:rPr>
            </w:pPr>
            <w:r w:rsidRPr="00F46ACA">
              <w:rPr>
                <w:i/>
                <w:sz w:val="16"/>
                <w:szCs w:val="16"/>
                <w:lang w:val="ro-RO"/>
              </w:rPr>
              <w:t>Oenanthe cypriaca</w:t>
            </w:r>
          </w:p>
        </w:tc>
        <w:tc>
          <w:tcPr>
            <w:tcW w:w="1843" w:type="dxa"/>
            <w:noWrap/>
          </w:tcPr>
          <w:p w:rsidRPr="00F46ACA" w:rsidR="00F3089A" w:rsidP="00F3089A" w:rsidRDefault="00F3089A" w14:paraId="4136FF74" w14:textId="5D083AA9">
            <w:pPr>
              <w:spacing w:before="0" w:after="0" w:line="240" w:lineRule="auto"/>
              <w:rPr>
                <w:sz w:val="16"/>
                <w:szCs w:val="16"/>
                <w:lang w:val="ro-RO"/>
              </w:rPr>
            </w:pPr>
            <w:r w:rsidRPr="00F46ACA">
              <w:rPr>
                <w:sz w:val="16"/>
                <w:szCs w:val="16"/>
                <w:lang w:val="ro-RO"/>
              </w:rPr>
              <w:t>Păsărea de Cipru</w:t>
            </w:r>
          </w:p>
        </w:tc>
        <w:tc>
          <w:tcPr>
            <w:tcW w:w="1754" w:type="dxa"/>
            <w:noWrap/>
          </w:tcPr>
          <w:p w:rsidRPr="00F46ACA" w:rsidR="00F3089A" w:rsidP="00F3089A" w:rsidRDefault="00F3089A" w14:paraId="75F2DFE0" w14:textId="1FBF58B7">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183934F" w14:textId="0ABB1D81">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FB6E5CA" w14:textId="47679A1B">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69A30AE" w14:textId="6C8FD925">
            <w:pPr>
              <w:spacing w:before="0" w:after="0" w:line="240" w:lineRule="auto"/>
              <w:rPr>
                <w:sz w:val="16"/>
                <w:szCs w:val="16"/>
                <w:lang w:val="ro-RO"/>
              </w:rPr>
            </w:pPr>
            <w:r w:rsidRPr="00F46ACA">
              <w:rPr>
                <w:sz w:val="16"/>
                <w:szCs w:val="16"/>
                <w:lang w:val="ro-RO"/>
              </w:rPr>
              <w:t>Migrant complet</w:t>
            </w:r>
          </w:p>
        </w:tc>
      </w:tr>
      <w:tr w:rsidRPr="00F46ACA" w:rsidR="00D86FD7" w:rsidTr="00FA7B03" w14:paraId="6F9F42C3" w14:textId="77777777">
        <w:trPr>
          <w:trHeight w:val="290"/>
        </w:trPr>
        <w:tc>
          <w:tcPr>
            <w:tcW w:w="2263" w:type="dxa"/>
            <w:noWrap/>
          </w:tcPr>
          <w:p w:rsidRPr="00F46ACA" w:rsidR="00F3089A" w:rsidP="00F3089A" w:rsidRDefault="00F3089A" w14:paraId="21ABB6CF" w14:textId="658A4A63">
            <w:pPr>
              <w:spacing w:before="0" w:after="0" w:line="240" w:lineRule="auto"/>
              <w:rPr>
                <w:i/>
                <w:sz w:val="16"/>
                <w:szCs w:val="16"/>
                <w:lang w:val="ro-RO"/>
              </w:rPr>
            </w:pPr>
            <w:r w:rsidRPr="00F46ACA">
              <w:rPr>
                <w:i/>
                <w:sz w:val="16"/>
                <w:szCs w:val="16"/>
                <w:lang w:val="ro-RO"/>
              </w:rPr>
              <w:t>Oenanthe deserti</w:t>
            </w:r>
          </w:p>
        </w:tc>
        <w:tc>
          <w:tcPr>
            <w:tcW w:w="1843" w:type="dxa"/>
            <w:noWrap/>
          </w:tcPr>
          <w:p w:rsidRPr="00F46ACA" w:rsidR="00F3089A" w:rsidP="00F3089A" w:rsidRDefault="00F3089A" w14:paraId="5390ED91" w14:textId="0554B22D">
            <w:pPr>
              <w:spacing w:before="0" w:after="0" w:line="240" w:lineRule="auto"/>
              <w:rPr>
                <w:sz w:val="16"/>
                <w:szCs w:val="16"/>
                <w:lang w:val="ro-RO"/>
              </w:rPr>
            </w:pPr>
            <w:r w:rsidRPr="00F46ACA">
              <w:rPr>
                <w:sz w:val="16"/>
                <w:szCs w:val="16"/>
                <w:lang w:val="ro-RO"/>
              </w:rPr>
              <w:t>Păsărea de deșert</w:t>
            </w:r>
          </w:p>
        </w:tc>
        <w:tc>
          <w:tcPr>
            <w:tcW w:w="1754" w:type="dxa"/>
            <w:noWrap/>
          </w:tcPr>
          <w:p w:rsidRPr="00F46ACA" w:rsidR="00F3089A" w:rsidP="00F3089A" w:rsidRDefault="00F3089A" w14:paraId="79F6A502" w14:textId="1D4425A4">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6253145" w14:textId="5A64CE62">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BDFDB23" w14:textId="4CEF8357">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35E6BAF6" w14:textId="2134A949">
            <w:pPr>
              <w:spacing w:before="0" w:after="0" w:line="240" w:lineRule="auto"/>
              <w:rPr>
                <w:sz w:val="16"/>
                <w:szCs w:val="16"/>
                <w:lang w:val="ro-RO"/>
              </w:rPr>
            </w:pPr>
            <w:r w:rsidRPr="00F46ACA">
              <w:rPr>
                <w:sz w:val="16"/>
                <w:szCs w:val="16"/>
                <w:lang w:val="ro-RO"/>
              </w:rPr>
              <w:t>Migrant complet</w:t>
            </w:r>
          </w:p>
        </w:tc>
      </w:tr>
      <w:tr w:rsidRPr="00F46ACA" w:rsidR="00D86FD7" w:rsidTr="00FA7B03" w14:paraId="09D4725F" w14:textId="77777777">
        <w:trPr>
          <w:trHeight w:val="290"/>
        </w:trPr>
        <w:tc>
          <w:tcPr>
            <w:tcW w:w="2263" w:type="dxa"/>
            <w:noWrap/>
          </w:tcPr>
          <w:p w:rsidRPr="00F46ACA" w:rsidR="00F3089A" w:rsidP="00F3089A" w:rsidRDefault="00F3089A" w14:paraId="4BD1130C" w14:textId="7C4F204B">
            <w:pPr>
              <w:spacing w:before="0" w:after="0" w:line="240" w:lineRule="auto"/>
              <w:rPr>
                <w:i/>
                <w:sz w:val="16"/>
                <w:szCs w:val="16"/>
                <w:lang w:val="ro-RO"/>
              </w:rPr>
            </w:pPr>
            <w:r w:rsidRPr="00F46ACA">
              <w:rPr>
                <w:i/>
                <w:sz w:val="16"/>
                <w:szCs w:val="16"/>
                <w:lang w:val="ro-RO"/>
              </w:rPr>
              <w:t>Oenanthe finschii</w:t>
            </w:r>
          </w:p>
        </w:tc>
        <w:tc>
          <w:tcPr>
            <w:tcW w:w="1843" w:type="dxa"/>
            <w:noWrap/>
          </w:tcPr>
          <w:p w:rsidRPr="00F46ACA" w:rsidR="00F3089A" w:rsidP="00F3089A" w:rsidRDefault="00F3089A" w14:paraId="2ED495E4" w14:textId="0296E818">
            <w:pPr>
              <w:spacing w:before="0" w:after="0" w:line="240" w:lineRule="auto"/>
              <w:rPr>
                <w:sz w:val="16"/>
                <w:szCs w:val="16"/>
                <w:lang w:val="ro-RO"/>
              </w:rPr>
            </w:pPr>
            <w:r w:rsidRPr="00F46ACA">
              <w:rPr>
                <w:sz w:val="16"/>
                <w:szCs w:val="16"/>
                <w:lang w:val="ro-RO"/>
              </w:rPr>
              <w:t>Păsărica lui Finsch</w:t>
            </w:r>
          </w:p>
        </w:tc>
        <w:tc>
          <w:tcPr>
            <w:tcW w:w="1754" w:type="dxa"/>
            <w:noWrap/>
          </w:tcPr>
          <w:p w:rsidRPr="00F46ACA" w:rsidR="00F3089A" w:rsidP="00F3089A" w:rsidRDefault="00F3089A" w14:paraId="2C872033" w14:textId="72528428">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6EB0C3C" w14:textId="62A4EF8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2412D1F" w14:textId="6EF35CD9">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696CB123" w14:textId="54717D5A">
            <w:pPr>
              <w:spacing w:before="0" w:after="0" w:line="240" w:lineRule="auto"/>
              <w:rPr>
                <w:sz w:val="16"/>
                <w:szCs w:val="16"/>
                <w:lang w:val="ro-RO"/>
              </w:rPr>
            </w:pPr>
            <w:r w:rsidRPr="00F46ACA">
              <w:rPr>
                <w:sz w:val="16"/>
                <w:szCs w:val="16"/>
                <w:lang w:val="ro-RO"/>
              </w:rPr>
              <w:t>Migrant complet</w:t>
            </w:r>
          </w:p>
        </w:tc>
      </w:tr>
      <w:tr w:rsidRPr="00F46ACA" w:rsidR="00D86FD7" w:rsidTr="00FA7B03" w14:paraId="5C2BD5E7" w14:textId="77777777">
        <w:trPr>
          <w:trHeight w:val="290"/>
        </w:trPr>
        <w:tc>
          <w:tcPr>
            <w:tcW w:w="2263" w:type="dxa"/>
            <w:noWrap/>
          </w:tcPr>
          <w:p w:rsidRPr="00F46ACA" w:rsidR="00F3089A" w:rsidP="00F3089A" w:rsidRDefault="00F3089A" w14:paraId="36345425" w14:textId="3BF0369C">
            <w:pPr>
              <w:spacing w:before="0" w:after="0" w:line="240" w:lineRule="auto"/>
              <w:rPr>
                <w:i/>
                <w:sz w:val="16"/>
                <w:szCs w:val="16"/>
                <w:lang w:val="ro-RO"/>
              </w:rPr>
            </w:pPr>
            <w:r w:rsidRPr="00F46ACA">
              <w:rPr>
                <w:i/>
                <w:sz w:val="16"/>
                <w:szCs w:val="16"/>
                <w:lang w:val="ro-RO"/>
              </w:rPr>
              <w:t>Oenanthe hispanica</w:t>
            </w:r>
          </w:p>
        </w:tc>
        <w:tc>
          <w:tcPr>
            <w:tcW w:w="1843" w:type="dxa"/>
            <w:noWrap/>
          </w:tcPr>
          <w:p w:rsidRPr="00F46ACA" w:rsidR="00F3089A" w:rsidP="00F3089A" w:rsidRDefault="00F3089A" w14:paraId="108CDAAC" w14:textId="096BD5E4">
            <w:pPr>
              <w:spacing w:before="0" w:after="0" w:line="240" w:lineRule="auto"/>
              <w:rPr>
                <w:sz w:val="16"/>
                <w:szCs w:val="16"/>
                <w:lang w:val="ro-RO"/>
              </w:rPr>
            </w:pPr>
            <w:r w:rsidRPr="00F46ACA">
              <w:rPr>
                <w:sz w:val="16"/>
                <w:szCs w:val="16"/>
                <w:lang w:val="ro-RO"/>
              </w:rPr>
              <w:t>Păsărea cu urechi negre</w:t>
            </w:r>
          </w:p>
        </w:tc>
        <w:tc>
          <w:tcPr>
            <w:tcW w:w="1754" w:type="dxa"/>
            <w:noWrap/>
          </w:tcPr>
          <w:p w:rsidRPr="00F46ACA" w:rsidR="00F3089A" w:rsidP="00F3089A" w:rsidRDefault="00F3089A" w14:paraId="06ADBA0D" w14:textId="08F94FCB">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1C735BA" w14:textId="5F76C88E">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6264F277" w14:textId="234BE090">
            <w:pPr>
              <w:spacing w:before="0" w:after="0" w:line="240" w:lineRule="auto"/>
              <w:rPr>
                <w:sz w:val="16"/>
                <w:szCs w:val="16"/>
                <w:lang w:val="ro-RO"/>
              </w:rPr>
            </w:pPr>
            <w:r w:rsidRPr="00F46ACA">
              <w:rPr>
                <w:sz w:val="16"/>
                <w:szCs w:val="16"/>
                <w:lang w:val="ro-RO"/>
              </w:rPr>
              <w:t>EN</w:t>
            </w:r>
          </w:p>
        </w:tc>
        <w:tc>
          <w:tcPr>
            <w:tcW w:w="1134" w:type="dxa"/>
            <w:noWrap/>
          </w:tcPr>
          <w:p w:rsidRPr="00F46ACA" w:rsidR="00F3089A" w:rsidP="00F3089A" w:rsidRDefault="00F3089A" w14:paraId="55B6AD86" w14:textId="675F54BB">
            <w:pPr>
              <w:spacing w:before="0" w:after="0" w:line="240" w:lineRule="auto"/>
              <w:rPr>
                <w:sz w:val="16"/>
                <w:szCs w:val="16"/>
                <w:lang w:val="ro-RO"/>
              </w:rPr>
            </w:pPr>
            <w:r w:rsidRPr="00F46ACA">
              <w:rPr>
                <w:sz w:val="16"/>
                <w:szCs w:val="16"/>
                <w:lang w:val="ro-RO"/>
              </w:rPr>
              <w:t>Migrant complet</w:t>
            </w:r>
          </w:p>
        </w:tc>
      </w:tr>
      <w:tr w:rsidRPr="00F46ACA" w:rsidR="00D86FD7" w:rsidTr="00FA7B03" w14:paraId="01B521E2" w14:textId="77777777">
        <w:trPr>
          <w:trHeight w:val="290"/>
        </w:trPr>
        <w:tc>
          <w:tcPr>
            <w:tcW w:w="2263" w:type="dxa"/>
            <w:noWrap/>
          </w:tcPr>
          <w:p w:rsidRPr="00F46ACA" w:rsidR="00F3089A" w:rsidP="00F3089A" w:rsidRDefault="00F3089A" w14:paraId="06E1648D" w14:textId="5CFEE066">
            <w:pPr>
              <w:spacing w:before="0" w:after="0" w:line="240" w:lineRule="auto"/>
              <w:rPr>
                <w:i/>
                <w:sz w:val="16"/>
                <w:szCs w:val="16"/>
                <w:lang w:val="ro-RO"/>
              </w:rPr>
            </w:pPr>
            <w:r w:rsidRPr="00F46ACA">
              <w:rPr>
                <w:i/>
                <w:sz w:val="16"/>
                <w:szCs w:val="16"/>
                <w:lang w:val="ro-RO"/>
              </w:rPr>
              <w:t>Oenanthe oenanthe</w:t>
            </w:r>
          </w:p>
        </w:tc>
        <w:tc>
          <w:tcPr>
            <w:tcW w:w="1843" w:type="dxa"/>
            <w:noWrap/>
          </w:tcPr>
          <w:p w:rsidRPr="00F46ACA" w:rsidR="00F3089A" w:rsidP="00F3089A" w:rsidRDefault="00F3089A" w14:paraId="0FDB3630" w14:textId="38F3975A">
            <w:pPr>
              <w:spacing w:before="0" w:after="0" w:line="240" w:lineRule="auto"/>
              <w:rPr>
                <w:sz w:val="16"/>
                <w:szCs w:val="16"/>
                <w:lang w:val="ro-RO"/>
              </w:rPr>
            </w:pPr>
            <w:r w:rsidRPr="00F46ACA">
              <w:rPr>
                <w:sz w:val="16"/>
                <w:szCs w:val="16"/>
                <w:lang w:val="ro-RO"/>
              </w:rPr>
              <w:t>Păsărica de câmp</w:t>
            </w:r>
          </w:p>
        </w:tc>
        <w:tc>
          <w:tcPr>
            <w:tcW w:w="1754" w:type="dxa"/>
            <w:noWrap/>
          </w:tcPr>
          <w:p w:rsidRPr="00F46ACA" w:rsidR="00F3089A" w:rsidP="00F3089A" w:rsidRDefault="00F3089A" w14:paraId="67BA956B" w14:textId="1BAAB7E1">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7C031CBC" w14:textId="1AE9BC38">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E724399" w14:textId="0B64A060">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2097FC42" w14:textId="525D637C">
            <w:pPr>
              <w:spacing w:before="0" w:after="0" w:line="240" w:lineRule="auto"/>
              <w:rPr>
                <w:sz w:val="16"/>
                <w:szCs w:val="16"/>
                <w:lang w:val="ro-RO"/>
              </w:rPr>
            </w:pPr>
            <w:r w:rsidRPr="00F46ACA">
              <w:rPr>
                <w:sz w:val="16"/>
                <w:szCs w:val="16"/>
                <w:lang w:val="ro-RO"/>
              </w:rPr>
              <w:t>Migrant complet</w:t>
            </w:r>
          </w:p>
        </w:tc>
      </w:tr>
      <w:tr w:rsidRPr="00F46ACA" w:rsidR="00D86FD7" w:rsidTr="00FA7B03" w14:paraId="7CA07650" w14:textId="77777777">
        <w:trPr>
          <w:trHeight w:val="290"/>
        </w:trPr>
        <w:tc>
          <w:tcPr>
            <w:tcW w:w="2263" w:type="dxa"/>
            <w:noWrap/>
          </w:tcPr>
          <w:p w:rsidRPr="00F46ACA" w:rsidR="00F3089A" w:rsidP="00F3089A" w:rsidRDefault="00F3089A" w14:paraId="0A82A039" w14:textId="5FDEF0D4">
            <w:pPr>
              <w:spacing w:before="0" w:after="0" w:line="240" w:lineRule="auto"/>
              <w:rPr>
                <w:i/>
                <w:sz w:val="16"/>
                <w:szCs w:val="16"/>
                <w:lang w:val="ro-RO"/>
              </w:rPr>
            </w:pPr>
            <w:r w:rsidRPr="00F46ACA">
              <w:rPr>
                <w:i/>
                <w:sz w:val="16"/>
                <w:szCs w:val="16"/>
                <w:lang w:val="ro-RO"/>
              </w:rPr>
              <w:t>Otis tarda</w:t>
            </w:r>
          </w:p>
        </w:tc>
        <w:tc>
          <w:tcPr>
            <w:tcW w:w="1843" w:type="dxa"/>
            <w:noWrap/>
          </w:tcPr>
          <w:p w:rsidRPr="00F46ACA" w:rsidR="00F3089A" w:rsidP="00F3089A" w:rsidRDefault="00F3089A" w14:paraId="50495989" w14:textId="06C9E0EB">
            <w:pPr>
              <w:spacing w:before="0" w:after="0" w:line="240" w:lineRule="auto"/>
              <w:rPr>
                <w:sz w:val="16"/>
                <w:szCs w:val="16"/>
                <w:lang w:val="ro-RO"/>
              </w:rPr>
            </w:pPr>
            <w:r w:rsidRPr="00F46ACA">
              <w:rPr>
                <w:sz w:val="16"/>
                <w:szCs w:val="16"/>
                <w:lang w:val="ro-RO"/>
              </w:rPr>
              <w:t>Drop</w:t>
            </w:r>
          </w:p>
        </w:tc>
        <w:tc>
          <w:tcPr>
            <w:tcW w:w="1754" w:type="dxa"/>
            <w:noWrap/>
          </w:tcPr>
          <w:p w:rsidRPr="00F46ACA" w:rsidR="00F3089A" w:rsidP="00F3089A" w:rsidRDefault="00F3089A" w14:paraId="28FCCAC4" w14:textId="09C63A11">
            <w:pPr>
              <w:spacing w:before="0" w:after="0" w:line="240" w:lineRule="auto"/>
              <w:rPr>
                <w:sz w:val="16"/>
                <w:szCs w:val="16"/>
                <w:lang w:val="ro-RO"/>
              </w:rPr>
            </w:pPr>
            <w:r w:rsidRPr="00F46ACA">
              <w:rPr>
                <w:rFonts w:cs="Segoe UI"/>
                <w:sz w:val="16"/>
                <w:szCs w:val="16"/>
                <w:lang w:val="ro-RO"/>
              </w:rPr>
              <w:t>LC</w:t>
            </w:r>
          </w:p>
        </w:tc>
        <w:tc>
          <w:tcPr>
            <w:tcW w:w="1134" w:type="dxa"/>
            <w:noWrap/>
          </w:tcPr>
          <w:p w:rsidRPr="00F46ACA" w:rsidR="00F3089A" w:rsidP="00F3089A" w:rsidRDefault="00F3089A" w14:paraId="04FB8D8F" w14:textId="1CD6A7B8">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41725DF2" w14:textId="2968AEAC">
            <w:pPr>
              <w:spacing w:before="0" w:after="0" w:line="240" w:lineRule="auto"/>
              <w:rPr>
                <w:sz w:val="16"/>
                <w:szCs w:val="16"/>
                <w:lang w:val="ro-RO"/>
              </w:rPr>
            </w:pPr>
            <w:r w:rsidRPr="00F46ACA">
              <w:rPr>
                <w:sz w:val="16"/>
                <w:szCs w:val="16"/>
                <w:lang w:val="ro-RO"/>
              </w:rPr>
              <w:t>CR</w:t>
            </w:r>
          </w:p>
        </w:tc>
        <w:tc>
          <w:tcPr>
            <w:tcW w:w="1134" w:type="dxa"/>
            <w:noWrap/>
          </w:tcPr>
          <w:p w:rsidRPr="00F46ACA" w:rsidR="00F3089A" w:rsidP="00F3089A" w:rsidRDefault="00F3089A" w14:paraId="5B8AF331" w14:textId="2A21F48C">
            <w:pPr>
              <w:spacing w:before="0" w:after="0" w:line="240" w:lineRule="auto"/>
              <w:rPr>
                <w:sz w:val="16"/>
                <w:szCs w:val="16"/>
                <w:lang w:val="ro-RO"/>
              </w:rPr>
            </w:pPr>
            <w:r w:rsidRPr="00F46ACA">
              <w:rPr>
                <w:sz w:val="16"/>
                <w:szCs w:val="16"/>
                <w:lang w:val="ro-RO"/>
              </w:rPr>
              <w:t>Migrant complet</w:t>
            </w:r>
          </w:p>
        </w:tc>
      </w:tr>
      <w:tr w:rsidRPr="00F46ACA" w:rsidR="00D86FD7" w:rsidTr="00FA7B03" w14:paraId="13D4EF03" w14:textId="77777777">
        <w:trPr>
          <w:trHeight w:val="290"/>
        </w:trPr>
        <w:tc>
          <w:tcPr>
            <w:tcW w:w="2263" w:type="dxa"/>
            <w:noWrap/>
          </w:tcPr>
          <w:p w:rsidRPr="00F46ACA" w:rsidR="00F3089A" w:rsidP="00F3089A" w:rsidRDefault="00F3089A" w14:paraId="63C69E32" w14:textId="3AEDE659">
            <w:pPr>
              <w:spacing w:before="0" w:after="0" w:line="240" w:lineRule="auto"/>
              <w:rPr>
                <w:i/>
                <w:sz w:val="16"/>
                <w:szCs w:val="16"/>
                <w:lang w:val="ro-RO"/>
              </w:rPr>
            </w:pPr>
            <w:r w:rsidRPr="00F46ACA">
              <w:rPr>
                <w:i/>
                <w:sz w:val="16"/>
                <w:szCs w:val="16"/>
                <w:lang w:val="ro-RO"/>
              </w:rPr>
              <w:t>Otus scops</w:t>
            </w:r>
          </w:p>
        </w:tc>
        <w:tc>
          <w:tcPr>
            <w:tcW w:w="1843" w:type="dxa"/>
            <w:noWrap/>
          </w:tcPr>
          <w:p w:rsidRPr="00F46ACA" w:rsidR="00F3089A" w:rsidP="00F3089A" w:rsidRDefault="00F3089A" w14:paraId="55AFC38C" w14:textId="53AAB780">
            <w:pPr>
              <w:spacing w:before="0" w:after="0" w:line="240" w:lineRule="auto"/>
              <w:rPr>
                <w:sz w:val="16"/>
                <w:szCs w:val="16"/>
                <w:lang w:val="ro-RO"/>
              </w:rPr>
            </w:pPr>
            <w:r w:rsidRPr="00F46ACA">
              <w:rPr>
                <w:sz w:val="16"/>
                <w:szCs w:val="16"/>
                <w:lang w:val="ro-RO"/>
              </w:rPr>
              <w:t>Bufnița scops</w:t>
            </w:r>
          </w:p>
        </w:tc>
        <w:tc>
          <w:tcPr>
            <w:tcW w:w="1754" w:type="dxa"/>
            <w:noWrap/>
          </w:tcPr>
          <w:p w:rsidRPr="00F46ACA" w:rsidR="00F3089A" w:rsidP="00F3089A" w:rsidRDefault="00F3089A" w14:paraId="52EDB477" w14:textId="574E9B2A">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4311492" w14:textId="7DA38926">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69EEE89F" w14:textId="79FA4B2C">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0D5F15D3" w14:textId="4ED264DA">
            <w:pPr>
              <w:spacing w:before="0" w:after="0" w:line="240" w:lineRule="auto"/>
              <w:rPr>
                <w:sz w:val="16"/>
                <w:szCs w:val="16"/>
                <w:lang w:val="ro-RO"/>
              </w:rPr>
            </w:pPr>
            <w:r w:rsidRPr="00F46ACA">
              <w:rPr>
                <w:sz w:val="16"/>
                <w:szCs w:val="16"/>
                <w:lang w:val="ro-RO"/>
              </w:rPr>
              <w:t>Migrant complet</w:t>
            </w:r>
          </w:p>
        </w:tc>
      </w:tr>
      <w:tr w:rsidRPr="00F46ACA" w:rsidR="00D86FD7" w:rsidTr="00FA7B03" w14:paraId="7B1F2648" w14:textId="77777777">
        <w:trPr>
          <w:trHeight w:val="290"/>
        </w:trPr>
        <w:tc>
          <w:tcPr>
            <w:tcW w:w="2263" w:type="dxa"/>
            <w:noWrap/>
          </w:tcPr>
          <w:p w:rsidRPr="00F46ACA" w:rsidR="00F3089A" w:rsidP="00F3089A" w:rsidRDefault="00F3089A" w14:paraId="6AE1F1C5" w14:textId="7873F0EF">
            <w:pPr>
              <w:spacing w:before="0" w:after="0" w:line="240" w:lineRule="auto"/>
              <w:rPr>
                <w:i/>
                <w:sz w:val="16"/>
                <w:szCs w:val="16"/>
                <w:lang w:val="ro-RO"/>
              </w:rPr>
            </w:pPr>
            <w:r w:rsidRPr="00F46ACA">
              <w:rPr>
                <w:i/>
                <w:sz w:val="16"/>
                <w:szCs w:val="16"/>
                <w:lang w:val="ro-RO"/>
              </w:rPr>
              <w:t>Oxyura leucocephala</w:t>
            </w:r>
          </w:p>
        </w:tc>
        <w:tc>
          <w:tcPr>
            <w:tcW w:w="1843" w:type="dxa"/>
            <w:noWrap/>
          </w:tcPr>
          <w:p w:rsidRPr="00F46ACA" w:rsidR="00F3089A" w:rsidP="00F3089A" w:rsidRDefault="00F3089A" w14:paraId="79050ECB" w14:textId="12EEF6B1">
            <w:pPr>
              <w:spacing w:before="0" w:after="0" w:line="240" w:lineRule="auto"/>
              <w:rPr>
                <w:sz w:val="16"/>
                <w:szCs w:val="16"/>
                <w:lang w:val="ro-RO"/>
              </w:rPr>
            </w:pPr>
            <w:r w:rsidRPr="00F46ACA">
              <w:rPr>
                <w:sz w:val="16"/>
                <w:szCs w:val="16"/>
                <w:lang w:val="ro-RO"/>
              </w:rPr>
              <w:t>Rață cu cap alb</w:t>
            </w:r>
          </w:p>
        </w:tc>
        <w:tc>
          <w:tcPr>
            <w:tcW w:w="1754" w:type="dxa"/>
            <w:noWrap/>
          </w:tcPr>
          <w:p w:rsidRPr="00F46ACA" w:rsidR="00F3089A" w:rsidP="00F3089A" w:rsidRDefault="00F3089A" w14:paraId="5215883E" w14:textId="747A8D22">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1F188E2A" w14:textId="1C855155">
            <w:pPr>
              <w:spacing w:before="0" w:after="0" w:line="240" w:lineRule="auto"/>
              <w:rPr>
                <w:sz w:val="16"/>
                <w:szCs w:val="16"/>
                <w:lang w:val="ro-RO"/>
              </w:rPr>
            </w:pPr>
            <w:r w:rsidRPr="00F46ACA">
              <w:rPr>
                <w:sz w:val="16"/>
                <w:szCs w:val="16"/>
                <w:lang w:val="ro-RO"/>
              </w:rPr>
              <w:t>RO</w:t>
            </w:r>
          </w:p>
        </w:tc>
        <w:tc>
          <w:tcPr>
            <w:tcW w:w="1081" w:type="dxa"/>
          </w:tcPr>
          <w:p w:rsidRPr="00F46ACA" w:rsidR="00F3089A" w:rsidP="00F3089A" w:rsidRDefault="00F3089A" w14:paraId="0C129A5B" w14:textId="418DE6A5">
            <w:pPr>
              <w:spacing w:before="0" w:after="0" w:line="240" w:lineRule="auto"/>
              <w:rPr>
                <w:sz w:val="16"/>
                <w:szCs w:val="16"/>
                <w:lang w:val="ro-RO"/>
              </w:rPr>
            </w:pPr>
            <w:r w:rsidRPr="00F46ACA">
              <w:rPr>
                <w:sz w:val="16"/>
                <w:szCs w:val="16"/>
                <w:lang w:val="ro-RO"/>
              </w:rPr>
              <w:t>RO</w:t>
            </w:r>
          </w:p>
        </w:tc>
        <w:tc>
          <w:tcPr>
            <w:tcW w:w="1134" w:type="dxa"/>
            <w:noWrap/>
          </w:tcPr>
          <w:p w:rsidRPr="00F46ACA" w:rsidR="00F3089A" w:rsidP="00F3089A" w:rsidRDefault="00F3089A" w14:paraId="40B85845" w14:textId="7BD62DB1">
            <w:pPr>
              <w:spacing w:before="0" w:after="0" w:line="240" w:lineRule="auto"/>
              <w:rPr>
                <w:sz w:val="16"/>
                <w:szCs w:val="16"/>
                <w:lang w:val="ro-RO"/>
              </w:rPr>
            </w:pPr>
            <w:r w:rsidRPr="00F46ACA">
              <w:rPr>
                <w:sz w:val="16"/>
                <w:szCs w:val="16"/>
                <w:lang w:val="ro-RO"/>
              </w:rPr>
              <w:t>Migrant complet</w:t>
            </w:r>
          </w:p>
        </w:tc>
      </w:tr>
      <w:tr w:rsidRPr="00F46ACA" w:rsidR="00D86FD7" w:rsidTr="00FA7B03" w14:paraId="3C4CE6AF" w14:textId="77777777">
        <w:trPr>
          <w:trHeight w:val="290"/>
        </w:trPr>
        <w:tc>
          <w:tcPr>
            <w:tcW w:w="2263" w:type="dxa"/>
            <w:noWrap/>
          </w:tcPr>
          <w:p w:rsidRPr="00F46ACA" w:rsidR="00F3089A" w:rsidP="00F3089A" w:rsidRDefault="00F3089A" w14:paraId="750C827A" w14:textId="62A3D2C3">
            <w:pPr>
              <w:spacing w:before="0" w:after="0" w:line="240" w:lineRule="auto"/>
              <w:rPr>
                <w:i/>
                <w:sz w:val="16"/>
                <w:szCs w:val="16"/>
                <w:lang w:val="ro-RO"/>
              </w:rPr>
            </w:pPr>
            <w:r w:rsidRPr="00F46ACA">
              <w:rPr>
                <w:i/>
                <w:sz w:val="16"/>
                <w:szCs w:val="16"/>
                <w:lang w:val="ro-RO"/>
              </w:rPr>
              <w:t>Pandion haliaetus</w:t>
            </w:r>
          </w:p>
        </w:tc>
        <w:tc>
          <w:tcPr>
            <w:tcW w:w="1843" w:type="dxa"/>
            <w:noWrap/>
          </w:tcPr>
          <w:p w:rsidRPr="00F46ACA" w:rsidR="00F3089A" w:rsidP="00F3089A" w:rsidRDefault="00F3089A" w14:paraId="7BF678EE" w14:textId="41D97F98">
            <w:pPr>
              <w:spacing w:before="0" w:after="0" w:line="240" w:lineRule="auto"/>
              <w:rPr>
                <w:sz w:val="16"/>
                <w:szCs w:val="16"/>
                <w:lang w:val="ro-RO"/>
              </w:rPr>
            </w:pPr>
            <w:r w:rsidRPr="00F46ACA">
              <w:rPr>
                <w:sz w:val="16"/>
                <w:szCs w:val="16"/>
                <w:lang w:val="ro-RO"/>
              </w:rPr>
              <w:t>Vultur pescar</w:t>
            </w:r>
          </w:p>
        </w:tc>
        <w:tc>
          <w:tcPr>
            <w:tcW w:w="1754" w:type="dxa"/>
            <w:noWrap/>
          </w:tcPr>
          <w:p w:rsidRPr="00F46ACA" w:rsidR="00F3089A" w:rsidP="00F3089A" w:rsidRDefault="00F3089A" w14:paraId="398A30FB" w14:textId="5000D49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585E408" w14:textId="4AE9888A">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C89A805" w14:textId="3460586F">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47FFD2F5" w14:textId="249B04B5">
            <w:pPr>
              <w:spacing w:before="0" w:after="0" w:line="240" w:lineRule="auto"/>
              <w:rPr>
                <w:sz w:val="16"/>
                <w:szCs w:val="16"/>
                <w:lang w:val="ro-RO"/>
              </w:rPr>
            </w:pPr>
            <w:r w:rsidRPr="00F46ACA">
              <w:rPr>
                <w:sz w:val="16"/>
                <w:szCs w:val="16"/>
                <w:lang w:val="ro-RO"/>
              </w:rPr>
              <w:t>Migrant complet</w:t>
            </w:r>
          </w:p>
        </w:tc>
      </w:tr>
      <w:tr w:rsidRPr="00F46ACA" w:rsidR="00D86FD7" w:rsidTr="00FA7B03" w14:paraId="6560AA8B" w14:textId="77777777">
        <w:trPr>
          <w:trHeight w:val="290"/>
        </w:trPr>
        <w:tc>
          <w:tcPr>
            <w:tcW w:w="2263" w:type="dxa"/>
            <w:noWrap/>
          </w:tcPr>
          <w:p w:rsidRPr="00F46ACA" w:rsidR="00F3089A" w:rsidP="00F3089A" w:rsidRDefault="00F3089A" w14:paraId="6D3A8DB4" w14:textId="6A105491">
            <w:pPr>
              <w:spacing w:before="0" w:after="0" w:line="240" w:lineRule="auto"/>
              <w:rPr>
                <w:i/>
                <w:sz w:val="16"/>
                <w:szCs w:val="16"/>
                <w:lang w:val="ro-RO"/>
              </w:rPr>
            </w:pPr>
            <w:r w:rsidRPr="00F46ACA">
              <w:rPr>
                <w:i/>
                <w:sz w:val="16"/>
                <w:szCs w:val="16"/>
                <w:lang w:val="ro-RO"/>
              </w:rPr>
              <w:t>Passer hispaniolensis</w:t>
            </w:r>
          </w:p>
        </w:tc>
        <w:tc>
          <w:tcPr>
            <w:tcW w:w="1843" w:type="dxa"/>
            <w:noWrap/>
          </w:tcPr>
          <w:p w:rsidRPr="00F46ACA" w:rsidR="00F3089A" w:rsidP="00F3089A" w:rsidRDefault="00F3089A" w14:paraId="7A5B3330" w14:textId="0F891D17">
            <w:pPr>
              <w:spacing w:before="0" w:after="0" w:line="240" w:lineRule="auto"/>
              <w:rPr>
                <w:sz w:val="16"/>
                <w:szCs w:val="16"/>
                <w:lang w:val="ro-RO"/>
              </w:rPr>
            </w:pPr>
            <w:r w:rsidRPr="00F46ACA">
              <w:rPr>
                <w:sz w:val="16"/>
                <w:szCs w:val="16"/>
                <w:lang w:val="ro-RO"/>
              </w:rPr>
              <w:t>Vrabia spaniolă</w:t>
            </w:r>
          </w:p>
        </w:tc>
        <w:tc>
          <w:tcPr>
            <w:tcW w:w="1754" w:type="dxa"/>
            <w:noWrap/>
          </w:tcPr>
          <w:p w:rsidRPr="00F46ACA" w:rsidR="00F3089A" w:rsidP="00F3089A" w:rsidRDefault="00F3089A" w14:paraId="17C7C1EF" w14:textId="1A2DA9BD">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567AD49" w14:textId="64D57BD8">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56FC3F4" w14:textId="208368EA">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3BBD39D6" w14:textId="3EF1BFF9">
            <w:pPr>
              <w:spacing w:before="0" w:after="0" w:line="240" w:lineRule="auto"/>
              <w:rPr>
                <w:sz w:val="16"/>
                <w:szCs w:val="16"/>
                <w:lang w:val="ro-RO"/>
              </w:rPr>
            </w:pPr>
            <w:r w:rsidRPr="00F46ACA">
              <w:rPr>
                <w:sz w:val="16"/>
                <w:szCs w:val="16"/>
                <w:lang w:val="ro-RO"/>
              </w:rPr>
              <w:t>Migrant complet</w:t>
            </w:r>
          </w:p>
        </w:tc>
      </w:tr>
      <w:tr w:rsidRPr="00F46ACA" w:rsidR="00D86FD7" w:rsidTr="00FA7B03" w14:paraId="025D8AD9" w14:textId="77777777">
        <w:trPr>
          <w:trHeight w:val="290"/>
        </w:trPr>
        <w:tc>
          <w:tcPr>
            <w:tcW w:w="2263" w:type="dxa"/>
            <w:noWrap/>
          </w:tcPr>
          <w:p w:rsidRPr="00F46ACA" w:rsidR="00F3089A" w:rsidP="00F3089A" w:rsidRDefault="00F3089A" w14:paraId="22908C36" w14:textId="086693D3">
            <w:pPr>
              <w:spacing w:before="0" w:after="0" w:line="240" w:lineRule="auto"/>
              <w:rPr>
                <w:i/>
                <w:sz w:val="16"/>
                <w:szCs w:val="16"/>
                <w:lang w:val="ro-RO"/>
              </w:rPr>
            </w:pPr>
            <w:r w:rsidRPr="00F46ACA">
              <w:rPr>
                <w:i/>
                <w:sz w:val="16"/>
                <w:szCs w:val="16"/>
                <w:lang w:val="ro-RO"/>
              </w:rPr>
              <w:t xml:space="preserve">Passer </w:t>
            </w:r>
            <w:r w:rsidRPr="00F46ACA" w:rsidR="00FA54ED">
              <w:rPr>
                <w:i/>
                <w:iCs/>
                <w:sz w:val="16"/>
                <w:szCs w:val="16"/>
                <w:lang w:val="ro-RO"/>
              </w:rPr>
              <w:t>montanus</w:t>
            </w:r>
          </w:p>
        </w:tc>
        <w:tc>
          <w:tcPr>
            <w:tcW w:w="1843" w:type="dxa"/>
            <w:noWrap/>
          </w:tcPr>
          <w:p w:rsidRPr="00F46ACA" w:rsidR="00F3089A" w:rsidP="00F3089A" w:rsidRDefault="00F3089A" w14:paraId="1E5FC19F" w14:textId="717BD4D5">
            <w:pPr>
              <w:spacing w:before="0" w:after="0" w:line="240" w:lineRule="auto"/>
              <w:rPr>
                <w:sz w:val="16"/>
                <w:szCs w:val="16"/>
                <w:lang w:val="ro-RO"/>
              </w:rPr>
            </w:pPr>
            <w:r w:rsidRPr="00F46ACA">
              <w:rPr>
                <w:sz w:val="16"/>
                <w:szCs w:val="16"/>
                <w:lang w:val="ro-RO"/>
              </w:rPr>
              <w:t xml:space="preserve">Vrabia </w:t>
            </w:r>
            <w:r w:rsidRPr="00F46ACA" w:rsidR="00117918">
              <w:rPr>
                <w:sz w:val="16"/>
                <w:szCs w:val="16"/>
                <w:lang w:val="ro-RO"/>
              </w:rPr>
              <w:t>de copac</w:t>
            </w:r>
          </w:p>
        </w:tc>
        <w:tc>
          <w:tcPr>
            <w:tcW w:w="1754" w:type="dxa"/>
            <w:noWrap/>
          </w:tcPr>
          <w:p w:rsidRPr="00F46ACA" w:rsidR="00F3089A" w:rsidP="00F3089A" w:rsidRDefault="00F3089A" w14:paraId="5A93A79C" w14:textId="377C208B">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D91E403" w14:textId="2FF9511C">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0E526DA" w14:textId="39380893">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42103211" w14:textId="1FBFDA5B">
            <w:pPr>
              <w:spacing w:before="0" w:after="0" w:line="240" w:lineRule="auto"/>
              <w:rPr>
                <w:sz w:val="16"/>
                <w:szCs w:val="16"/>
                <w:lang w:val="ro-RO"/>
              </w:rPr>
            </w:pPr>
            <w:r w:rsidRPr="00F46ACA">
              <w:rPr>
                <w:sz w:val="16"/>
                <w:szCs w:val="16"/>
                <w:lang w:val="ro-RO"/>
              </w:rPr>
              <w:t>Migrant complet</w:t>
            </w:r>
          </w:p>
        </w:tc>
      </w:tr>
      <w:tr w:rsidRPr="00F46ACA" w:rsidR="00D86FD7" w:rsidTr="00FA7B03" w14:paraId="36FD4E37" w14:textId="77777777">
        <w:trPr>
          <w:trHeight w:val="290"/>
        </w:trPr>
        <w:tc>
          <w:tcPr>
            <w:tcW w:w="2263" w:type="dxa"/>
            <w:noWrap/>
          </w:tcPr>
          <w:p w:rsidRPr="00F46ACA" w:rsidR="00F3089A" w:rsidP="00F3089A" w:rsidRDefault="00F3089A" w14:paraId="59A4640C" w14:textId="1E288AC9">
            <w:pPr>
              <w:spacing w:before="0" w:after="0" w:line="240" w:lineRule="auto"/>
              <w:rPr>
                <w:i/>
                <w:sz w:val="16"/>
                <w:szCs w:val="16"/>
                <w:lang w:val="ro-RO"/>
              </w:rPr>
            </w:pPr>
            <w:r w:rsidRPr="00F46ACA">
              <w:rPr>
                <w:i/>
                <w:sz w:val="16"/>
                <w:szCs w:val="16"/>
                <w:lang w:val="ro-RO"/>
              </w:rPr>
              <w:t>Pelecanus onocrotalus</w:t>
            </w:r>
          </w:p>
        </w:tc>
        <w:tc>
          <w:tcPr>
            <w:tcW w:w="1843" w:type="dxa"/>
            <w:noWrap/>
          </w:tcPr>
          <w:p w:rsidRPr="00F46ACA" w:rsidR="00F3089A" w:rsidP="00F3089A" w:rsidRDefault="00F3089A" w14:paraId="129F0990" w14:textId="1460FD91">
            <w:pPr>
              <w:spacing w:before="0" w:after="0" w:line="240" w:lineRule="auto"/>
              <w:rPr>
                <w:sz w:val="16"/>
                <w:szCs w:val="16"/>
                <w:lang w:val="ro-RO"/>
              </w:rPr>
            </w:pPr>
            <w:r w:rsidRPr="00F46ACA">
              <w:rPr>
                <w:sz w:val="16"/>
                <w:szCs w:val="16"/>
                <w:lang w:val="ro-RO"/>
              </w:rPr>
              <w:t>Pelican alb mare</w:t>
            </w:r>
          </w:p>
        </w:tc>
        <w:tc>
          <w:tcPr>
            <w:tcW w:w="1754" w:type="dxa"/>
            <w:noWrap/>
          </w:tcPr>
          <w:p w:rsidRPr="00F46ACA" w:rsidR="00F3089A" w:rsidP="00F3089A" w:rsidRDefault="00F3089A" w14:paraId="7A3EA4B0" w14:textId="67EC4E28">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040E9CD" w14:textId="6F7F545B">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65562CAB" w14:textId="62121F00">
            <w:pPr>
              <w:spacing w:before="0" w:after="0" w:line="240" w:lineRule="auto"/>
              <w:rPr>
                <w:sz w:val="16"/>
                <w:szCs w:val="16"/>
                <w:lang w:val="ro-RO"/>
              </w:rPr>
            </w:pPr>
            <w:r w:rsidRPr="00F46ACA">
              <w:rPr>
                <w:sz w:val="16"/>
                <w:szCs w:val="16"/>
                <w:lang w:val="ro-RO"/>
              </w:rPr>
              <w:t xml:space="preserve"> -VU</w:t>
            </w:r>
          </w:p>
        </w:tc>
        <w:tc>
          <w:tcPr>
            <w:tcW w:w="1134" w:type="dxa"/>
            <w:noWrap/>
          </w:tcPr>
          <w:p w:rsidRPr="00F46ACA" w:rsidR="00F3089A" w:rsidP="00F3089A" w:rsidRDefault="00F3089A" w14:paraId="35FC9C19" w14:textId="1F40CF1B">
            <w:pPr>
              <w:spacing w:before="0" w:after="0" w:line="240" w:lineRule="auto"/>
              <w:rPr>
                <w:sz w:val="16"/>
                <w:szCs w:val="16"/>
                <w:lang w:val="ro-RO"/>
              </w:rPr>
            </w:pPr>
            <w:r w:rsidRPr="00F46ACA">
              <w:rPr>
                <w:sz w:val="16"/>
                <w:szCs w:val="16"/>
                <w:lang w:val="ro-RO"/>
              </w:rPr>
              <w:t>Migrant complet</w:t>
            </w:r>
          </w:p>
        </w:tc>
      </w:tr>
      <w:tr w:rsidRPr="00F46ACA" w:rsidR="00D86FD7" w:rsidTr="00FA7B03" w14:paraId="39656300" w14:textId="77777777">
        <w:trPr>
          <w:trHeight w:val="290"/>
        </w:trPr>
        <w:tc>
          <w:tcPr>
            <w:tcW w:w="2263" w:type="dxa"/>
            <w:noWrap/>
          </w:tcPr>
          <w:p w:rsidRPr="00F46ACA" w:rsidR="00F3089A" w:rsidP="00F3089A" w:rsidRDefault="00F3089A" w14:paraId="68416104" w14:textId="71C6EF9C">
            <w:pPr>
              <w:spacing w:before="0" w:after="0" w:line="240" w:lineRule="auto"/>
              <w:rPr>
                <w:i/>
                <w:sz w:val="16"/>
                <w:szCs w:val="16"/>
                <w:lang w:val="ro-RO"/>
              </w:rPr>
            </w:pPr>
            <w:r w:rsidRPr="00F46ACA">
              <w:rPr>
                <w:i/>
                <w:sz w:val="16"/>
                <w:szCs w:val="16"/>
                <w:lang w:val="ro-RO"/>
              </w:rPr>
              <w:t>Pelecanus crispus</w:t>
            </w:r>
          </w:p>
        </w:tc>
        <w:tc>
          <w:tcPr>
            <w:tcW w:w="1843" w:type="dxa"/>
            <w:noWrap/>
          </w:tcPr>
          <w:p w:rsidRPr="00F46ACA" w:rsidR="00F3089A" w:rsidP="00F3089A" w:rsidRDefault="00F3089A" w14:paraId="2F33D3E2" w14:textId="39BAD796">
            <w:pPr>
              <w:spacing w:before="0" w:after="0" w:line="240" w:lineRule="auto"/>
              <w:rPr>
                <w:sz w:val="16"/>
                <w:szCs w:val="16"/>
                <w:lang w:val="ro-RO"/>
              </w:rPr>
            </w:pPr>
            <w:r w:rsidRPr="00F46ACA">
              <w:rPr>
                <w:sz w:val="16"/>
                <w:szCs w:val="16"/>
                <w:lang w:val="ro-RO"/>
              </w:rPr>
              <w:t>Pelicanul dalmat</w:t>
            </w:r>
          </w:p>
        </w:tc>
        <w:tc>
          <w:tcPr>
            <w:tcW w:w="1754" w:type="dxa"/>
            <w:noWrap/>
          </w:tcPr>
          <w:p w:rsidRPr="00F46ACA" w:rsidR="00F3089A" w:rsidP="00F3089A" w:rsidRDefault="00F3089A" w14:paraId="7254617C" w14:textId="15C325C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2A2CD0D4" w14:textId="7A8E13F1">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4541562" w14:textId="37A00906">
            <w:pPr>
              <w:spacing w:before="0" w:after="0" w:line="240" w:lineRule="auto"/>
              <w:rPr>
                <w:sz w:val="16"/>
                <w:szCs w:val="16"/>
                <w:lang w:val="ro-RO"/>
              </w:rPr>
            </w:pPr>
            <w:r w:rsidRPr="00F46ACA">
              <w:rPr>
                <w:sz w:val="16"/>
                <w:szCs w:val="16"/>
                <w:lang w:val="ro-RO"/>
              </w:rPr>
              <w:t xml:space="preserve"> -VU</w:t>
            </w:r>
          </w:p>
        </w:tc>
        <w:tc>
          <w:tcPr>
            <w:tcW w:w="1134" w:type="dxa"/>
            <w:noWrap/>
          </w:tcPr>
          <w:p w:rsidRPr="00F46ACA" w:rsidR="00F3089A" w:rsidP="00F3089A" w:rsidRDefault="00F3089A" w14:paraId="78C50533" w14:textId="11870A6B">
            <w:pPr>
              <w:spacing w:before="0" w:after="0" w:line="240" w:lineRule="auto"/>
              <w:rPr>
                <w:sz w:val="16"/>
                <w:szCs w:val="16"/>
                <w:lang w:val="ro-RO"/>
              </w:rPr>
            </w:pPr>
            <w:r w:rsidRPr="00F46ACA">
              <w:rPr>
                <w:sz w:val="16"/>
                <w:szCs w:val="16"/>
                <w:lang w:val="ro-RO"/>
              </w:rPr>
              <w:t>Migrant complet</w:t>
            </w:r>
          </w:p>
        </w:tc>
      </w:tr>
      <w:tr w:rsidRPr="00F46ACA" w:rsidR="00D86FD7" w:rsidTr="00FA7B03" w14:paraId="22936B3B" w14:textId="77777777">
        <w:trPr>
          <w:trHeight w:val="290"/>
        </w:trPr>
        <w:tc>
          <w:tcPr>
            <w:tcW w:w="2263" w:type="dxa"/>
            <w:noWrap/>
          </w:tcPr>
          <w:p w:rsidRPr="00F46ACA" w:rsidR="00F3089A" w:rsidP="00F3089A" w:rsidRDefault="00F3089A" w14:paraId="2EAE535F" w14:textId="73061828">
            <w:pPr>
              <w:spacing w:before="0" w:after="0" w:line="240" w:lineRule="auto"/>
              <w:rPr>
                <w:i/>
                <w:sz w:val="16"/>
                <w:szCs w:val="16"/>
                <w:lang w:val="ro-RO"/>
              </w:rPr>
            </w:pPr>
            <w:r w:rsidRPr="00F46ACA">
              <w:rPr>
                <w:i/>
                <w:sz w:val="16"/>
                <w:szCs w:val="16"/>
                <w:lang w:val="ro-RO"/>
              </w:rPr>
              <w:t>Pernis apivorus</w:t>
            </w:r>
          </w:p>
        </w:tc>
        <w:tc>
          <w:tcPr>
            <w:tcW w:w="1843" w:type="dxa"/>
            <w:noWrap/>
          </w:tcPr>
          <w:p w:rsidRPr="00F46ACA" w:rsidR="00F3089A" w:rsidP="00F3089A" w:rsidRDefault="00F3089A" w14:paraId="70C1309C" w14:textId="4BD9BA54">
            <w:pPr>
              <w:spacing w:before="0" w:after="0" w:line="240" w:lineRule="auto"/>
              <w:rPr>
                <w:sz w:val="16"/>
                <w:szCs w:val="16"/>
                <w:lang w:val="ro-RO"/>
              </w:rPr>
            </w:pPr>
            <w:r w:rsidRPr="00F46ACA">
              <w:rPr>
                <w:sz w:val="16"/>
                <w:szCs w:val="16"/>
                <w:lang w:val="ro-RO"/>
              </w:rPr>
              <w:t>Vulturul miere</w:t>
            </w:r>
          </w:p>
        </w:tc>
        <w:tc>
          <w:tcPr>
            <w:tcW w:w="1754" w:type="dxa"/>
            <w:noWrap/>
          </w:tcPr>
          <w:p w:rsidRPr="00F46ACA" w:rsidR="00F3089A" w:rsidP="00F3089A" w:rsidRDefault="00F3089A" w14:paraId="3E72CD5A" w14:textId="7ACE15D5">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53CD920" w14:textId="4F288D1B">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A627BE4" w14:textId="61BA210B">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F379672" w14:textId="3C9293D7">
            <w:pPr>
              <w:spacing w:before="0" w:after="0" w:line="240" w:lineRule="auto"/>
              <w:rPr>
                <w:sz w:val="16"/>
                <w:szCs w:val="16"/>
                <w:lang w:val="ro-RO"/>
              </w:rPr>
            </w:pPr>
            <w:r w:rsidRPr="00F46ACA">
              <w:rPr>
                <w:sz w:val="16"/>
                <w:szCs w:val="16"/>
                <w:lang w:val="ro-RO"/>
              </w:rPr>
              <w:t>Migrant complet</w:t>
            </w:r>
          </w:p>
        </w:tc>
      </w:tr>
      <w:tr w:rsidRPr="00F46ACA" w:rsidR="00D86FD7" w:rsidTr="00FA7B03" w14:paraId="050BC758" w14:textId="77777777">
        <w:trPr>
          <w:trHeight w:val="290"/>
        </w:trPr>
        <w:tc>
          <w:tcPr>
            <w:tcW w:w="2263" w:type="dxa"/>
            <w:noWrap/>
          </w:tcPr>
          <w:p w:rsidRPr="00F46ACA" w:rsidR="00F3089A" w:rsidP="00F3089A" w:rsidRDefault="00F3089A" w14:paraId="63AB3D55" w14:textId="3B46D45B">
            <w:pPr>
              <w:spacing w:before="0" w:after="0" w:line="240" w:lineRule="auto"/>
              <w:rPr>
                <w:i/>
                <w:sz w:val="16"/>
                <w:szCs w:val="16"/>
                <w:lang w:val="ro-RO"/>
              </w:rPr>
            </w:pPr>
            <w:r w:rsidRPr="00F46ACA">
              <w:rPr>
                <w:i/>
                <w:sz w:val="16"/>
                <w:szCs w:val="16"/>
                <w:lang w:val="ro-RO"/>
              </w:rPr>
              <w:t>Phoenicurus ochruros</w:t>
            </w:r>
          </w:p>
        </w:tc>
        <w:tc>
          <w:tcPr>
            <w:tcW w:w="1843" w:type="dxa"/>
            <w:noWrap/>
          </w:tcPr>
          <w:p w:rsidRPr="00F46ACA" w:rsidR="00F3089A" w:rsidP="00F3089A" w:rsidRDefault="00F3089A" w14:paraId="3B5CCEDB" w14:textId="274D6AF2">
            <w:pPr>
              <w:spacing w:before="0" w:after="0" w:line="240" w:lineRule="auto"/>
              <w:rPr>
                <w:sz w:val="16"/>
                <w:szCs w:val="16"/>
                <w:lang w:val="ro-RO"/>
              </w:rPr>
            </w:pPr>
            <w:r w:rsidRPr="00F46ACA">
              <w:rPr>
                <w:sz w:val="16"/>
                <w:szCs w:val="16"/>
                <w:lang w:val="ro-RO"/>
              </w:rPr>
              <w:t>Codroș negru</w:t>
            </w:r>
          </w:p>
        </w:tc>
        <w:tc>
          <w:tcPr>
            <w:tcW w:w="1754" w:type="dxa"/>
            <w:noWrap/>
          </w:tcPr>
          <w:p w:rsidRPr="00F46ACA" w:rsidR="00F3089A" w:rsidP="00F3089A" w:rsidRDefault="00F3089A" w14:paraId="72786D64" w14:textId="600C8F1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11097A42" w14:textId="5CDB5D7E">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33A4033B" w14:textId="7E6DD9AD">
            <w:pPr>
              <w:spacing w:before="0" w:after="0" w:line="240" w:lineRule="auto"/>
              <w:rPr>
                <w:sz w:val="16"/>
                <w:szCs w:val="16"/>
                <w:lang w:val="ro-RO"/>
              </w:rPr>
            </w:pPr>
            <w:r w:rsidRPr="00F46ACA">
              <w:rPr>
                <w:sz w:val="16"/>
                <w:szCs w:val="16"/>
                <w:lang w:val="ro-RO"/>
              </w:rPr>
              <w:t>NT</w:t>
            </w:r>
          </w:p>
        </w:tc>
        <w:tc>
          <w:tcPr>
            <w:tcW w:w="1134" w:type="dxa"/>
            <w:noWrap/>
          </w:tcPr>
          <w:p w:rsidRPr="00F46ACA" w:rsidR="00F3089A" w:rsidP="00F3089A" w:rsidRDefault="00F3089A" w14:paraId="361CAC53" w14:textId="6F20955A">
            <w:pPr>
              <w:spacing w:before="0" w:after="0" w:line="240" w:lineRule="auto"/>
              <w:rPr>
                <w:sz w:val="16"/>
                <w:szCs w:val="16"/>
                <w:lang w:val="ro-RO"/>
              </w:rPr>
            </w:pPr>
            <w:r w:rsidRPr="00F46ACA">
              <w:rPr>
                <w:sz w:val="16"/>
                <w:szCs w:val="16"/>
                <w:lang w:val="ro-RO"/>
              </w:rPr>
              <w:t>Migrant complet</w:t>
            </w:r>
          </w:p>
        </w:tc>
      </w:tr>
      <w:tr w:rsidRPr="00F46ACA" w:rsidR="00D86FD7" w:rsidTr="00FA7B03" w14:paraId="4EFA0B9E" w14:textId="77777777">
        <w:trPr>
          <w:trHeight w:val="290"/>
        </w:trPr>
        <w:tc>
          <w:tcPr>
            <w:tcW w:w="2263" w:type="dxa"/>
            <w:noWrap/>
          </w:tcPr>
          <w:p w:rsidRPr="00F46ACA" w:rsidR="00F3089A" w:rsidP="00F3089A" w:rsidRDefault="00F3089A" w14:paraId="2FEB309E" w14:textId="500E9E59">
            <w:pPr>
              <w:spacing w:before="0" w:after="0" w:line="240" w:lineRule="auto"/>
              <w:rPr>
                <w:i/>
                <w:sz w:val="16"/>
                <w:szCs w:val="16"/>
                <w:lang w:val="ro-RO"/>
              </w:rPr>
            </w:pPr>
            <w:r w:rsidRPr="00F46ACA">
              <w:rPr>
                <w:i/>
                <w:sz w:val="16"/>
                <w:szCs w:val="16"/>
                <w:lang w:val="ro-RO"/>
              </w:rPr>
              <w:t>Phoenicurus phoenicurus</w:t>
            </w:r>
          </w:p>
        </w:tc>
        <w:tc>
          <w:tcPr>
            <w:tcW w:w="1843" w:type="dxa"/>
            <w:noWrap/>
          </w:tcPr>
          <w:p w:rsidRPr="00F46ACA" w:rsidR="00F3089A" w:rsidP="00F3089A" w:rsidRDefault="00F3089A" w14:paraId="6CB4F955" w14:textId="5BDD9186">
            <w:pPr>
              <w:spacing w:before="0" w:after="0" w:line="240" w:lineRule="auto"/>
              <w:rPr>
                <w:sz w:val="16"/>
                <w:szCs w:val="16"/>
                <w:lang w:val="ro-RO"/>
              </w:rPr>
            </w:pPr>
            <w:r w:rsidRPr="00F46ACA">
              <w:rPr>
                <w:sz w:val="16"/>
                <w:szCs w:val="16"/>
                <w:lang w:val="ro-RO"/>
              </w:rPr>
              <w:t>Codroș comun</w:t>
            </w:r>
          </w:p>
        </w:tc>
        <w:tc>
          <w:tcPr>
            <w:tcW w:w="1754" w:type="dxa"/>
            <w:noWrap/>
          </w:tcPr>
          <w:p w:rsidRPr="00F46ACA" w:rsidR="00F3089A" w:rsidP="00F3089A" w:rsidRDefault="00F3089A" w14:paraId="75CE2D35" w14:textId="5E24AFAC">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1A949DC" w14:textId="40744C3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6833D49" w14:textId="4459E74D">
            <w:pPr>
              <w:spacing w:before="0" w:after="0" w:line="240" w:lineRule="auto"/>
              <w:rPr>
                <w:sz w:val="16"/>
                <w:szCs w:val="16"/>
                <w:lang w:val="ro-RO"/>
              </w:rPr>
            </w:pPr>
            <w:r w:rsidRPr="00F46ACA">
              <w:rPr>
                <w:sz w:val="16"/>
                <w:szCs w:val="16"/>
                <w:lang w:val="ro-RO"/>
              </w:rPr>
              <w:t>NT</w:t>
            </w:r>
          </w:p>
        </w:tc>
        <w:tc>
          <w:tcPr>
            <w:tcW w:w="1134" w:type="dxa"/>
            <w:noWrap/>
          </w:tcPr>
          <w:p w:rsidRPr="00F46ACA" w:rsidR="00F3089A" w:rsidP="00F3089A" w:rsidRDefault="00F3089A" w14:paraId="03D2F47D" w14:textId="283373BE">
            <w:pPr>
              <w:spacing w:before="0" w:after="0" w:line="240" w:lineRule="auto"/>
              <w:rPr>
                <w:sz w:val="16"/>
                <w:szCs w:val="16"/>
                <w:lang w:val="ro-RO"/>
              </w:rPr>
            </w:pPr>
            <w:r w:rsidRPr="00F46ACA">
              <w:rPr>
                <w:sz w:val="16"/>
                <w:szCs w:val="16"/>
                <w:lang w:val="ro-RO"/>
              </w:rPr>
              <w:t>Migrant complet</w:t>
            </w:r>
          </w:p>
        </w:tc>
      </w:tr>
      <w:tr w:rsidRPr="00F46ACA" w:rsidR="00D86FD7" w:rsidTr="00FA7B03" w14:paraId="5BD7417C" w14:textId="77777777">
        <w:trPr>
          <w:trHeight w:val="290"/>
        </w:trPr>
        <w:tc>
          <w:tcPr>
            <w:tcW w:w="2263" w:type="dxa"/>
            <w:noWrap/>
          </w:tcPr>
          <w:p w:rsidRPr="00F46ACA" w:rsidR="00F3089A" w:rsidP="00F3089A" w:rsidRDefault="00F3089A" w14:paraId="699C8CAE" w14:textId="58EC178A">
            <w:pPr>
              <w:spacing w:before="0" w:after="0" w:line="240" w:lineRule="auto"/>
              <w:rPr>
                <w:i/>
                <w:sz w:val="16"/>
                <w:szCs w:val="16"/>
                <w:lang w:val="ro-RO"/>
              </w:rPr>
            </w:pPr>
            <w:r w:rsidRPr="00F46ACA">
              <w:rPr>
                <w:i/>
                <w:sz w:val="16"/>
                <w:szCs w:val="16"/>
                <w:lang w:val="ro-RO"/>
              </w:rPr>
              <w:t>Phylloscopus collybita</w:t>
            </w:r>
          </w:p>
        </w:tc>
        <w:tc>
          <w:tcPr>
            <w:tcW w:w="1843" w:type="dxa"/>
            <w:noWrap/>
          </w:tcPr>
          <w:p w:rsidRPr="00F46ACA" w:rsidR="00F3089A" w:rsidP="00F3089A" w:rsidRDefault="00F3089A" w14:paraId="35CDD8B6" w14:textId="744FE8F7">
            <w:pPr>
              <w:spacing w:before="0" w:after="0" w:line="240" w:lineRule="auto"/>
              <w:rPr>
                <w:sz w:val="16"/>
                <w:szCs w:val="16"/>
                <w:lang w:val="ro-RO"/>
              </w:rPr>
            </w:pPr>
            <w:r w:rsidRPr="00F46ACA">
              <w:rPr>
                <w:sz w:val="16"/>
                <w:szCs w:val="16"/>
                <w:lang w:val="ro-RO"/>
              </w:rPr>
              <w:t>Păsări cântătoare</w:t>
            </w:r>
          </w:p>
        </w:tc>
        <w:tc>
          <w:tcPr>
            <w:tcW w:w="1754" w:type="dxa"/>
            <w:noWrap/>
          </w:tcPr>
          <w:p w:rsidRPr="00F46ACA" w:rsidR="00F3089A" w:rsidP="00F3089A" w:rsidRDefault="00F3089A" w14:paraId="34FF8E5E" w14:textId="38A931C9">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B05743B" w14:textId="4DE7AEC8">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B48CB3C" w14:textId="4C29026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22A9816F" w14:textId="5C4EEC48">
            <w:pPr>
              <w:spacing w:before="0" w:after="0" w:line="240" w:lineRule="auto"/>
              <w:rPr>
                <w:sz w:val="16"/>
                <w:szCs w:val="16"/>
                <w:lang w:val="ro-RO"/>
              </w:rPr>
            </w:pPr>
            <w:r w:rsidRPr="00F46ACA">
              <w:rPr>
                <w:sz w:val="16"/>
                <w:szCs w:val="16"/>
                <w:lang w:val="ro-RO"/>
              </w:rPr>
              <w:t>Migrant complet</w:t>
            </w:r>
          </w:p>
        </w:tc>
      </w:tr>
      <w:tr w:rsidRPr="00F46ACA" w:rsidR="00D86FD7" w:rsidTr="00FA7B03" w14:paraId="0565D786" w14:textId="77777777">
        <w:trPr>
          <w:trHeight w:val="290"/>
        </w:trPr>
        <w:tc>
          <w:tcPr>
            <w:tcW w:w="2263" w:type="dxa"/>
            <w:noWrap/>
          </w:tcPr>
          <w:p w:rsidRPr="00F46ACA" w:rsidR="00F3089A" w:rsidP="00F3089A" w:rsidRDefault="00F3089A" w14:paraId="6BF81ACB" w14:textId="5ACB7A72">
            <w:pPr>
              <w:spacing w:before="0" w:after="0" w:line="240" w:lineRule="auto"/>
              <w:rPr>
                <w:i/>
                <w:sz w:val="16"/>
                <w:szCs w:val="16"/>
                <w:lang w:val="ro-RO"/>
              </w:rPr>
            </w:pPr>
            <w:r w:rsidRPr="00F46ACA">
              <w:rPr>
                <w:i/>
                <w:sz w:val="16"/>
                <w:szCs w:val="16"/>
                <w:lang w:val="ro-RO"/>
              </w:rPr>
              <w:t>Phylloscopus trochilus</w:t>
            </w:r>
          </w:p>
        </w:tc>
        <w:tc>
          <w:tcPr>
            <w:tcW w:w="1843" w:type="dxa"/>
            <w:noWrap/>
          </w:tcPr>
          <w:p w:rsidRPr="00F46ACA" w:rsidR="00F3089A" w:rsidP="00F3089A" w:rsidRDefault="00F3089A" w14:paraId="2828DB67" w14:textId="4B253DA8">
            <w:pPr>
              <w:spacing w:before="0" w:after="0" w:line="240" w:lineRule="auto"/>
              <w:rPr>
                <w:sz w:val="16"/>
                <w:szCs w:val="16"/>
                <w:lang w:val="ro-RO"/>
              </w:rPr>
            </w:pPr>
            <w:r w:rsidRPr="00F46ACA">
              <w:rPr>
                <w:sz w:val="16"/>
                <w:szCs w:val="16"/>
                <w:lang w:val="ro-RO"/>
              </w:rPr>
              <w:t>Silvie de salcie</w:t>
            </w:r>
          </w:p>
        </w:tc>
        <w:tc>
          <w:tcPr>
            <w:tcW w:w="1754" w:type="dxa"/>
            <w:noWrap/>
          </w:tcPr>
          <w:p w:rsidRPr="00F46ACA" w:rsidR="00F3089A" w:rsidP="00F3089A" w:rsidRDefault="00F3089A" w14:paraId="4275C96C" w14:textId="6EBB327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BBD0741" w14:textId="1E8CEB29">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DCC2C57" w14:textId="1F264037">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7CCDFCBD" w14:textId="197A39ED">
            <w:pPr>
              <w:spacing w:before="0" w:after="0" w:line="240" w:lineRule="auto"/>
              <w:rPr>
                <w:sz w:val="16"/>
                <w:szCs w:val="16"/>
                <w:lang w:val="ro-RO"/>
              </w:rPr>
            </w:pPr>
            <w:r w:rsidRPr="00F46ACA">
              <w:rPr>
                <w:sz w:val="16"/>
                <w:szCs w:val="16"/>
                <w:lang w:val="ro-RO"/>
              </w:rPr>
              <w:t>Migrant complet</w:t>
            </w:r>
          </w:p>
        </w:tc>
      </w:tr>
      <w:tr w:rsidRPr="00F46ACA" w:rsidR="001D4938" w:rsidTr="00FA7B03" w14:paraId="592524F7" w14:textId="77777777">
        <w:trPr>
          <w:trHeight w:val="290"/>
        </w:trPr>
        <w:tc>
          <w:tcPr>
            <w:tcW w:w="2263" w:type="dxa"/>
            <w:noWrap/>
          </w:tcPr>
          <w:p w:rsidRPr="00F46ACA" w:rsidR="001D4938" w:rsidP="00F3089A" w:rsidRDefault="00DB0470" w14:paraId="5F0CA43E" w14:textId="017AC05A">
            <w:pPr>
              <w:spacing w:before="0" w:after="0" w:line="240" w:lineRule="auto"/>
              <w:rPr>
                <w:i/>
                <w:sz w:val="16"/>
                <w:szCs w:val="16"/>
                <w:lang w:val="ro-RO"/>
              </w:rPr>
            </w:pPr>
            <w:r w:rsidRPr="00F46ACA">
              <w:rPr>
                <w:i/>
                <w:iCs/>
                <w:sz w:val="16"/>
                <w:szCs w:val="16"/>
                <w:lang w:val="ro-RO"/>
              </w:rPr>
              <w:t>Pluvialis apricaria</w:t>
            </w:r>
          </w:p>
        </w:tc>
        <w:tc>
          <w:tcPr>
            <w:tcW w:w="1843" w:type="dxa"/>
            <w:noWrap/>
          </w:tcPr>
          <w:p w:rsidRPr="00F46ACA" w:rsidR="001D4938" w:rsidP="00F3089A" w:rsidRDefault="001D4938" w14:paraId="0305CDA5" w14:textId="37C9A7E7">
            <w:pPr>
              <w:spacing w:before="0" w:after="0" w:line="240" w:lineRule="auto"/>
              <w:rPr>
                <w:sz w:val="16"/>
                <w:szCs w:val="16"/>
                <w:lang w:val="ro-RO"/>
              </w:rPr>
            </w:pPr>
            <w:r w:rsidRPr="00F46ACA">
              <w:rPr>
                <w:sz w:val="16"/>
                <w:szCs w:val="16"/>
                <w:lang w:val="ro-RO"/>
              </w:rPr>
              <w:t>Ploier auriu</w:t>
            </w:r>
          </w:p>
        </w:tc>
        <w:tc>
          <w:tcPr>
            <w:tcW w:w="1754" w:type="dxa"/>
            <w:noWrap/>
          </w:tcPr>
          <w:p w:rsidRPr="00F46ACA" w:rsidR="001D4938" w:rsidP="00F3089A" w:rsidRDefault="00DB0470" w14:paraId="10AEF4BB" w14:textId="44C38951">
            <w:pPr>
              <w:spacing w:before="0" w:after="0" w:line="240" w:lineRule="auto"/>
              <w:rPr>
                <w:sz w:val="16"/>
                <w:szCs w:val="16"/>
                <w:lang w:val="ro-RO"/>
              </w:rPr>
            </w:pPr>
            <w:r w:rsidRPr="00F46ACA">
              <w:rPr>
                <w:sz w:val="16"/>
                <w:szCs w:val="16"/>
                <w:lang w:val="ro-RO"/>
              </w:rPr>
              <w:t>AVES</w:t>
            </w:r>
          </w:p>
        </w:tc>
        <w:tc>
          <w:tcPr>
            <w:tcW w:w="1134" w:type="dxa"/>
            <w:noWrap/>
          </w:tcPr>
          <w:p w:rsidRPr="00F46ACA" w:rsidR="001D4938" w:rsidP="00F3089A" w:rsidRDefault="00DB0470" w14:paraId="22EF6FD9" w14:textId="3BCBA0B3">
            <w:pPr>
              <w:spacing w:before="0" w:after="0" w:line="240" w:lineRule="auto"/>
              <w:rPr>
                <w:sz w:val="16"/>
                <w:szCs w:val="16"/>
                <w:lang w:val="ro-RO"/>
              </w:rPr>
            </w:pPr>
            <w:r w:rsidRPr="00F46ACA">
              <w:rPr>
                <w:sz w:val="16"/>
                <w:szCs w:val="16"/>
                <w:lang w:val="ro-RO"/>
              </w:rPr>
              <w:t>LC</w:t>
            </w:r>
          </w:p>
        </w:tc>
        <w:tc>
          <w:tcPr>
            <w:tcW w:w="1081" w:type="dxa"/>
          </w:tcPr>
          <w:p w:rsidRPr="00F46ACA" w:rsidR="001D4938" w:rsidP="00F3089A" w:rsidRDefault="001D4938" w14:paraId="56A28E01" w14:textId="77777777">
            <w:pPr>
              <w:spacing w:before="0" w:after="0" w:line="240" w:lineRule="auto"/>
              <w:rPr>
                <w:sz w:val="16"/>
                <w:szCs w:val="16"/>
                <w:lang w:val="ro-RO"/>
              </w:rPr>
            </w:pPr>
          </w:p>
        </w:tc>
        <w:tc>
          <w:tcPr>
            <w:tcW w:w="1134" w:type="dxa"/>
            <w:noWrap/>
          </w:tcPr>
          <w:p w:rsidRPr="00F46ACA" w:rsidR="001D4938" w:rsidP="00F3089A" w:rsidRDefault="00DB0470" w14:paraId="352EA2B7" w14:textId="65CBBCB7">
            <w:pPr>
              <w:spacing w:before="0" w:after="0" w:line="240" w:lineRule="auto"/>
              <w:rPr>
                <w:sz w:val="16"/>
                <w:szCs w:val="16"/>
                <w:lang w:val="ro-RO"/>
              </w:rPr>
            </w:pPr>
            <w:r w:rsidRPr="00F46ACA">
              <w:rPr>
                <w:sz w:val="16"/>
                <w:szCs w:val="16"/>
                <w:lang w:val="ro-RO"/>
              </w:rPr>
              <w:t>Migrant complet</w:t>
            </w:r>
          </w:p>
        </w:tc>
      </w:tr>
      <w:tr w:rsidRPr="00F46ACA" w:rsidR="00D86FD7" w:rsidTr="00FA7B03" w14:paraId="4DA641BA" w14:textId="77777777">
        <w:trPr>
          <w:trHeight w:val="290"/>
        </w:trPr>
        <w:tc>
          <w:tcPr>
            <w:tcW w:w="2263" w:type="dxa"/>
            <w:noWrap/>
          </w:tcPr>
          <w:p w:rsidRPr="00F46ACA" w:rsidR="00F3089A" w:rsidP="00F3089A" w:rsidRDefault="00F3089A" w14:paraId="2F09E2B5" w14:textId="327B8CE5">
            <w:pPr>
              <w:spacing w:before="0" w:after="0" w:line="240" w:lineRule="auto"/>
              <w:rPr>
                <w:i/>
                <w:sz w:val="16"/>
                <w:szCs w:val="16"/>
                <w:lang w:val="ro-RO"/>
              </w:rPr>
            </w:pPr>
            <w:r w:rsidRPr="00F46ACA">
              <w:rPr>
                <w:i/>
                <w:sz w:val="16"/>
                <w:szCs w:val="16"/>
                <w:lang w:val="ro-RO"/>
              </w:rPr>
              <w:t>Pluvialis squatarola</w:t>
            </w:r>
          </w:p>
        </w:tc>
        <w:tc>
          <w:tcPr>
            <w:tcW w:w="1843" w:type="dxa"/>
            <w:noWrap/>
          </w:tcPr>
          <w:p w:rsidRPr="00F46ACA" w:rsidR="00F3089A" w:rsidP="00F3089A" w:rsidRDefault="00F3089A" w14:paraId="294B07FB" w14:textId="48D9041C">
            <w:pPr>
              <w:spacing w:before="0" w:after="0" w:line="240" w:lineRule="auto"/>
              <w:rPr>
                <w:sz w:val="16"/>
                <w:szCs w:val="16"/>
                <w:lang w:val="ro-RO"/>
              </w:rPr>
            </w:pPr>
            <w:r w:rsidRPr="00F46ACA">
              <w:rPr>
                <w:sz w:val="16"/>
                <w:szCs w:val="16"/>
                <w:lang w:val="ro-RO"/>
              </w:rPr>
              <w:t>Ploierul cenușiu</w:t>
            </w:r>
          </w:p>
        </w:tc>
        <w:tc>
          <w:tcPr>
            <w:tcW w:w="1754" w:type="dxa"/>
            <w:noWrap/>
          </w:tcPr>
          <w:p w:rsidRPr="00F46ACA" w:rsidR="00F3089A" w:rsidP="00F3089A" w:rsidRDefault="00F3089A" w14:paraId="3E7DF3F0" w14:textId="487F749F">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1040A2B" w14:textId="5CA9D86B">
            <w:pPr>
              <w:spacing w:before="0" w:after="0" w:line="240" w:lineRule="auto"/>
              <w:rPr>
                <w:sz w:val="16"/>
                <w:szCs w:val="16"/>
                <w:lang w:val="ro-RO"/>
              </w:rPr>
            </w:pPr>
            <w:r w:rsidRPr="00F46ACA">
              <w:rPr>
                <w:sz w:val="16"/>
                <w:szCs w:val="16"/>
                <w:lang w:val="ro-RO"/>
              </w:rPr>
              <w:t>VU</w:t>
            </w:r>
          </w:p>
        </w:tc>
        <w:tc>
          <w:tcPr>
            <w:tcW w:w="1081" w:type="dxa"/>
          </w:tcPr>
          <w:p w:rsidRPr="00F46ACA" w:rsidR="00F3089A" w:rsidP="00F3089A" w:rsidRDefault="00F3089A" w14:paraId="1306CE25" w14:textId="7AE066D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071F0F9A" w14:textId="0DD674D7">
            <w:pPr>
              <w:spacing w:before="0" w:after="0" w:line="240" w:lineRule="auto"/>
              <w:rPr>
                <w:sz w:val="16"/>
                <w:szCs w:val="16"/>
                <w:lang w:val="ro-RO"/>
              </w:rPr>
            </w:pPr>
            <w:r w:rsidRPr="00F46ACA">
              <w:rPr>
                <w:sz w:val="16"/>
                <w:szCs w:val="16"/>
                <w:lang w:val="ro-RO"/>
              </w:rPr>
              <w:t>Migrant complet</w:t>
            </w:r>
          </w:p>
        </w:tc>
      </w:tr>
      <w:tr w:rsidRPr="00F46ACA" w:rsidR="00D86FD7" w:rsidTr="00FA7B03" w14:paraId="22AE0956" w14:textId="77777777">
        <w:trPr>
          <w:trHeight w:val="290"/>
        </w:trPr>
        <w:tc>
          <w:tcPr>
            <w:tcW w:w="2263" w:type="dxa"/>
            <w:noWrap/>
          </w:tcPr>
          <w:p w:rsidRPr="00F46ACA" w:rsidR="00F3089A" w:rsidP="00F3089A" w:rsidRDefault="00F3089A" w14:paraId="7E34564B" w14:textId="774D260F">
            <w:pPr>
              <w:spacing w:before="0" w:after="0" w:line="240" w:lineRule="auto"/>
              <w:rPr>
                <w:i/>
                <w:sz w:val="16"/>
                <w:szCs w:val="16"/>
                <w:lang w:val="ro-RO"/>
              </w:rPr>
            </w:pPr>
            <w:r w:rsidRPr="00F46ACA">
              <w:rPr>
                <w:i/>
                <w:sz w:val="16"/>
                <w:szCs w:val="16"/>
                <w:lang w:val="ro-RO"/>
              </w:rPr>
              <w:t>Prunella modularis</w:t>
            </w:r>
          </w:p>
        </w:tc>
        <w:tc>
          <w:tcPr>
            <w:tcW w:w="1843" w:type="dxa"/>
            <w:noWrap/>
          </w:tcPr>
          <w:p w:rsidRPr="00F46ACA" w:rsidR="00F3089A" w:rsidP="00F3089A" w:rsidRDefault="00F3089A" w14:paraId="38DF7BF9" w14:textId="65B9F200">
            <w:pPr>
              <w:spacing w:before="0" w:after="0" w:line="240" w:lineRule="auto"/>
              <w:rPr>
                <w:sz w:val="16"/>
                <w:szCs w:val="16"/>
                <w:lang w:val="ro-RO"/>
              </w:rPr>
            </w:pPr>
            <w:r w:rsidRPr="00F46ACA">
              <w:rPr>
                <w:sz w:val="16"/>
                <w:szCs w:val="16"/>
                <w:lang w:val="ro-RO"/>
              </w:rPr>
              <w:t>Păsărea</w:t>
            </w:r>
          </w:p>
        </w:tc>
        <w:tc>
          <w:tcPr>
            <w:tcW w:w="1754" w:type="dxa"/>
            <w:noWrap/>
          </w:tcPr>
          <w:p w:rsidRPr="00F46ACA" w:rsidR="00F3089A" w:rsidP="00F3089A" w:rsidRDefault="00F3089A" w14:paraId="70A3DBB1" w14:textId="2985E136">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9300624" w14:textId="101DAE16">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2688233" w14:textId="5DAC30D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E57A051" w14:textId="31D9D649">
            <w:pPr>
              <w:spacing w:before="0" w:after="0" w:line="240" w:lineRule="auto"/>
              <w:rPr>
                <w:sz w:val="16"/>
                <w:szCs w:val="16"/>
                <w:lang w:val="ro-RO"/>
              </w:rPr>
            </w:pPr>
            <w:r w:rsidRPr="00F46ACA">
              <w:rPr>
                <w:sz w:val="16"/>
                <w:szCs w:val="16"/>
                <w:lang w:val="ro-RO"/>
              </w:rPr>
              <w:t>Migrant complet</w:t>
            </w:r>
          </w:p>
        </w:tc>
      </w:tr>
      <w:tr w:rsidRPr="00F46ACA" w:rsidR="00D86FD7" w:rsidTr="00FA7B03" w14:paraId="5076692F" w14:textId="77777777">
        <w:trPr>
          <w:trHeight w:val="290"/>
        </w:trPr>
        <w:tc>
          <w:tcPr>
            <w:tcW w:w="2263" w:type="dxa"/>
            <w:noWrap/>
          </w:tcPr>
          <w:p w:rsidRPr="00F46ACA" w:rsidR="00F3089A" w:rsidP="00F3089A" w:rsidRDefault="00F3089A" w14:paraId="72FD916C" w14:textId="5CFFAF27">
            <w:pPr>
              <w:spacing w:before="0" w:after="0" w:line="240" w:lineRule="auto"/>
              <w:rPr>
                <w:i/>
                <w:sz w:val="16"/>
                <w:szCs w:val="16"/>
                <w:lang w:val="ro-RO"/>
              </w:rPr>
            </w:pPr>
            <w:r w:rsidRPr="00F46ACA">
              <w:rPr>
                <w:i/>
                <w:sz w:val="16"/>
                <w:szCs w:val="16"/>
                <w:lang w:val="ro-RO"/>
              </w:rPr>
              <w:t>Ptyonoprogne rupestris</w:t>
            </w:r>
          </w:p>
        </w:tc>
        <w:tc>
          <w:tcPr>
            <w:tcW w:w="1843" w:type="dxa"/>
            <w:noWrap/>
          </w:tcPr>
          <w:p w:rsidRPr="00F46ACA" w:rsidR="00F3089A" w:rsidP="00F3089A" w:rsidRDefault="00F3089A" w14:paraId="04C0C510" w14:textId="57EF47C7">
            <w:pPr>
              <w:spacing w:before="0" w:after="0" w:line="240" w:lineRule="auto"/>
              <w:rPr>
                <w:sz w:val="16"/>
                <w:szCs w:val="16"/>
                <w:lang w:val="ro-RO"/>
              </w:rPr>
            </w:pPr>
            <w:r w:rsidRPr="00F46ACA">
              <w:rPr>
                <w:sz w:val="16"/>
                <w:szCs w:val="16"/>
                <w:lang w:val="ro-RO"/>
              </w:rPr>
              <w:t>Lăstunul de stâncă</w:t>
            </w:r>
          </w:p>
        </w:tc>
        <w:tc>
          <w:tcPr>
            <w:tcW w:w="1754" w:type="dxa"/>
            <w:noWrap/>
          </w:tcPr>
          <w:p w:rsidRPr="00F46ACA" w:rsidR="00F3089A" w:rsidP="00F3089A" w:rsidRDefault="00F3089A" w14:paraId="7254AEC8" w14:textId="11A18A9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5C222CC" w14:textId="7D4F8365">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3BDB490" w14:textId="538EEF72">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4FC4EAF4" w14:textId="75EE940E">
            <w:pPr>
              <w:spacing w:before="0" w:after="0" w:line="240" w:lineRule="auto"/>
              <w:rPr>
                <w:sz w:val="16"/>
                <w:szCs w:val="16"/>
                <w:lang w:val="ro-RO"/>
              </w:rPr>
            </w:pPr>
            <w:r w:rsidRPr="00F46ACA">
              <w:rPr>
                <w:sz w:val="16"/>
                <w:szCs w:val="16"/>
                <w:lang w:val="ro-RO"/>
              </w:rPr>
              <w:t>Migrant complet</w:t>
            </w:r>
          </w:p>
        </w:tc>
      </w:tr>
      <w:tr w:rsidRPr="00F46ACA" w:rsidR="00D86FD7" w:rsidTr="00FA7B03" w14:paraId="05E4B602" w14:textId="77777777">
        <w:trPr>
          <w:trHeight w:val="290"/>
        </w:trPr>
        <w:tc>
          <w:tcPr>
            <w:tcW w:w="2263" w:type="dxa"/>
            <w:noWrap/>
          </w:tcPr>
          <w:p w:rsidRPr="00F46ACA" w:rsidR="00F3089A" w:rsidP="00F3089A" w:rsidRDefault="00F3089A" w14:paraId="4C7F5B5D" w14:textId="5CB2DB57">
            <w:pPr>
              <w:spacing w:before="0" w:after="0" w:line="240" w:lineRule="auto"/>
              <w:rPr>
                <w:i/>
                <w:sz w:val="16"/>
                <w:szCs w:val="16"/>
                <w:lang w:val="ro-RO"/>
              </w:rPr>
            </w:pPr>
            <w:r w:rsidRPr="00F46ACA">
              <w:rPr>
                <w:i/>
                <w:sz w:val="16"/>
                <w:szCs w:val="16"/>
                <w:lang w:val="ro-RO"/>
              </w:rPr>
              <w:t>Ramphocoris clotbey</w:t>
            </w:r>
          </w:p>
        </w:tc>
        <w:tc>
          <w:tcPr>
            <w:tcW w:w="1843" w:type="dxa"/>
            <w:noWrap/>
          </w:tcPr>
          <w:p w:rsidRPr="00F46ACA" w:rsidR="00F3089A" w:rsidP="00F3089A" w:rsidRDefault="00F3089A" w14:paraId="4CE0EB0E" w14:textId="549574FE">
            <w:pPr>
              <w:spacing w:before="0" w:after="0" w:line="240" w:lineRule="auto"/>
              <w:rPr>
                <w:sz w:val="16"/>
                <w:szCs w:val="16"/>
                <w:lang w:val="ro-RO"/>
              </w:rPr>
            </w:pPr>
            <w:r w:rsidRPr="00F46ACA">
              <w:rPr>
                <w:sz w:val="16"/>
                <w:szCs w:val="16"/>
                <w:lang w:val="ro-RO"/>
              </w:rPr>
              <w:t>Ciocârlie cu cioc gros</w:t>
            </w:r>
          </w:p>
        </w:tc>
        <w:tc>
          <w:tcPr>
            <w:tcW w:w="1754" w:type="dxa"/>
            <w:noWrap/>
          </w:tcPr>
          <w:p w:rsidRPr="00F46ACA" w:rsidR="00F3089A" w:rsidP="00F3089A" w:rsidRDefault="00F3089A" w14:paraId="6BA663FB" w14:textId="04B60CB1">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6956839A" w14:textId="5711A2AA">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370388AE" w14:textId="5A9A2EB8">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D9F5DF8" w14:textId="67FF3650">
            <w:pPr>
              <w:spacing w:before="0" w:after="0" w:line="240" w:lineRule="auto"/>
              <w:rPr>
                <w:sz w:val="16"/>
                <w:szCs w:val="16"/>
                <w:lang w:val="ro-RO"/>
              </w:rPr>
            </w:pPr>
            <w:r w:rsidRPr="00F46ACA">
              <w:rPr>
                <w:sz w:val="16"/>
                <w:szCs w:val="16"/>
                <w:lang w:val="ro-RO"/>
              </w:rPr>
              <w:t>Nomad</w:t>
            </w:r>
          </w:p>
        </w:tc>
      </w:tr>
      <w:tr w:rsidRPr="00F46ACA" w:rsidR="00D86FD7" w:rsidTr="00FA7B03" w14:paraId="76B60B8A" w14:textId="77777777">
        <w:trPr>
          <w:trHeight w:val="290"/>
        </w:trPr>
        <w:tc>
          <w:tcPr>
            <w:tcW w:w="2263" w:type="dxa"/>
            <w:noWrap/>
          </w:tcPr>
          <w:p w:rsidRPr="00F46ACA" w:rsidR="00F3089A" w:rsidP="00F3089A" w:rsidRDefault="00F3089A" w14:paraId="32272612" w14:textId="44D3835D">
            <w:pPr>
              <w:spacing w:before="0" w:after="0" w:line="240" w:lineRule="auto"/>
              <w:rPr>
                <w:i/>
                <w:sz w:val="16"/>
                <w:szCs w:val="16"/>
                <w:lang w:val="ro-RO"/>
              </w:rPr>
            </w:pPr>
            <w:r w:rsidRPr="00F46ACA">
              <w:rPr>
                <w:i/>
                <w:sz w:val="16"/>
                <w:szCs w:val="16"/>
                <w:lang w:val="ro-RO"/>
              </w:rPr>
              <w:t>Recurvirostra avosetta</w:t>
            </w:r>
          </w:p>
        </w:tc>
        <w:tc>
          <w:tcPr>
            <w:tcW w:w="1843" w:type="dxa"/>
            <w:noWrap/>
          </w:tcPr>
          <w:p w:rsidRPr="00F46ACA" w:rsidR="00F3089A" w:rsidP="00F3089A" w:rsidRDefault="00F3089A" w14:paraId="22EC54FC" w14:textId="01635AA2">
            <w:pPr>
              <w:spacing w:before="0" w:after="0" w:line="240" w:lineRule="auto"/>
              <w:rPr>
                <w:sz w:val="16"/>
                <w:szCs w:val="16"/>
                <w:lang w:val="ro-RO"/>
              </w:rPr>
            </w:pPr>
            <w:r w:rsidRPr="00F46ACA">
              <w:rPr>
                <w:sz w:val="16"/>
                <w:szCs w:val="16"/>
                <w:lang w:val="ro-RO"/>
              </w:rPr>
              <w:t>Avocetă cu picioare albe</w:t>
            </w:r>
          </w:p>
        </w:tc>
        <w:tc>
          <w:tcPr>
            <w:tcW w:w="1754" w:type="dxa"/>
            <w:noWrap/>
          </w:tcPr>
          <w:p w:rsidRPr="00F46ACA" w:rsidR="00F3089A" w:rsidP="00F3089A" w:rsidRDefault="00F3089A" w14:paraId="5F851638" w14:textId="5B98B624">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FB257E9" w14:textId="0C907340">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47E338E5" w14:textId="034F3ABE">
            <w:pPr>
              <w:spacing w:before="0" w:after="0" w:line="240" w:lineRule="auto"/>
              <w:rPr>
                <w:sz w:val="16"/>
                <w:szCs w:val="16"/>
                <w:lang w:val="ro-RO"/>
              </w:rPr>
            </w:pPr>
            <w:r w:rsidRPr="00F46ACA">
              <w:rPr>
                <w:sz w:val="16"/>
                <w:szCs w:val="16"/>
                <w:lang w:val="ro-RO"/>
              </w:rPr>
              <w:t>NT</w:t>
            </w:r>
          </w:p>
        </w:tc>
        <w:tc>
          <w:tcPr>
            <w:tcW w:w="1134" w:type="dxa"/>
            <w:noWrap/>
          </w:tcPr>
          <w:p w:rsidRPr="00F46ACA" w:rsidR="00F3089A" w:rsidP="00F3089A" w:rsidRDefault="00F3089A" w14:paraId="730A8C52" w14:textId="11CB1005">
            <w:pPr>
              <w:spacing w:before="0" w:after="0" w:line="240" w:lineRule="auto"/>
              <w:rPr>
                <w:sz w:val="16"/>
                <w:szCs w:val="16"/>
                <w:lang w:val="ro-RO"/>
              </w:rPr>
            </w:pPr>
            <w:r w:rsidRPr="00F46ACA">
              <w:rPr>
                <w:sz w:val="16"/>
                <w:szCs w:val="16"/>
                <w:lang w:val="ro-RO"/>
              </w:rPr>
              <w:t>Migrant complet</w:t>
            </w:r>
          </w:p>
        </w:tc>
      </w:tr>
      <w:tr w:rsidRPr="00F46ACA" w:rsidR="00D86FD7" w:rsidTr="00FA7B03" w14:paraId="25D3687F" w14:textId="77777777">
        <w:trPr>
          <w:trHeight w:val="290"/>
        </w:trPr>
        <w:tc>
          <w:tcPr>
            <w:tcW w:w="2263" w:type="dxa"/>
            <w:noWrap/>
          </w:tcPr>
          <w:p w:rsidRPr="00F46ACA" w:rsidR="00F3089A" w:rsidP="00F3089A" w:rsidRDefault="00F3089A" w14:paraId="40E5A0BF" w14:textId="363249E3">
            <w:pPr>
              <w:spacing w:before="0" w:after="0" w:line="240" w:lineRule="auto"/>
              <w:rPr>
                <w:i/>
                <w:sz w:val="16"/>
                <w:szCs w:val="16"/>
                <w:lang w:val="ro-RO"/>
              </w:rPr>
            </w:pPr>
            <w:r w:rsidRPr="00F46ACA">
              <w:rPr>
                <w:i/>
                <w:sz w:val="16"/>
                <w:szCs w:val="16"/>
                <w:lang w:val="ro-RO"/>
              </w:rPr>
              <w:t>Remiz pendulinus</w:t>
            </w:r>
          </w:p>
        </w:tc>
        <w:tc>
          <w:tcPr>
            <w:tcW w:w="1843" w:type="dxa"/>
            <w:noWrap/>
          </w:tcPr>
          <w:p w:rsidRPr="00F46ACA" w:rsidR="00F3089A" w:rsidP="00F3089A" w:rsidRDefault="00F3089A" w14:paraId="4454A3B7" w14:textId="42495A8A">
            <w:pPr>
              <w:spacing w:before="0" w:after="0" w:line="240" w:lineRule="auto"/>
              <w:rPr>
                <w:sz w:val="16"/>
                <w:szCs w:val="16"/>
                <w:lang w:val="ro-RO"/>
              </w:rPr>
            </w:pPr>
            <w:r w:rsidRPr="00F46ACA">
              <w:rPr>
                <w:sz w:val="16"/>
                <w:szCs w:val="16"/>
                <w:lang w:val="ro-RO"/>
              </w:rPr>
              <w:t>Păsărica pendulină</w:t>
            </w:r>
          </w:p>
        </w:tc>
        <w:tc>
          <w:tcPr>
            <w:tcW w:w="1754" w:type="dxa"/>
            <w:noWrap/>
          </w:tcPr>
          <w:p w:rsidRPr="00F46ACA" w:rsidR="00F3089A" w:rsidP="00F3089A" w:rsidRDefault="00F3089A" w14:paraId="7E1985A2" w14:textId="13232824">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428961B" w14:textId="46C7B5E9">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4136633" w14:textId="0F4A77EE">
            <w:pPr>
              <w:spacing w:before="0" w:after="0" w:line="240" w:lineRule="auto"/>
              <w:rPr>
                <w:sz w:val="16"/>
                <w:szCs w:val="16"/>
                <w:lang w:val="ro-RO"/>
              </w:rPr>
            </w:pPr>
            <w:r w:rsidRPr="00F46ACA">
              <w:rPr>
                <w:sz w:val="16"/>
                <w:szCs w:val="16"/>
                <w:lang w:val="ro-RO"/>
              </w:rPr>
              <w:t>DD</w:t>
            </w:r>
          </w:p>
        </w:tc>
        <w:tc>
          <w:tcPr>
            <w:tcW w:w="1134" w:type="dxa"/>
            <w:noWrap/>
          </w:tcPr>
          <w:p w:rsidRPr="00F46ACA" w:rsidR="00F3089A" w:rsidP="00F3089A" w:rsidRDefault="00F3089A" w14:paraId="47446494" w14:textId="1E705535">
            <w:pPr>
              <w:spacing w:before="0" w:after="0" w:line="240" w:lineRule="auto"/>
              <w:rPr>
                <w:sz w:val="16"/>
                <w:szCs w:val="16"/>
                <w:lang w:val="ro-RO"/>
              </w:rPr>
            </w:pPr>
            <w:r w:rsidRPr="00F46ACA">
              <w:rPr>
                <w:sz w:val="16"/>
                <w:szCs w:val="16"/>
                <w:lang w:val="ro-RO"/>
              </w:rPr>
              <w:t>Migrant complet</w:t>
            </w:r>
          </w:p>
        </w:tc>
      </w:tr>
      <w:tr w:rsidRPr="00F46ACA" w:rsidR="00D86FD7" w:rsidTr="00FA7B03" w14:paraId="6CEE4794" w14:textId="77777777">
        <w:trPr>
          <w:trHeight w:val="290"/>
        </w:trPr>
        <w:tc>
          <w:tcPr>
            <w:tcW w:w="2263" w:type="dxa"/>
            <w:noWrap/>
          </w:tcPr>
          <w:p w:rsidRPr="00F46ACA" w:rsidR="00F3089A" w:rsidP="00F3089A" w:rsidRDefault="00F3089A" w14:paraId="55ED5185" w14:textId="68CEFBB9">
            <w:pPr>
              <w:spacing w:before="0" w:after="0" w:line="240" w:lineRule="auto"/>
              <w:rPr>
                <w:i/>
                <w:sz w:val="16"/>
                <w:szCs w:val="16"/>
                <w:lang w:val="ro-RO"/>
              </w:rPr>
            </w:pPr>
            <w:r w:rsidRPr="00F46ACA">
              <w:rPr>
                <w:i/>
                <w:sz w:val="16"/>
                <w:szCs w:val="16"/>
                <w:lang w:val="ro-RO"/>
              </w:rPr>
              <w:t>Saxicola rubetra</w:t>
            </w:r>
          </w:p>
        </w:tc>
        <w:tc>
          <w:tcPr>
            <w:tcW w:w="1843" w:type="dxa"/>
            <w:noWrap/>
          </w:tcPr>
          <w:p w:rsidRPr="00F46ACA" w:rsidR="00F3089A" w:rsidP="00F3089A" w:rsidRDefault="00F3089A" w14:paraId="0C5D48DD" w14:textId="679BD0BB">
            <w:pPr>
              <w:spacing w:before="0" w:after="0" w:line="240" w:lineRule="auto"/>
              <w:rPr>
                <w:sz w:val="16"/>
                <w:szCs w:val="16"/>
                <w:lang w:val="ro-RO"/>
              </w:rPr>
            </w:pPr>
            <w:r w:rsidRPr="00F46ACA">
              <w:rPr>
                <w:sz w:val="16"/>
                <w:szCs w:val="16"/>
                <w:lang w:val="ro-RO"/>
              </w:rPr>
              <w:t>Păsări migratoare</w:t>
            </w:r>
          </w:p>
        </w:tc>
        <w:tc>
          <w:tcPr>
            <w:tcW w:w="1754" w:type="dxa"/>
            <w:noWrap/>
          </w:tcPr>
          <w:p w:rsidRPr="00F46ACA" w:rsidR="00F3089A" w:rsidP="00F3089A" w:rsidRDefault="00F3089A" w14:paraId="71C10F30" w14:textId="110BA0B2">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16709A87" w14:textId="27315EA4">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8E4EAB5" w14:textId="2C0881CF">
            <w:pPr>
              <w:spacing w:before="0" w:after="0" w:line="240" w:lineRule="auto"/>
              <w:rPr>
                <w:sz w:val="16"/>
                <w:szCs w:val="16"/>
                <w:lang w:val="ro-RO"/>
              </w:rPr>
            </w:pPr>
            <w:r w:rsidRPr="00F46ACA">
              <w:rPr>
                <w:sz w:val="16"/>
                <w:szCs w:val="16"/>
                <w:lang w:val="ro-RO"/>
              </w:rPr>
              <w:t>-</w:t>
            </w:r>
          </w:p>
        </w:tc>
        <w:tc>
          <w:tcPr>
            <w:tcW w:w="1134" w:type="dxa"/>
            <w:noWrap/>
          </w:tcPr>
          <w:p w:rsidRPr="00F46ACA" w:rsidR="00F3089A" w:rsidP="00F3089A" w:rsidRDefault="00F3089A" w14:paraId="010D0E67" w14:textId="51C7A34B">
            <w:pPr>
              <w:spacing w:before="0" w:after="0" w:line="240" w:lineRule="auto"/>
              <w:rPr>
                <w:sz w:val="16"/>
                <w:szCs w:val="16"/>
                <w:lang w:val="ro-RO"/>
              </w:rPr>
            </w:pPr>
            <w:r w:rsidRPr="00F46ACA">
              <w:rPr>
                <w:sz w:val="16"/>
                <w:szCs w:val="16"/>
                <w:lang w:val="ro-RO"/>
              </w:rPr>
              <w:t>Migrant complet</w:t>
            </w:r>
          </w:p>
        </w:tc>
      </w:tr>
      <w:tr w:rsidRPr="00F46ACA" w:rsidR="00D86FD7" w:rsidTr="00FA7B03" w14:paraId="3C93B4E5" w14:textId="77777777">
        <w:trPr>
          <w:trHeight w:val="290"/>
        </w:trPr>
        <w:tc>
          <w:tcPr>
            <w:tcW w:w="2263" w:type="dxa"/>
            <w:noWrap/>
          </w:tcPr>
          <w:p w:rsidRPr="00F46ACA" w:rsidR="00F3089A" w:rsidP="00F3089A" w:rsidRDefault="00F3089A" w14:paraId="3A5C84BD" w14:textId="56819850">
            <w:pPr>
              <w:spacing w:before="0" w:after="0" w:line="240" w:lineRule="auto"/>
              <w:rPr>
                <w:i/>
                <w:sz w:val="16"/>
                <w:szCs w:val="16"/>
                <w:lang w:val="ro-RO"/>
              </w:rPr>
            </w:pPr>
            <w:r w:rsidRPr="00F46ACA">
              <w:rPr>
                <w:i/>
                <w:sz w:val="16"/>
                <w:szCs w:val="16"/>
                <w:lang w:val="ro-RO"/>
              </w:rPr>
              <w:t>Saxicola torquatus</w:t>
            </w:r>
          </w:p>
        </w:tc>
        <w:tc>
          <w:tcPr>
            <w:tcW w:w="1843" w:type="dxa"/>
            <w:noWrap/>
          </w:tcPr>
          <w:p w:rsidRPr="00F46ACA" w:rsidR="00F3089A" w:rsidP="00F3089A" w:rsidRDefault="00F3089A" w14:paraId="0A5D0DC5" w14:textId="44BD0888">
            <w:pPr>
              <w:spacing w:before="0" w:after="0" w:line="240" w:lineRule="auto"/>
              <w:rPr>
                <w:sz w:val="16"/>
                <w:szCs w:val="16"/>
                <w:lang w:val="ro-RO"/>
              </w:rPr>
            </w:pPr>
            <w:r w:rsidRPr="00F46ACA">
              <w:rPr>
                <w:sz w:val="16"/>
                <w:szCs w:val="16"/>
                <w:lang w:val="ro-RO"/>
              </w:rPr>
              <w:t>Păsăreașul comun</w:t>
            </w:r>
          </w:p>
        </w:tc>
        <w:tc>
          <w:tcPr>
            <w:tcW w:w="1754" w:type="dxa"/>
            <w:noWrap/>
          </w:tcPr>
          <w:p w:rsidRPr="00F46ACA" w:rsidR="00F3089A" w:rsidP="00F3089A" w:rsidRDefault="00F3089A" w14:paraId="2EE60081" w14:textId="22FD3096">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8AE28B5" w14:textId="663DA289">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C5C8B68" w14:textId="7171B005">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655D04F2" w14:textId="14A4E7ED">
            <w:pPr>
              <w:spacing w:before="0" w:after="0" w:line="240" w:lineRule="auto"/>
              <w:rPr>
                <w:sz w:val="16"/>
                <w:szCs w:val="16"/>
                <w:lang w:val="ro-RO"/>
              </w:rPr>
            </w:pPr>
            <w:r w:rsidRPr="00F46ACA">
              <w:rPr>
                <w:sz w:val="16"/>
                <w:szCs w:val="16"/>
                <w:lang w:val="ro-RO"/>
              </w:rPr>
              <w:t>Migrant complet</w:t>
            </w:r>
          </w:p>
        </w:tc>
      </w:tr>
      <w:tr w:rsidRPr="00F46ACA" w:rsidR="00D86FD7" w:rsidTr="00FA7B03" w14:paraId="143D74DE" w14:textId="77777777">
        <w:trPr>
          <w:trHeight w:val="290"/>
        </w:trPr>
        <w:tc>
          <w:tcPr>
            <w:tcW w:w="2263" w:type="dxa"/>
            <w:noWrap/>
          </w:tcPr>
          <w:p w:rsidRPr="00F46ACA" w:rsidR="00F3089A" w:rsidP="00F3089A" w:rsidRDefault="00F3089A" w14:paraId="200931DB" w14:textId="67E580E1">
            <w:pPr>
              <w:spacing w:before="0" w:after="0" w:line="240" w:lineRule="auto"/>
              <w:rPr>
                <w:i/>
                <w:sz w:val="16"/>
                <w:szCs w:val="16"/>
                <w:lang w:val="ro-RO"/>
              </w:rPr>
            </w:pPr>
            <w:r w:rsidRPr="00F46ACA">
              <w:rPr>
                <w:i/>
                <w:sz w:val="16"/>
                <w:szCs w:val="16"/>
                <w:lang w:val="ro-RO"/>
              </w:rPr>
              <w:t>Sturnus vulgaris</w:t>
            </w:r>
          </w:p>
        </w:tc>
        <w:tc>
          <w:tcPr>
            <w:tcW w:w="1843" w:type="dxa"/>
            <w:noWrap/>
          </w:tcPr>
          <w:p w:rsidRPr="00F46ACA" w:rsidR="00F3089A" w:rsidP="00F3089A" w:rsidRDefault="00F3089A" w14:paraId="1BCA5004" w14:textId="6A8E37A3">
            <w:pPr>
              <w:spacing w:before="0" w:after="0" w:line="240" w:lineRule="auto"/>
              <w:rPr>
                <w:sz w:val="16"/>
                <w:szCs w:val="16"/>
                <w:lang w:val="ro-RO"/>
              </w:rPr>
            </w:pPr>
            <w:r w:rsidRPr="00F46ACA">
              <w:rPr>
                <w:sz w:val="16"/>
                <w:szCs w:val="16"/>
                <w:lang w:val="ro-RO"/>
              </w:rPr>
              <w:t>Graur comun</w:t>
            </w:r>
          </w:p>
        </w:tc>
        <w:tc>
          <w:tcPr>
            <w:tcW w:w="1754" w:type="dxa"/>
            <w:noWrap/>
          </w:tcPr>
          <w:p w:rsidRPr="00F46ACA" w:rsidR="00F3089A" w:rsidP="00F3089A" w:rsidRDefault="00F3089A" w14:paraId="3B6C586F" w14:textId="6CF96ABD">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6896FE4" w14:textId="3780BE89">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196684E" w14:textId="68595855">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222C3016" w14:textId="4B1173D9">
            <w:pPr>
              <w:spacing w:before="0" w:after="0" w:line="240" w:lineRule="auto"/>
              <w:rPr>
                <w:sz w:val="16"/>
                <w:szCs w:val="16"/>
                <w:lang w:val="ro-RO"/>
              </w:rPr>
            </w:pPr>
            <w:r w:rsidRPr="00F46ACA">
              <w:rPr>
                <w:sz w:val="16"/>
                <w:szCs w:val="16"/>
                <w:lang w:val="ro-RO"/>
              </w:rPr>
              <w:t>Migrant complet</w:t>
            </w:r>
          </w:p>
        </w:tc>
      </w:tr>
      <w:tr w:rsidRPr="00F46ACA" w:rsidR="00D86FD7" w:rsidTr="00FA7B03" w14:paraId="08C8FCB7" w14:textId="77777777">
        <w:trPr>
          <w:trHeight w:val="290"/>
        </w:trPr>
        <w:tc>
          <w:tcPr>
            <w:tcW w:w="2263" w:type="dxa"/>
            <w:noWrap/>
          </w:tcPr>
          <w:p w:rsidRPr="00F46ACA" w:rsidR="00F3089A" w:rsidP="00F3089A" w:rsidRDefault="00F3089A" w14:paraId="14B916F5" w14:textId="77961961">
            <w:pPr>
              <w:spacing w:before="0" w:after="0" w:line="240" w:lineRule="auto"/>
              <w:rPr>
                <w:i/>
                <w:sz w:val="16"/>
                <w:szCs w:val="16"/>
                <w:lang w:val="ro-RO"/>
              </w:rPr>
            </w:pPr>
            <w:r w:rsidRPr="00F46ACA">
              <w:rPr>
                <w:i/>
                <w:sz w:val="16"/>
                <w:szCs w:val="16"/>
                <w:lang w:val="ro-RO"/>
              </w:rPr>
              <w:t>Sylvia atricapilla</w:t>
            </w:r>
          </w:p>
        </w:tc>
        <w:tc>
          <w:tcPr>
            <w:tcW w:w="1843" w:type="dxa"/>
            <w:noWrap/>
          </w:tcPr>
          <w:p w:rsidRPr="00F46ACA" w:rsidR="00F3089A" w:rsidP="00F3089A" w:rsidRDefault="00F3089A" w14:paraId="1BB27239" w14:textId="54589E5D">
            <w:pPr>
              <w:spacing w:before="0" w:after="0" w:line="240" w:lineRule="auto"/>
              <w:rPr>
                <w:sz w:val="16"/>
                <w:szCs w:val="16"/>
                <w:lang w:val="ro-RO"/>
              </w:rPr>
            </w:pPr>
            <w:r w:rsidRPr="00F46ACA">
              <w:rPr>
                <w:sz w:val="16"/>
                <w:szCs w:val="16"/>
                <w:lang w:val="ro-RO"/>
              </w:rPr>
              <w:t>Păsări</w:t>
            </w:r>
          </w:p>
        </w:tc>
        <w:tc>
          <w:tcPr>
            <w:tcW w:w="1754" w:type="dxa"/>
            <w:noWrap/>
          </w:tcPr>
          <w:p w:rsidRPr="00F46ACA" w:rsidR="00F3089A" w:rsidP="00F3089A" w:rsidRDefault="00F3089A" w14:paraId="27D4B78B" w14:textId="66C04700">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26922A3C" w14:textId="7970B672">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506B185D" w14:textId="09B93622">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37927616" w14:textId="4304E910">
            <w:pPr>
              <w:spacing w:before="0" w:after="0" w:line="240" w:lineRule="auto"/>
              <w:rPr>
                <w:sz w:val="16"/>
                <w:szCs w:val="16"/>
                <w:lang w:val="ro-RO"/>
              </w:rPr>
            </w:pPr>
            <w:r w:rsidRPr="00F46ACA">
              <w:rPr>
                <w:sz w:val="16"/>
                <w:szCs w:val="16"/>
                <w:lang w:val="ro-RO"/>
              </w:rPr>
              <w:t>Migrant complet</w:t>
            </w:r>
          </w:p>
        </w:tc>
      </w:tr>
      <w:tr w:rsidRPr="00F46ACA" w:rsidR="00D86FD7" w:rsidTr="00FA7B03" w14:paraId="474B0D55" w14:textId="77777777">
        <w:trPr>
          <w:trHeight w:val="290"/>
        </w:trPr>
        <w:tc>
          <w:tcPr>
            <w:tcW w:w="2263" w:type="dxa"/>
            <w:noWrap/>
          </w:tcPr>
          <w:p w:rsidRPr="00F46ACA" w:rsidR="00F3089A" w:rsidP="00F3089A" w:rsidRDefault="00F3089A" w14:paraId="2193C057" w14:textId="74813B76">
            <w:pPr>
              <w:spacing w:before="0" w:after="0" w:line="240" w:lineRule="auto"/>
              <w:rPr>
                <w:i/>
                <w:sz w:val="16"/>
                <w:szCs w:val="16"/>
                <w:lang w:val="ro-RO"/>
              </w:rPr>
            </w:pPr>
            <w:r w:rsidRPr="00F46ACA">
              <w:rPr>
                <w:i/>
                <w:sz w:val="16"/>
                <w:szCs w:val="16"/>
                <w:lang w:val="ro-RO"/>
              </w:rPr>
              <w:t>Sylvia borin</w:t>
            </w:r>
          </w:p>
        </w:tc>
        <w:tc>
          <w:tcPr>
            <w:tcW w:w="1843" w:type="dxa"/>
            <w:noWrap/>
          </w:tcPr>
          <w:p w:rsidRPr="00F46ACA" w:rsidR="00F3089A" w:rsidP="00F3089A" w:rsidRDefault="00F3089A" w14:paraId="3C468480" w14:textId="1CD31CB9">
            <w:pPr>
              <w:spacing w:before="0" w:after="0" w:line="240" w:lineRule="auto"/>
              <w:rPr>
                <w:sz w:val="16"/>
                <w:szCs w:val="16"/>
                <w:lang w:val="ro-RO"/>
              </w:rPr>
            </w:pPr>
            <w:r w:rsidRPr="00F46ACA">
              <w:rPr>
                <w:sz w:val="16"/>
                <w:szCs w:val="16"/>
                <w:lang w:val="ro-RO"/>
              </w:rPr>
              <w:t>Silvia de grădină</w:t>
            </w:r>
          </w:p>
        </w:tc>
        <w:tc>
          <w:tcPr>
            <w:tcW w:w="1754" w:type="dxa"/>
            <w:noWrap/>
          </w:tcPr>
          <w:p w:rsidRPr="00F46ACA" w:rsidR="00F3089A" w:rsidP="00F3089A" w:rsidRDefault="00F3089A" w14:paraId="7855F37F" w14:textId="6A01AC9D">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146B368A" w14:textId="5D47E0D8">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0181915" w14:textId="2989A832">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6787295F" w14:textId="210644F5">
            <w:pPr>
              <w:spacing w:before="0" w:after="0" w:line="240" w:lineRule="auto"/>
              <w:rPr>
                <w:sz w:val="16"/>
                <w:szCs w:val="16"/>
                <w:lang w:val="ro-RO"/>
              </w:rPr>
            </w:pPr>
            <w:r w:rsidRPr="00F46ACA">
              <w:rPr>
                <w:sz w:val="16"/>
                <w:szCs w:val="16"/>
                <w:lang w:val="ro-RO"/>
              </w:rPr>
              <w:t>Migrant complet</w:t>
            </w:r>
          </w:p>
        </w:tc>
      </w:tr>
      <w:tr w:rsidRPr="00F46ACA" w:rsidR="00D86FD7" w:rsidTr="00FA7B03" w14:paraId="4C59AF68" w14:textId="77777777">
        <w:trPr>
          <w:trHeight w:val="290"/>
        </w:trPr>
        <w:tc>
          <w:tcPr>
            <w:tcW w:w="2263" w:type="dxa"/>
            <w:noWrap/>
          </w:tcPr>
          <w:p w:rsidRPr="00F46ACA" w:rsidR="00F3089A" w:rsidP="00F3089A" w:rsidRDefault="00F3089A" w14:paraId="254B5E55" w14:textId="089026BA">
            <w:pPr>
              <w:spacing w:before="0" w:after="0" w:line="240" w:lineRule="auto"/>
              <w:rPr>
                <w:i/>
                <w:sz w:val="16"/>
                <w:szCs w:val="16"/>
                <w:lang w:val="ro-RO"/>
              </w:rPr>
            </w:pPr>
            <w:r w:rsidRPr="00F46ACA">
              <w:rPr>
                <w:i/>
                <w:sz w:val="16"/>
                <w:szCs w:val="16"/>
                <w:lang w:val="ro-RO"/>
              </w:rPr>
              <w:t>Tachymarptis melba</w:t>
            </w:r>
          </w:p>
        </w:tc>
        <w:tc>
          <w:tcPr>
            <w:tcW w:w="1843" w:type="dxa"/>
            <w:noWrap/>
          </w:tcPr>
          <w:p w:rsidRPr="00F46ACA" w:rsidR="00F3089A" w:rsidP="00F3089A" w:rsidRDefault="00F3089A" w14:paraId="576E9E4C" w14:textId="1D2A5822">
            <w:pPr>
              <w:spacing w:before="0" w:after="0" w:line="240" w:lineRule="auto"/>
              <w:rPr>
                <w:sz w:val="16"/>
                <w:szCs w:val="16"/>
                <w:lang w:val="ro-RO"/>
              </w:rPr>
            </w:pPr>
            <w:r w:rsidRPr="00F46ACA">
              <w:rPr>
                <w:sz w:val="16"/>
                <w:szCs w:val="16"/>
                <w:lang w:val="ro-RO"/>
              </w:rPr>
              <w:t>Vânturel alpin</w:t>
            </w:r>
          </w:p>
        </w:tc>
        <w:tc>
          <w:tcPr>
            <w:tcW w:w="1754" w:type="dxa"/>
            <w:noWrap/>
          </w:tcPr>
          <w:p w:rsidRPr="00F46ACA" w:rsidR="00F3089A" w:rsidP="00F3089A" w:rsidRDefault="00F3089A" w14:paraId="49BBA506" w14:textId="7C83CA6B">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EB6A1BC" w14:textId="66F9624E">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F6778DE" w14:textId="7091E12F">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3F94D91B" w14:textId="2FBB0054">
            <w:pPr>
              <w:spacing w:before="0" w:after="0" w:line="240" w:lineRule="auto"/>
              <w:rPr>
                <w:sz w:val="16"/>
                <w:szCs w:val="16"/>
                <w:lang w:val="ro-RO"/>
              </w:rPr>
            </w:pPr>
            <w:r w:rsidRPr="00F46ACA">
              <w:rPr>
                <w:sz w:val="16"/>
                <w:szCs w:val="16"/>
                <w:lang w:val="ro-RO"/>
              </w:rPr>
              <w:t>Migrant complet</w:t>
            </w:r>
          </w:p>
        </w:tc>
      </w:tr>
      <w:tr w:rsidRPr="00F46ACA" w:rsidR="00D86FD7" w:rsidTr="00FA7B03" w14:paraId="2BBDF7AE" w14:textId="77777777">
        <w:trPr>
          <w:trHeight w:val="290"/>
        </w:trPr>
        <w:tc>
          <w:tcPr>
            <w:tcW w:w="2263" w:type="dxa"/>
            <w:noWrap/>
          </w:tcPr>
          <w:p w:rsidRPr="00F46ACA" w:rsidR="00F3089A" w:rsidP="00F3089A" w:rsidRDefault="00F3089A" w14:paraId="2FD8231D" w14:textId="34085708">
            <w:pPr>
              <w:spacing w:before="0" w:after="0" w:line="240" w:lineRule="auto"/>
              <w:rPr>
                <w:i/>
                <w:sz w:val="16"/>
                <w:szCs w:val="16"/>
                <w:lang w:val="ro-RO"/>
              </w:rPr>
            </w:pPr>
            <w:r w:rsidRPr="00F46ACA">
              <w:rPr>
                <w:i/>
                <w:sz w:val="16"/>
                <w:szCs w:val="16"/>
                <w:lang w:val="ro-RO"/>
              </w:rPr>
              <w:t>Tetrax tetrax</w:t>
            </w:r>
          </w:p>
        </w:tc>
        <w:tc>
          <w:tcPr>
            <w:tcW w:w="1843" w:type="dxa"/>
            <w:noWrap/>
          </w:tcPr>
          <w:p w:rsidRPr="00F46ACA" w:rsidR="00F3089A" w:rsidP="00F3089A" w:rsidRDefault="00F3089A" w14:paraId="11C7DF30" w14:textId="3EFF9071">
            <w:pPr>
              <w:spacing w:before="0" w:after="0" w:line="240" w:lineRule="auto"/>
              <w:rPr>
                <w:sz w:val="16"/>
                <w:szCs w:val="16"/>
                <w:lang w:val="ro-RO"/>
              </w:rPr>
            </w:pPr>
            <w:r w:rsidRPr="00F46ACA">
              <w:rPr>
                <w:sz w:val="16"/>
                <w:szCs w:val="16"/>
                <w:lang w:val="ro-RO"/>
              </w:rPr>
              <w:t>Droplă mică</w:t>
            </w:r>
          </w:p>
        </w:tc>
        <w:tc>
          <w:tcPr>
            <w:tcW w:w="1754" w:type="dxa"/>
            <w:noWrap/>
          </w:tcPr>
          <w:p w:rsidRPr="00F46ACA" w:rsidR="00F3089A" w:rsidP="00F3089A" w:rsidRDefault="00F3089A" w14:paraId="3BC9EB23" w14:textId="6D552447">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C4E681E" w14:textId="765DA0D7">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3089A" w14:paraId="76FD2EE5" w14:textId="00F04B6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69FD0BE3" w14:textId="1D8A36B1">
            <w:pPr>
              <w:spacing w:before="0" w:after="0" w:line="240" w:lineRule="auto"/>
              <w:rPr>
                <w:sz w:val="16"/>
                <w:szCs w:val="16"/>
                <w:lang w:val="ro-RO"/>
              </w:rPr>
            </w:pPr>
            <w:r w:rsidRPr="00F46ACA">
              <w:rPr>
                <w:sz w:val="16"/>
                <w:szCs w:val="16"/>
                <w:lang w:val="ro-RO"/>
              </w:rPr>
              <w:t>Migrant complet</w:t>
            </w:r>
          </w:p>
        </w:tc>
      </w:tr>
      <w:tr w:rsidRPr="00F46ACA" w:rsidR="00D86FD7" w:rsidTr="00FA7B03" w14:paraId="6261EB7A" w14:textId="77777777">
        <w:trPr>
          <w:trHeight w:val="290"/>
        </w:trPr>
        <w:tc>
          <w:tcPr>
            <w:tcW w:w="2263" w:type="dxa"/>
            <w:noWrap/>
          </w:tcPr>
          <w:p w:rsidRPr="00F46ACA" w:rsidR="00F3089A" w:rsidP="00F3089A" w:rsidRDefault="00F3089A" w14:paraId="31D39D7C" w14:textId="5A60F094">
            <w:pPr>
              <w:spacing w:before="0" w:after="0" w:line="240" w:lineRule="auto"/>
              <w:rPr>
                <w:i/>
                <w:sz w:val="16"/>
                <w:szCs w:val="16"/>
                <w:lang w:val="ro-RO"/>
              </w:rPr>
            </w:pPr>
            <w:r w:rsidRPr="00F46ACA">
              <w:rPr>
                <w:i/>
                <w:sz w:val="16"/>
                <w:szCs w:val="16"/>
                <w:lang w:val="ro-RO"/>
              </w:rPr>
              <w:t>Thalasseus sandvicensis</w:t>
            </w:r>
          </w:p>
        </w:tc>
        <w:tc>
          <w:tcPr>
            <w:tcW w:w="1843" w:type="dxa"/>
            <w:noWrap/>
          </w:tcPr>
          <w:p w:rsidRPr="00F46ACA" w:rsidR="00F3089A" w:rsidP="00F3089A" w:rsidRDefault="00F3089A" w14:paraId="1E4D7EA2" w14:textId="53FA3FA9">
            <w:pPr>
              <w:spacing w:before="0" w:after="0" w:line="240" w:lineRule="auto"/>
              <w:rPr>
                <w:sz w:val="16"/>
                <w:szCs w:val="16"/>
                <w:lang w:val="ro-RO"/>
              </w:rPr>
            </w:pPr>
            <w:r w:rsidRPr="00F46ACA">
              <w:rPr>
                <w:sz w:val="16"/>
                <w:szCs w:val="16"/>
                <w:lang w:val="ro-RO"/>
              </w:rPr>
              <w:t>Chirighița de mare</w:t>
            </w:r>
          </w:p>
        </w:tc>
        <w:tc>
          <w:tcPr>
            <w:tcW w:w="1754" w:type="dxa"/>
            <w:noWrap/>
          </w:tcPr>
          <w:p w:rsidRPr="00F46ACA" w:rsidR="00F3089A" w:rsidP="00F3089A" w:rsidRDefault="00F3089A" w14:paraId="1DFFC580" w14:textId="4269091E">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78487F43" w14:textId="528F8BC1">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10471D49" w14:textId="05222BFE">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133B3B62" w14:textId="2F0BA983">
            <w:pPr>
              <w:spacing w:before="0" w:after="0" w:line="240" w:lineRule="auto"/>
              <w:rPr>
                <w:sz w:val="16"/>
                <w:szCs w:val="16"/>
                <w:lang w:val="ro-RO"/>
              </w:rPr>
            </w:pPr>
            <w:r w:rsidRPr="00F46ACA">
              <w:rPr>
                <w:sz w:val="16"/>
                <w:szCs w:val="16"/>
                <w:lang w:val="ro-RO"/>
              </w:rPr>
              <w:t>Migrant complet</w:t>
            </w:r>
          </w:p>
        </w:tc>
      </w:tr>
      <w:tr w:rsidRPr="00F46ACA" w:rsidR="00D86FD7" w:rsidTr="00FA7B03" w14:paraId="34E5DD86" w14:textId="77777777">
        <w:trPr>
          <w:trHeight w:val="290"/>
        </w:trPr>
        <w:tc>
          <w:tcPr>
            <w:tcW w:w="2263" w:type="dxa"/>
            <w:noWrap/>
          </w:tcPr>
          <w:p w:rsidRPr="00F46ACA" w:rsidR="00F3089A" w:rsidP="00F3089A" w:rsidRDefault="00F3089A" w14:paraId="1569E7D7" w14:textId="5656B73B">
            <w:pPr>
              <w:spacing w:before="0" w:after="0" w:line="240" w:lineRule="auto"/>
              <w:rPr>
                <w:i/>
                <w:sz w:val="16"/>
                <w:szCs w:val="16"/>
                <w:lang w:val="ro-RO"/>
              </w:rPr>
            </w:pPr>
            <w:r w:rsidRPr="00F46ACA">
              <w:rPr>
                <w:i/>
                <w:sz w:val="16"/>
                <w:szCs w:val="16"/>
                <w:lang w:val="ro-RO"/>
              </w:rPr>
              <w:t>Tringa totanus</w:t>
            </w:r>
          </w:p>
        </w:tc>
        <w:tc>
          <w:tcPr>
            <w:tcW w:w="1843" w:type="dxa"/>
            <w:noWrap/>
          </w:tcPr>
          <w:p w:rsidRPr="00F46ACA" w:rsidR="00F3089A" w:rsidP="00F3089A" w:rsidRDefault="00F3089A" w14:paraId="1AEFD084" w14:textId="57C035DD">
            <w:pPr>
              <w:spacing w:before="0" w:after="0" w:line="240" w:lineRule="auto"/>
              <w:rPr>
                <w:sz w:val="16"/>
                <w:szCs w:val="16"/>
                <w:lang w:val="ro-RO"/>
              </w:rPr>
            </w:pPr>
            <w:r w:rsidRPr="00F46ACA">
              <w:rPr>
                <w:sz w:val="16"/>
                <w:szCs w:val="16"/>
                <w:lang w:val="ro-RO"/>
              </w:rPr>
              <w:t>Ardeie roșie</w:t>
            </w:r>
          </w:p>
        </w:tc>
        <w:tc>
          <w:tcPr>
            <w:tcW w:w="1754" w:type="dxa"/>
            <w:noWrap/>
          </w:tcPr>
          <w:p w:rsidRPr="00F46ACA" w:rsidR="00F3089A" w:rsidP="00F3089A" w:rsidRDefault="00F3089A" w14:paraId="7D1F0E46" w14:textId="03DF3A8D">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2B7387B8" w14:textId="25D5EFD7">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0A2A7417" w14:textId="1B5EE2E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9B44C75" w14:textId="22344D14">
            <w:pPr>
              <w:spacing w:before="0" w:after="0" w:line="240" w:lineRule="auto"/>
              <w:rPr>
                <w:sz w:val="16"/>
                <w:szCs w:val="16"/>
                <w:lang w:val="ro-RO"/>
              </w:rPr>
            </w:pPr>
            <w:r w:rsidRPr="00F46ACA">
              <w:rPr>
                <w:sz w:val="16"/>
                <w:szCs w:val="16"/>
                <w:lang w:val="ro-RO"/>
              </w:rPr>
              <w:t>Migrant complet</w:t>
            </w:r>
          </w:p>
        </w:tc>
      </w:tr>
      <w:tr w:rsidRPr="00F46ACA" w:rsidR="00D86FD7" w:rsidTr="00FA7B03" w14:paraId="0B667DE1" w14:textId="77777777">
        <w:trPr>
          <w:trHeight w:val="290"/>
        </w:trPr>
        <w:tc>
          <w:tcPr>
            <w:tcW w:w="2263" w:type="dxa"/>
            <w:noWrap/>
          </w:tcPr>
          <w:p w:rsidRPr="00F46ACA" w:rsidR="00F3089A" w:rsidP="00F3089A" w:rsidRDefault="00F3089A" w14:paraId="71704048" w14:textId="4B3CBDFE">
            <w:pPr>
              <w:spacing w:before="0" w:after="0" w:line="240" w:lineRule="auto"/>
              <w:rPr>
                <w:i/>
                <w:sz w:val="16"/>
                <w:szCs w:val="16"/>
                <w:lang w:val="ro-RO"/>
              </w:rPr>
            </w:pPr>
            <w:r w:rsidRPr="00F46ACA">
              <w:rPr>
                <w:i/>
                <w:sz w:val="16"/>
                <w:szCs w:val="16"/>
                <w:lang w:val="ro-RO"/>
              </w:rPr>
              <w:t>Troglodytes troglodytes</w:t>
            </w:r>
          </w:p>
        </w:tc>
        <w:tc>
          <w:tcPr>
            <w:tcW w:w="1843" w:type="dxa"/>
            <w:noWrap/>
          </w:tcPr>
          <w:p w:rsidRPr="00F46ACA" w:rsidR="00F3089A" w:rsidP="00F3089A" w:rsidRDefault="00F3089A" w14:paraId="7A5F0BDB" w14:textId="74518EEA">
            <w:pPr>
              <w:spacing w:before="0" w:after="0" w:line="240" w:lineRule="auto"/>
              <w:rPr>
                <w:sz w:val="16"/>
                <w:szCs w:val="16"/>
                <w:lang w:val="ro-RO"/>
              </w:rPr>
            </w:pPr>
            <w:r w:rsidRPr="00F46ACA">
              <w:rPr>
                <w:sz w:val="16"/>
                <w:szCs w:val="16"/>
                <w:lang w:val="ro-RO"/>
              </w:rPr>
              <w:t>Păsăreașul nordic</w:t>
            </w:r>
          </w:p>
        </w:tc>
        <w:tc>
          <w:tcPr>
            <w:tcW w:w="1754" w:type="dxa"/>
            <w:noWrap/>
          </w:tcPr>
          <w:p w:rsidRPr="00F46ACA" w:rsidR="00F3089A" w:rsidP="00F3089A" w:rsidRDefault="00F3089A" w14:paraId="2B56BA95" w14:textId="77E49872">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3940C0DE" w14:textId="17B94DEB">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0433DD38" w14:textId="2A6E3FED">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54BA5548" w14:textId="7C9EAB5C">
            <w:pPr>
              <w:spacing w:before="0" w:after="0" w:line="240" w:lineRule="auto"/>
              <w:rPr>
                <w:sz w:val="16"/>
                <w:szCs w:val="16"/>
                <w:lang w:val="ro-RO"/>
              </w:rPr>
            </w:pPr>
            <w:r w:rsidRPr="00F46ACA">
              <w:rPr>
                <w:sz w:val="16"/>
                <w:szCs w:val="16"/>
                <w:lang w:val="ro-RO"/>
              </w:rPr>
              <w:t>Migrant complet</w:t>
            </w:r>
          </w:p>
        </w:tc>
      </w:tr>
      <w:tr w:rsidRPr="00F46ACA" w:rsidR="00D86FD7" w:rsidTr="00FA7B03" w14:paraId="51E11E26" w14:textId="77777777">
        <w:trPr>
          <w:trHeight w:val="290"/>
        </w:trPr>
        <w:tc>
          <w:tcPr>
            <w:tcW w:w="2263" w:type="dxa"/>
            <w:noWrap/>
          </w:tcPr>
          <w:p w:rsidRPr="00F46ACA" w:rsidR="00F3089A" w:rsidP="00F3089A" w:rsidRDefault="00F3089A" w14:paraId="75F7E897" w14:textId="6E20DA63">
            <w:pPr>
              <w:spacing w:before="0" w:after="0" w:line="240" w:lineRule="auto"/>
              <w:rPr>
                <w:i/>
                <w:sz w:val="16"/>
                <w:szCs w:val="16"/>
                <w:lang w:val="ro-RO"/>
              </w:rPr>
            </w:pPr>
            <w:r w:rsidRPr="00F46ACA">
              <w:rPr>
                <w:i/>
                <w:sz w:val="16"/>
                <w:szCs w:val="16"/>
                <w:lang w:val="ro-RO"/>
              </w:rPr>
              <w:t>Turdus iliacus</w:t>
            </w:r>
          </w:p>
        </w:tc>
        <w:tc>
          <w:tcPr>
            <w:tcW w:w="1843" w:type="dxa"/>
            <w:noWrap/>
          </w:tcPr>
          <w:p w:rsidRPr="00F46ACA" w:rsidR="00F3089A" w:rsidP="00F3089A" w:rsidRDefault="00F3089A" w14:paraId="42A2F07A" w14:textId="7D66EC71">
            <w:pPr>
              <w:spacing w:before="0" w:after="0" w:line="240" w:lineRule="auto"/>
              <w:rPr>
                <w:sz w:val="16"/>
                <w:szCs w:val="16"/>
                <w:lang w:val="ro-RO"/>
              </w:rPr>
            </w:pPr>
            <w:r w:rsidRPr="00F46ACA">
              <w:rPr>
                <w:sz w:val="16"/>
                <w:szCs w:val="16"/>
                <w:lang w:val="ro-RO"/>
              </w:rPr>
              <w:t>Mierla roșie</w:t>
            </w:r>
          </w:p>
        </w:tc>
        <w:tc>
          <w:tcPr>
            <w:tcW w:w="1754" w:type="dxa"/>
            <w:noWrap/>
          </w:tcPr>
          <w:p w:rsidRPr="00F46ACA" w:rsidR="00F3089A" w:rsidP="00F3089A" w:rsidRDefault="00F3089A" w14:paraId="7FF04977" w14:textId="70899B37">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03F4F92" w14:textId="6A148A09">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3089A" w14:paraId="57DC58E6" w14:textId="31005B41">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3B4B469F" w14:textId="75B99A3C">
            <w:pPr>
              <w:spacing w:before="0" w:after="0" w:line="240" w:lineRule="auto"/>
              <w:rPr>
                <w:sz w:val="16"/>
                <w:szCs w:val="16"/>
                <w:lang w:val="ro-RO"/>
              </w:rPr>
            </w:pPr>
            <w:r w:rsidRPr="00F46ACA">
              <w:rPr>
                <w:sz w:val="16"/>
                <w:szCs w:val="16"/>
                <w:lang w:val="ro-RO"/>
              </w:rPr>
              <w:t>Migrant complet</w:t>
            </w:r>
          </w:p>
        </w:tc>
      </w:tr>
      <w:tr w:rsidRPr="00F46ACA" w:rsidR="00D86FD7" w:rsidTr="00FA7B03" w14:paraId="7800EE7F" w14:textId="77777777">
        <w:trPr>
          <w:trHeight w:val="290"/>
        </w:trPr>
        <w:tc>
          <w:tcPr>
            <w:tcW w:w="2263" w:type="dxa"/>
            <w:noWrap/>
          </w:tcPr>
          <w:p w:rsidRPr="00F46ACA" w:rsidR="00F3089A" w:rsidP="00F3089A" w:rsidRDefault="00F3089A" w14:paraId="444E7038" w14:textId="6C5EF6E4">
            <w:pPr>
              <w:spacing w:before="0" w:after="0" w:line="240" w:lineRule="auto"/>
              <w:rPr>
                <w:i/>
                <w:sz w:val="16"/>
                <w:szCs w:val="16"/>
                <w:lang w:val="ro-RO"/>
              </w:rPr>
            </w:pPr>
            <w:r w:rsidRPr="00F46ACA">
              <w:rPr>
                <w:i/>
                <w:sz w:val="16"/>
                <w:szCs w:val="16"/>
                <w:lang w:val="ro-RO"/>
              </w:rPr>
              <w:t>Turdus merula</w:t>
            </w:r>
          </w:p>
        </w:tc>
        <w:tc>
          <w:tcPr>
            <w:tcW w:w="1843" w:type="dxa"/>
            <w:noWrap/>
          </w:tcPr>
          <w:p w:rsidRPr="00F46ACA" w:rsidR="00F3089A" w:rsidP="00F3089A" w:rsidRDefault="00F3089A" w14:paraId="1033FB13" w14:textId="123275DA">
            <w:pPr>
              <w:spacing w:before="0" w:after="0" w:line="240" w:lineRule="auto"/>
              <w:rPr>
                <w:sz w:val="16"/>
                <w:szCs w:val="16"/>
                <w:lang w:val="ro-RO"/>
              </w:rPr>
            </w:pPr>
            <w:r w:rsidRPr="00F46ACA">
              <w:rPr>
                <w:sz w:val="16"/>
                <w:szCs w:val="16"/>
                <w:lang w:val="ro-RO"/>
              </w:rPr>
              <w:t>Mierla</w:t>
            </w:r>
          </w:p>
        </w:tc>
        <w:tc>
          <w:tcPr>
            <w:tcW w:w="1754" w:type="dxa"/>
            <w:noWrap/>
          </w:tcPr>
          <w:p w:rsidRPr="00F46ACA" w:rsidR="00F3089A" w:rsidP="00F3089A" w:rsidRDefault="00F3089A" w14:paraId="3533BC81" w14:textId="34DFEAC3">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1CD367F9" w14:textId="0D3E0805">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5487D64" w14:textId="2F0F8BA9">
            <w:pPr>
              <w:spacing w:before="0" w:after="0" w:line="240" w:lineRule="auto"/>
              <w:rPr>
                <w:sz w:val="16"/>
                <w:szCs w:val="16"/>
                <w:lang w:val="ro-RO"/>
              </w:rPr>
            </w:pPr>
            <w:r w:rsidRPr="00F46ACA">
              <w:rPr>
                <w:sz w:val="16"/>
                <w:szCs w:val="16"/>
                <w:lang w:val="ro-RO"/>
              </w:rPr>
              <w:t>LC</w:t>
            </w:r>
          </w:p>
        </w:tc>
        <w:tc>
          <w:tcPr>
            <w:tcW w:w="1134" w:type="dxa"/>
            <w:noWrap/>
          </w:tcPr>
          <w:p w:rsidRPr="00F46ACA" w:rsidR="00F3089A" w:rsidP="00F3089A" w:rsidRDefault="00F3089A" w14:paraId="78FF5F88" w14:textId="182D57F9">
            <w:pPr>
              <w:spacing w:before="0" w:after="0" w:line="240" w:lineRule="auto"/>
              <w:rPr>
                <w:sz w:val="16"/>
                <w:szCs w:val="16"/>
                <w:lang w:val="ro-RO"/>
              </w:rPr>
            </w:pPr>
            <w:r w:rsidRPr="00F46ACA">
              <w:rPr>
                <w:sz w:val="16"/>
                <w:szCs w:val="16"/>
                <w:lang w:val="ro-RO"/>
              </w:rPr>
              <w:t>Migrant complet</w:t>
            </w:r>
          </w:p>
        </w:tc>
      </w:tr>
      <w:tr w:rsidRPr="00F46ACA" w:rsidR="00D86FD7" w:rsidTr="00FA7B03" w14:paraId="35F49EBD" w14:textId="77777777">
        <w:trPr>
          <w:trHeight w:val="290"/>
        </w:trPr>
        <w:tc>
          <w:tcPr>
            <w:tcW w:w="2263" w:type="dxa"/>
            <w:noWrap/>
          </w:tcPr>
          <w:p w:rsidRPr="00F46ACA" w:rsidR="00F3089A" w:rsidP="00F3089A" w:rsidRDefault="00F3089A" w14:paraId="41F80AC6" w14:textId="1E94A0BC">
            <w:pPr>
              <w:spacing w:before="0" w:after="0" w:line="240" w:lineRule="auto"/>
              <w:rPr>
                <w:i/>
                <w:sz w:val="16"/>
                <w:szCs w:val="16"/>
                <w:lang w:val="ro-RO"/>
              </w:rPr>
            </w:pPr>
            <w:r w:rsidRPr="00F46ACA">
              <w:rPr>
                <w:i/>
                <w:sz w:val="16"/>
                <w:szCs w:val="16"/>
                <w:lang w:val="ro-RO"/>
              </w:rPr>
              <w:t>Turdus philomelos</w:t>
            </w:r>
          </w:p>
        </w:tc>
        <w:tc>
          <w:tcPr>
            <w:tcW w:w="1843" w:type="dxa"/>
            <w:noWrap/>
          </w:tcPr>
          <w:p w:rsidRPr="00F46ACA" w:rsidR="00F3089A" w:rsidP="00F3089A" w:rsidRDefault="00F3089A" w14:paraId="63C21376" w14:textId="46E70564">
            <w:pPr>
              <w:spacing w:before="0" w:after="0" w:line="240" w:lineRule="auto"/>
              <w:rPr>
                <w:sz w:val="16"/>
                <w:szCs w:val="16"/>
                <w:lang w:val="ro-RO"/>
              </w:rPr>
            </w:pPr>
            <w:r w:rsidRPr="00F46ACA">
              <w:rPr>
                <w:sz w:val="16"/>
                <w:szCs w:val="16"/>
                <w:lang w:val="ro-RO"/>
              </w:rPr>
              <w:t>Mierla cântătoare</w:t>
            </w:r>
          </w:p>
        </w:tc>
        <w:tc>
          <w:tcPr>
            <w:tcW w:w="1754" w:type="dxa"/>
            <w:noWrap/>
          </w:tcPr>
          <w:p w:rsidRPr="00F46ACA" w:rsidR="00F3089A" w:rsidP="00F3089A" w:rsidRDefault="00F3089A" w14:paraId="2771854A" w14:textId="27C6B6E7">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49131F2E" w14:textId="0D639323">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7DA0037F" w14:textId="401069A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7EB30C87" w14:textId="50B2E205">
            <w:pPr>
              <w:spacing w:before="0" w:after="0" w:line="240" w:lineRule="auto"/>
              <w:rPr>
                <w:sz w:val="16"/>
                <w:szCs w:val="16"/>
                <w:lang w:val="ro-RO"/>
              </w:rPr>
            </w:pPr>
            <w:r w:rsidRPr="00F46ACA">
              <w:rPr>
                <w:sz w:val="16"/>
                <w:szCs w:val="16"/>
                <w:lang w:val="ro-RO"/>
              </w:rPr>
              <w:t>Migrant complet</w:t>
            </w:r>
          </w:p>
        </w:tc>
      </w:tr>
      <w:tr w:rsidRPr="00F46ACA" w:rsidR="00D86FD7" w:rsidTr="00FA7B03" w14:paraId="42BCAA73" w14:textId="77777777">
        <w:trPr>
          <w:trHeight w:val="290"/>
        </w:trPr>
        <w:tc>
          <w:tcPr>
            <w:tcW w:w="2263" w:type="dxa"/>
            <w:noWrap/>
          </w:tcPr>
          <w:p w:rsidRPr="00F46ACA" w:rsidR="00F3089A" w:rsidP="00F3089A" w:rsidRDefault="00F3089A" w14:paraId="35C94050" w14:textId="4DE05DC6">
            <w:pPr>
              <w:spacing w:before="0" w:after="0" w:line="240" w:lineRule="auto"/>
              <w:rPr>
                <w:i/>
                <w:sz w:val="16"/>
                <w:szCs w:val="16"/>
                <w:lang w:val="ro-RO"/>
              </w:rPr>
            </w:pPr>
            <w:r w:rsidRPr="00F46ACA">
              <w:rPr>
                <w:i/>
                <w:sz w:val="16"/>
                <w:szCs w:val="16"/>
                <w:lang w:val="ro-RO"/>
              </w:rPr>
              <w:t>Vanellus vanellus</w:t>
            </w:r>
          </w:p>
        </w:tc>
        <w:tc>
          <w:tcPr>
            <w:tcW w:w="1843" w:type="dxa"/>
            <w:noWrap/>
          </w:tcPr>
          <w:p w:rsidRPr="00F46ACA" w:rsidR="00F3089A" w:rsidP="00F3089A" w:rsidRDefault="00F3089A" w14:paraId="04B508D2" w14:textId="3461E7C7">
            <w:pPr>
              <w:spacing w:before="0" w:after="0" w:line="240" w:lineRule="auto"/>
              <w:rPr>
                <w:sz w:val="16"/>
                <w:szCs w:val="16"/>
                <w:lang w:val="ro-RO"/>
              </w:rPr>
            </w:pPr>
            <w:r w:rsidRPr="00F46ACA">
              <w:rPr>
                <w:sz w:val="16"/>
                <w:szCs w:val="16"/>
                <w:lang w:val="ro-RO"/>
              </w:rPr>
              <w:t>Nora</w:t>
            </w:r>
          </w:p>
        </w:tc>
        <w:tc>
          <w:tcPr>
            <w:tcW w:w="1754" w:type="dxa"/>
            <w:noWrap/>
          </w:tcPr>
          <w:p w:rsidRPr="00F46ACA" w:rsidR="00F3089A" w:rsidP="00F3089A" w:rsidRDefault="00F3089A" w14:paraId="302005E8" w14:textId="41930013">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578F4FCD" w14:textId="493AE31B">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FF53FFE" w14:textId="5D29569B">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6EA4C8EA" w14:textId="77777777">
            <w:pPr>
              <w:spacing w:before="0" w:after="0" w:line="240" w:lineRule="auto"/>
              <w:rPr>
                <w:sz w:val="16"/>
                <w:szCs w:val="16"/>
                <w:lang w:val="ro-RO"/>
              </w:rPr>
            </w:pPr>
          </w:p>
        </w:tc>
      </w:tr>
      <w:tr w:rsidRPr="00F46ACA" w:rsidR="00D86FD7" w:rsidTr="00FA7B03" w14:paraId="7F21C98C" w14:textId="77777777">
        <w:trPr>
          <w:trHeight w:val="290"/>
        </w:trPr>
        <w:tc>
          <w:tcPr>
            <w:tcW w:w="2263" w:type="dxa"/>
            <w:noWrap/>
          </w:tcPr>
          <w:p w:rsidRPr="00F46ACA" w:rsidR="00F3089A" w:rsidP="00F3089A" w:rsidRDefault="00F3089A" w14:paraId="54D443D2" w14:textId="0C25FD1F">
            <w:pPr>
              <w:spacing w:before="0" w:after="0" w:line="240" w:lineRule="auto"/>
              <w:rPr>
                <w:i/>
                <w:sz w:val="16"/>
                <w:szCs w:val="16"/>
                <w:lang w:val="ro-RO"/>
              </w:rPr>
            </w:pPr>
            <w:r w:rsidRPr="00F46ACA">
              <w:rPr>
                <w:i/>
                <w:sz w:val="16"/>
                <w:szCs w:val="16"/>
                <w:lang w:val="ro-RO"/>
              </w:rPr>
              <w:t>Zapornia pusilla</w:t>
            </w:r>
          </w:p>
        </w:tc>
        <w:tc>
          <w:tcPr>
            <w:tcW w:w="1843" w:type="dxa"/>
            <w:noWrap/>
          </w:tcPr>
          <w:p w:rsidRPr="00F46ACA" w:rsidR="00F3089A" w:rsidP="00F3089A" w:rsidRDefault="00F3089A" w14:paraId="6E3AC05A" w14:textId="286C3E84">
            <w:pPr>
              <w:spacing w:before="0" w:after="0" w:line="240" w:lineRule="auto"/>
              <w:rPr>
                <w:sz w:val="16"/>
                <w:szCs w:val="16"/>
                <w:lang w:val="ro-RO"/>
              </w:rPr>
            </w:pPr>
            <w:r w:rsidRPr="00F46ACA">
              <w:rPr>
                <w:sz w:val="16"/>
                <w:szCs w:val="16"/>
                <w:lang w:val="ro-RO"/>
              </w:rPr>
              <w:t>Crăciocul lui Baillon</w:t>
            </w:r>
          </w:p>
        </w:tc>
        <w:tc>
          <w:tcPr>
            <w:tcW w:w="1754" w:type="dxa"/>
            <w:noWrap/>
          </w:tcPr>
          <w:p w:rsidRPr="00F46ACA" w:rsidR="00F3089A" w:rsidP="00F3089A" w:rsidRDefault="00F3089A" w14:paraId="5EF24091" w14:textId="5BA726E4">
            <w:pPr>
              <w:spacing w:before="0" w:after="0" w:line="240" w:lineRule="auto"/>
              <w:rPr>
                <w:sz w:val="16"/>
                <w:szCs w:val="16"/>
                <w:lang w:val="ro-RO"/>
              </w:rPr>
            </w:pPr>
            <w:r w:rsidRPr="00F46ACA">
              <w:rPr>
                <w:sz w:val="16"/>
                <w:szCs w:val="16"/>
                <w:lang w:val="ro-RO"/>
              </w:rPr>
              <w:t>AVES</w:t>
            </w:r>
          </w:p>
        </w:tc>
        <w:tc>
          <w:tcPr>
            <w:tcW w:w="1134" w:type="dxa"/>
            <w:noWrap/>
          </w:tcPr>
          <w:p w:rsidRPr="00F46ACA" w:rsidR="00F3089A" w:rsidP="00F3089A" w:rsidRDefault="00F3089A" w14:paraId="0EA3EEE5" w14:textId="368BE9F9">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4210701A" w14:textId="2D946BC3">
            <w:pPr>
              <w:spacing w:before="0" w:after="0" w:line="240" w:lineRule="auto"/>
              <w:rPr>
                <w:sz w:val="16"/>
                <w:szCs w:val="16"/>
                <w:lang w:val="ro-RO"/>
              </w:rPr>
            </w:pPr>
            <w:r w:rsidRPr="00F46ACA">
              <w:rPr>
                <w:sz w:val="16"/>
                <w:szCs w:val="16"/>
                <w:lang w:val="ro-RO"/>
              </w:rPr>
              <w:t xml:space="preserve">VU </w:t>
            </w:r>
          </w:p>
        </w:tc>
        <w:tc>
          <w:tcPr>
            <w:tcW w:w="1134" w:type="dxa"/>
            <w:noWrap/>
          </w:tcPr>
          <w:p w:rsidRPr="00F46ACA" w:rsidR="00F3089A" w:rsidP="00F3089A" w:rsidRDefault="00F3089A" w14:paraId="0BA97608" w14:textId="6044D821">
            <w:pPr>
              <w:spacing w:before="0" w:after="0" w:line="240" w:lineRule="auto"/>
              <w:rPr>
                <w:sz w:val="16"/>
                <w:szCs w:val="16"/>
                <w:lang w:val="ro-RO"/>
              </w:rPr>
            </w:pPr>
            <w:r w:rsidRPr="00F46ACA">
              <w:rPr>
                <w:sz w:val="16"/>
                <w:szCs w:val="16"/>
                <w:lang w:val="ro-RO"/>
              </w:rPr>
              <w:t>Migrant complet</w:t>
            </w:r>
          </w:p>
        </w:tc>
      </w:tr>
      <w:tr w:rsidRPr="00F46ACA" w:rsidR="00D86FD7" w:rsidTr="00FA7B03" w14:paraId="2F5D3A7F" w14:textId="77777777">
        <w:trPr>
          <w:trHeight w:val="290"/>
        </w:trPr>
        <w:tc>
          <w:tcPr>
            <w:tcW w:w="2263" w:type="dxa"/>
            <w:noWrap/>
          </w:tcPr>
          <w:p w:rsidRPr="00F46ACA" w:rsidR="00F3089A" w:rsidP="00F3089A" w:rsidRDefault="00F3089A" w14:paraId="1BFEE66B" w14:textId="361F67EC">
            <w:pPr>
              <w:spacing w:before="0" w:after="0" w:line="240" w:lineRule="auto"/>
              <w:rPr>
                <w:i/>
                <w:sz w:val="16"/>
                <w:szCs w:val="16"/>
                <w:lang w:val="ro-RO"/>
              </w:rPr>
            </w:pPr>
            <w:r w:rsidRPr="00F46ACA">
              <w:rPr>
                <w:i/>
                <w:sz w:val="16"/>
                <w:szCs w:val="16"/>
                <w:lang w:val="ro-RO"/>
              </w:rPr>
              <w:t>Ammobates melectoides</w:t>
            </w:r>
          </w:p>
        </w:tc>
        <w:tc>
          <w:tcPr>
            <w:tcW w:w="1843" w:type="dxa"/>
            <w:noWrap/>
          </w:tcPr>
          <w:p w:rsidRPr="00F46ACA" w:rsidR="00F3089A" w:rsidP="00F3089A" w:rsidRDefault="00F3089A" w14:paraId="1CDA52E4" w14:textId="4DB5B39F">
            <w:pPr>
              <w:spacing w:before="0" w:after="0" w:line="240" w:lineRule="auto"/>
              <w:rPr>
                <w:sz w:val="16"/>
                <w:szCs w:val="16"/>
                <w:lang w:val="ro-RO"/>
              </w:rPr>
            </w:pPr>
          </w:p>
        </w:tc>
        <w:tc>
          <w:tcPr>
            <w:tcW w:w="1754" w:type="dxa"/>
            <w:noWrap/>
          </w:tcPr>
          <w:p w:rsidRPr="00F46ACA" w:rsidR="00F3089A" w:rsidP="00F3089A" w:rsidRDefault="00F3089A" w14:paraId="7EAABB42" w14:textId="0CF6A24E">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76DEC949" w14:textId="4CFF4D81">
            <w:pPr>
              <w:spacing w:before="0" w:after="0" w:line="240" w:lineRule="auto"/>
              <w:rPr>
                <w:sz w:val="16"/>
                <w:szCs w:val="16"/>
                <w:lang w:val="ro-RO"/>
              </w:rPr>
            </w:pPr>
            <w:r w:rsidRPr="00F46ACA">
              <w:rPr>
                <w:sz w:val="16"/>
                <w:szCs w:val="16"/>
                <w:lang w:val="ro-RO"/>
              </w:rPr>
              <w:t>EN</w:t>
            </w:r>
          </w:p>
        </w:tc>
        <w:tc>
          <w:tcPr>
            <w:tcW w:w="1081" w:type="dxa"/>
          </w:tcPr>
          <w:p w:rsidRPr="00F46ACA" w:rsidR="00F3089A" w:rsidP="00F3089A" w:rsidRDefault="00F3089A" w14:paraId="5BDCEE87" w14:textId="3138BA69">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5B7985E" w14:textId="38742DB2">
            <w:pPr>
              <w:spacing w:before="0" w:after="0" w:line="240" w:lineRule="auto"/>
              <w:rPr>
                <w:sz w:val="16"/>
                <w:szCs w:val="16"/>
                <w:lang w:val="ro-RO"/>
              </w:rPr>
            </w:pPr>
          </w:p>
        </w:tc>
      </w:tr>
      <w:tr w:rsidRPr="00F46ACA" w:rsidR="00D86FD7" w:rsidTr="00FA7B03" w14:paraId="6ED7B05E" w14:textId="77777777">
        <w:trPr>
          <w:trHeight w:val="290"/>
        </w:trPr>
        <w:tc>
          <w:tcPr>
            <w:tcW w:w="2263" w:type="dxa"/>
            <w:noWrap/>
          </w:tcPr>
          <w:p w:rsidRPr="00F46ACA" w:rsidR="00F3089A" w:rsidP="00F3089A" w:rsidRDefault="00F3089A" w14:paraId="2699E6A4" w14:textId="53CC45C2">
            <w:pPr>
              <w:spacing w:before="0" w:after="0" w:line="240" w:lineRule="auto"/>
              <w:rPr>
                <w:i/>
                <w:sz w:val="16"/>
                <w:szCs w:val="16"/>
                <w:lang w:val="ro-RO"/>
              </w:rPr>
            </w:pPr>
            <w:r w:rsidRPr="00F46ACA">
              <w:rPr>
                <w:i/>
                <w:sz w:val="16"/>
                <w:szCs w:val="16"/>
                <w:lang w:val="ro-RO"/>
              </w:rPr>
              <w:t>Bradyporus macrogaster</w:t>
            </w:r>
          </w:p>
        </w:tc>
        <w:tc>
          <w:tcPr>
            <w:tcW w:w="1843" w:type="dxa"/>
            <w:noWrap/>
          </w:tcPr>
          <w:p w:rsidRPr="00F46ACA" w:rsidR="00F3089A" w:rsidP="00783936" w:rsidRDefault="00F3089A" w14:paraId="7931E682" w14:textId="53A14393">
            <w:pPr>
              <w:spacing w:before="0" w:after="0" w:line="240" w:lineRule="auto"/>
              <w:rPr>
                <w:sz w:val="16"/>
                <w:szCs w:val="16"/>
                <w:lang w:val="ro-RO"/>
              </w:rPr>
            </w:pPr>
            <w:r w:rsidRPr="00F46ACA">
              <w:rPr>
                <w:sz w:val="16"/>
                <w:szCs w:val="16"/>
                <w:lang w:val="ro-RO"/>
              </w:rPr>
              <w:t>Greier glandular cu burtă mare</w:t>
            </w:r>
          </w:p>
        </w:tc>
        <w:tc>
          <w:tcPr>
            <w:tcW w:w="1754" w:type="dxa"/>
            <w:noWrap/>
          </w:tcPr>
          <w:p w:rsidRPr="00F46ACA" w:rsidR="00F3089A" w:rsidP="00F3089A" w:rsidRDefault="00F3089A" w14:paraId="0A650DA1" w14:textId="7F3C0BBA">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61C88B77" w14:textId="3CD74F53">
            <w:pPr>
              <w:spacing w:before="0" w:after="0" w:line="240" w:lineRule="auto"/>
              <w:rPr>
                <w:sz w:val="16"/>
                <w:szCs w:val="16"/>
                <w:lang w:val="ro-RO"/>
              </w:rPr>
            </w:pPr>
            <w:r w:rsidRPr="00F46ACA">
              <w:rPr>
                <w:sz w:val="16"/>
                <w:szCs w:val="16"/>
                <w:lang w:val="ro-RO"/>
              </w:rPr>
              <w:t>EN</w:t>
            </w:r>
          </w:p>
        </w:tc>
        <w:tc>
          <w:tcPr>
            <w:tcW w:w="1081" w:type="dxa"/>
          </w:tcPr>
          <w:p w:rsidRPr="00F46ACA" w:rsidR="00F3089A" w:rsidP="00F3089A" w:rsidRDefault="00F3089A" w14:paraId="659B33FD" w14:textId="7636882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0E264FFF" w14:textId="29DD9052">
            <w:pPr>
              <w:spacing w:before="0" w:after="0" w:line="240" w:lineRule="auto"/>
              <w:rPr>
                <w:sz w:val="16"/>
                <w:szCs w:val="16"/>
                <w:lang w:val="ro-RO"/>
              </w:rPr>
            </w:pPr>
            <w:r w:rsidRPr="00F46ACA">
              <w:rPr>
                <w:sz w:val="16"/>
                <w:szCs w:val="16"/>
                <w:lang w:val="ro-RO"/>
              </w:rPr>
              <w:t>Nu este migrator</w:t>
            </w:r>
          </w:p>
        </w:tc>
      </w:tr>
      <w:tr w:rsidRPr="00F46ACA" w:rsidR="00D86FD7" w:rsidTr="00FA7B03" w14:paraId="51BEDFEE" w14:textId="77777777">
        <w:trPr>
          <w:trHeight w:val="290"/>
        </w:trPr>
        <w:tc>
          <w:tcPr>
            <w:tcW w:w="2263" w:type="dxa"/>
            <w:noWrap/>
          </w:tcPr>
          <w:p w:rsidRPr="00F46ACA" w:rsidR="00F3089A" w:rsidP="00F3089A" w:rsidRDefault="00F3089A" w14:paraId="6395F1F8" w14:textId="0FF74520">
            <w:pPr>
              <w:spacing w:before="0" w:after="0" w:line="240" w:lineRule="auto"/>
              <w:rPr>
                <w:i/>
                <w:sz w:val="16"/>
                <w:szCs w:val="16"/>
                <w:lang w:val="ro-RO"/>
              </w:rPr>
            </w:pPr>
            <w:r w:rsidRPr="00F46ACA">
              <w:rPr>
                <w:i/>
                <w:sz w:val="16"/>
                <w:szCs w:val="16"/>
                <w:lang w:val="ro-RO"/>
              </w:rPr>
              <w:t>Ampedus quadrisignatus</w:t>
            </w:r>
          </w:p>
        </w:tc>
        <w:tc>
          <w:tcPr>
            <w:tcW w:w="1843" w:type="dxa"/>
            <w:noWrap/>
          </w:tcPr>
          <w:p w:rsidRPr="00F46ACA" w:rsidR="00F3089A" w:rsidP="00F3089A" w:rsidRDefault="00F3089A" w14:paraId="0A709F9F" w14:textId="6C5D014D">
            <w:pPr>
              <w:spacing w:before="0" w:after="0" w:line="240" w:lineRule="auto"/>
              <w:rPr>
                <w:sz w:val="16"/>
                <w:szCs w:val="16"/>
                <w:lang w:val="ro-RO"/>
              </w:rPr>
            </w:pPr>
          </w:p>
        </w:tc>
        <w:tc>
          <w:tcPr>
            <w:tcW w:w="1754" w:type="dxa"/>
            <w:noWrap/>
          </w:tcPr>
          <w:p w:rsidRPr="00F46ACA" w:rsidR="00F3089A" w:rsidP="00F3089A" w:rsidRDefault="00F3089A" w14:paraId="1DA85927" w14:textId="3D44EA7E">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5E70DE18" w14:textId="2B0AEA7C">
            <w:pPr>
              <w:spacing w:before="0" w:after="0" w:line="240" w:lineRule="auto"/>
              <w:rPr>
                <w:sz w:val="16"/>
                <w:szCs w:val="16"/>
                <w:lang w:val="ro-RO"/>
              </w:rPr>
            </w:pPr>
            <w:r w:rsidRPr="00F46ACA">
              <w:rPr>
                <w:sz w:val="16"/>
                <w:szCs w:val="16"/>
                <w:lang w:val="ro-RO"/>
              </w:rPr>
              <w:t>EN</w:t>
            </w:r>
          </w:p>
        </w:tc>
        <w:tc>
          <w:tcPr>
            <w:tcW w:w="1081" w:type="dxa"/>
          </w:tcPr>
          <w:p w:rsidRPr="00F46ACA" w:rsidR="00F3089A" w:rsidP="00F3089A" w:rsidRDefault="00F3089A" w14:paraId="2B053003" w14:textId="1117D527">
            <w:pPr>
              <w:spacing w:before="0" w:after="0" w:line="240" w:lineRule="auto"/>
              <w:rPr>
                <w:sz w:val="16"/>
                <w:szCs w:val="16"/>
                <w:lang w:val="ro-RO"/>
              </w:rPr>
            </w:pPr>
          </w:p>
        </w:tc>
        <w:tc>
          <w:tcPr>
            <w:tcW w:w="1134" w:type="dxa"/>
            <w:noWrap/>
          </w:tcPr>
          <w:p w:rsidRPr="00F46ACA" w:rsidR="00F3089A" w:rsidP="00F3089A" w:rsidRDefault="00F3089A" w14:paraId="010FAF25" w14:textId="33F675F4">
            <w:pPr>
              <w:spacing w:before="0" w:after="0" w:line="240" w:lineRule="auto"/>
              <w:rPr>
                <w:sz w:val="16"/>
                <w:szCs w:val="16"/>
                <w:lang w:val="ro-RO"/>
              </w:rPr>
            </w:pPr>
          </w:p>
        </w:tc>
      </w:tr>
      <w:tr w:rsidRPr="00F46ACA" w:rsidR="00D86FD7" w:rsidTr="00FA7B03" w14:paraId="3A1F3F30" w14:textId="77777777">
        <w:trPr>
          <w:trHeight w:val="290"/>
        </w:trPr>
        <w:tc>
          <w:tcPr>
            <w:tcW w:w="2263" w:type="dxa"/>
            <w:noWrap/>
          </w:tcPr>
          <w:p w:rsidRPr="00F46ACA" w:rsidR="00F3089A" w:rsidP="00F3089A" w:rsidRDefault="00F3089A" w14:paraId="56CA7559" w14:textId="6FD9D947">
            <w:pPr>
              <w:spacing w:before="0" w:after="0" w:line="240" w:lineRule="auto"/>
              <w:rPr>
                <w:i/>
                <w:sz w:val="16"/>
                <w:szCs w:val="16"/>
                <w:lang w:val="ro-RO"/>
              </w:rPr>
            </w:pPr>
            <w:r w:rsidRPr="00F46ACA">
              <w:rPr>
                <w:i/>
                <w:sz w:val="16"/>
                <w:szCs w:val="16"/>
                <w:lang w:val="ro-RO"/>
              </w:rPr>
              <w:t>Limoniscus violaceus</w:t>
            </w:r>
          </w:p>
        </w:tc>
        <w:tc>
          <w:tcPr>
            <w:tcW w:w="1843" w:type="dxa"/>
            <w:noWrap/>
          </w:tcPr>
          <w:p w:rsidRPr="00F46ACA" w:rsidR="00F3089A" w:rsidP="00F3089A" w:rsidRDefault="00F3089A" w14:paraId="3004B0DF" w14:textId="075A8064">
            <w:pPr>
              <w:spacing w:before="0" w:after="0" w:line="240" w:lineRule="auto"/>
              <w:rPr>
                <w:sz w:val="16"/>
                <w:szCs w:val="16"/>
                <w:lang w:val="ro-RO"/>
              </w:rPr>
            </w:pPr>
            <w:r w:rsidRPr="00F46ACA">
              <w:rPr>
                <w:sz w:val="16"/>
                <w:szCs w:val="16"/>
                <w:lang w:val="ro-RO"/>
              </w:rPr>
              <w:t>Gândac violet</w:t>
            </w:r>
          </w:p>
        </w:tc>
        <w:tc>
          <w:tcPr>
            <w:tcW w:w="1754" w:type="dxa"/>
            <w:noWrap/>
          </w:tcPr>
          <w:p w:rsidRPr="00F46ACA" w:rsidR="00F3089A" w:rsidP="00F3089A" w:rsidRDefault="00F3089A" w14:paraId="3F02372D" w14:textId="189A37C9">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530B7CDB" w14:textId="7A9C3124">
            <w:pPr>
              <w:spacing w:before="0" w:after="0" w:line="240" w:lineRule="auto"/>
              <w:rPr>
                <w:sz w:val="16"/>
                <w:szCs w:val="16"/>
                <w:lang w:val="ro-RO"/>
              </w:rPr>
            </w:pPr>
            <w:r w:rsidRPr="00F46ACA">
              <w:rPr>
                <w:sz w:val="16"/>
                <w:szCs w:val="16"/>
                <w:lang w:val="ro-RO"/>
              </w:rPr>
              <w:t>RO</w:t>
            </w:r>
          </w:p>
        </w:tc>
        <w:tc>
          <w:tcPr>
            <w:tcW w:w="1081" w:type="dxa"/>
          </w:tcPr>
          <w:p w:rsidRPr="00F46ACA" w:rsidR="00F3089A" w:rsidP="00F3089A" w:rsidRDefault="00F3089A" w14:paraId="7AC1D0A5" w14:textId="08ACFCC5">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786E4A24" w14:textId="77777777">
            <w:pPr>
              <w:spacing w:before="0" w:after="0" w:line="240" w:lineRule="auto"/>
              <w:rPr>
                <w:sz w:val="16"/>
                <w:szCs w:val="16"/>
                <w:lang w:val="ro-RO"/>
              </w:rPr>
            </w:pPr>
          </w:p>
        </w:tc>
      </w:tr>
      <w:tr w:rsidRPr="00F46ACA" w:rsidR="00D86FD7" w:rsidTr="00FA7B03" w14:paraId="6025C59E" w14:textId="77777777">
        <w:trPr>
          <w:trHeight w:val="290"/>
        </w:trPr>
        <w:tc>
          <w:tcPr>
            <w:tcW w:w="2263" w:type="dxa"/>
            <w:noWrap/>
          </w:tcPr>
          <w:p w:rsidRPr="00F46ACA" w:rsidR="00F3089A" w:rsidP="00F3089A" w:rsidRDefault="00F3089A" w14:paraId="0D116812" w14:textId="69B4D771">
            <w:pPr>
              <w:spacing w:before="0" w:after="0" w:line="240" w:lineRule="auto"/>
              <w:rPr>
                <w:i/>
                <w:sz w:val="16"/>
                <w:szCs w:val="16"/>
                <w:lang w:val="ro-RO"/>
              </w:rPr>
            </w:pPr>
            <w:r w:rsidRPr="00F46ACA">
              <w:rPr>
                <w:i/>
                <w:sz w:val="16"/>
                <w:szCs w:val="16"/>
                <w:lang w:val="ro-RO"/>
              </w:rPr>
              <w:t>Ropalopus ungaricus</w:t>
            </w:r>
          </w:p>
        </w:tc>
        <w:tc>
          <w:tcPr>
            <w:tcW w:w="1843" w:type="dxa"/>
            <w:noWrap/>
          </w:tcPr>
          <w:p w:rsidRPr="00F46ACA" w:rsidR="00F3089A" w:rsidP="00F3089A" w:rsidRDefault="00F3089A" w14:paraId="6FD23B34" w14:textId="1F34FB83">
            <w:pPr>
              <w:spacing w:before="0" w:after="0" w:line="240" w:lineRule="auto"/>
              <w:rPr>
                <w:sz w:val="16"/>
                <w:szCs w:val="16"/>
                <w:lang w:val="ro-RO"/>
              </w:rPr>
            </w:pPr>
          </w:p>
        </w:tc>
        <w:tc>
          <w:tcPr>
            <w:tcW w:w="1754" w:type="dxa"/>
            <w:noWrap/>
          </w:tcPr>
          <w:p w:rsidRPr="00F46ACA" w:rsidR="00F3089A" w:rsidP="00F3089A" w:rsidRDefault="00F3089A" w14:paraId="6F36215B" w14:textId="5969CEDC">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0AAA8B22" w14:textId="4FB6445A">
            <w:pPr>
              <w:spacing w:before="0" w:after="0" w:line="240" w:lineRule="auto"/>
              <w:rPr>
                <w:sz w:val="16"/>
                <w:szCs w:val="16"/>
                <w:lang w:val="ro-RO"/>
              </w:rPr>
            </w:pPr>
            <w:r w:rsidRPr="00F46ACA">
              <w:rPr>
                <w:sz w:val="16"/>
                <w:szCs w:val="16"/>
                <w:lang w:val="ro-RO"/>
              </w:rPr>
              <w:t>VU</w:t>
            </w:r>
          </w:p>
        </w:tc>
        <w:tc>
          <w:tcPr>
            <w:tcW w:w="1081" w:type="dxa"/>
          </w:tcPr>
          <w:p w:rsidRPr="00F46ACA" w:rsidR="00F3089A" w:rsidP="00F3089A" w:rsidRDefault="00F3089A" w14:paraId="4BA8608E" w14:textId="4B065520">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58D1330" w14:textId="5A5905E5">
            <w:pPr>
              <w:spacing w:before="0" w:after="0" w:line="240" w:lineRule="auto"/>
              <w:rPr>
                <w:sz w:val="16"/>
                <w:szCs w:val="16"/>
                <w:lang w:val="ro-RO"/>
              </w:rPr>
            </w:pPr>
          </w:p>
        </w:tc>
      </w:tr>
      <w:tr w:rsidRPr="00F46ACA" w:rsidR="00D86FD7" w:rsidTr="00FA7B03" w14:paraId="34D26010" w14:textId="77777777">
        <w:trPr>
          <w:trHeight w:val="290"/>
        </w:trPr>
        <w:tc>
          <w:tcPr>
            <w:tcW w:w="2263" w:type="dxa"/>
            <w:noWrap/>
          </w:tcPr>
          <w:p w:rsidRPr="00F46ACA" w:rsidR="00F3089A" w:rsidP="00F3089A" w:rsidRDefault="00F3089A" w14:paraId="241B2C8C" w14:textId="04752298">
            <w:pPr>
              <w:spacing w:before="0" w:after="0" w:line="240" w:lineRule="auto"/>
              <w:rPr>
                <w:i/>
                <w:sz w:val="16"/>
                <w:szCs w:val="16"/>
                <w:lang w:val="ro-RO"/>
              </w:rPr>
            </w:pPr>
            <w:r w:rsidRPr="00F46ACA">
              <w:rPr>
                <w:i/>
                <w:sz w:val="16"/>
                <w:szCs w:val="16"/>
                <w:lang w:val="ro-RO"/>
              </w:rPr>
              <w:t>Anisarthron barbipes</w:t>
            </w:r>
          </w:p>
        </w:tc>
        <w:tc>
          <w:tcPr>
            <w:tcW w:w="1843" w:type="dxa"/>
            <w:noWrap/>
          </w:tcPr>
          <w:p w:rsidRPr="00F46ACA" w:rsidR="00F3089A" w:rsidP="00F3089A" w:rsidRDefault="00F3089A" w14:paraId="4188AAC9" w14:textId="77777777">
            <w:pPr>
              <w:spacing w:before="0" w:after="0" w:line="240" w:lineRule="auto"/>
              <w:rPr>
                <w:sz w:val="16"/>
                <w:szCs w:val="16"/>
                <w:lang w:val="ro-RO"/>
              </w:rPr>
            </w:pPr>
          </w:p>
        </w:tc>
        <w:tc>
          <w:tcPr>
            <w:tcW w:w="1754" w:type="dxa"/>
            <w:noWrap/>
          </w:tcPr>
          <w:p w:rsidRPr="00F46ACA" w:rsidR="00F3089A" w:rsidP="00F3089A" w:rsidRDefault="00F3089A" w14:paraId="330CB624" w14:textId="34204001">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09B443BF" w14:textId="3E16A355">
            <w:pPr>
              <w:spacing w:before="0" w:after="0" w:line="240" w:lineRule="auto"/>
              <w:rPr>
                <w:sz w:val="16"/>
                <w:szCs w:val="16"/>
                <w:lang w:val="ro-RO"/>
              </w:rPr>
            </w:pPr>
            <w:r w:rsidRPr="00F46ACA">
              <w:rPr>
                <w:sz w:val="16"/>
                <w:szCs w:val="16"/>
                <w:lang w:val="ro-RO"/>
              </w:rPr>
              <w:t>VU</w:t>
            </w:r>
          </w:p>
        </w:tc>
        <w:tc>
          <w:tcPr>
            <w:tcW w:w="1081" w:type="dxa"/>
          </w:tcPr>
          <w:p w:rsidRPr="00F46ACA" w:rsidR="00F3089A" w:rsidP="00F3089A" w:rsidRDefault="00F3089A" w14:paraId="6397A07F" w14:textId="59881AC0">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4AF5051F" w14:textId="77777777">
            <w:pPr>
              <w:spacing w:before="0" w:after="0" w:line="240" w:lineRule="auto"/>
              <w:rPr>
                <w:sz w:val="16"/>
                <w:szCs w:val="16"/>
                <w:lang w:val="ro-RO"/>
              </w:rPr>
            </w:pPr>
          </w:p>
        </w:tc>
      </w:tr>
      <w:tr w:rsidRPr="00F46ACA" w:rsidR="00D86FD7" w:rsidTr="00FA7B03" w14:paraId="40F3A64F" w14:textId="77777777">
        <w:trPr>
          <w:trHeight w:val="290"/>
        </w:trPr>
        <w:tc>
          <w:tcPr>
            <w:tcW w:w="2263" w:type="dxa"/>
            <w:noWrap/>
          </w:tcPr>
          <w:p w:rsidRPr="00F46ACA" w:rsidR="00F3089A" w:rsidP="00F3089A" w:rsidRDefault="00F3089A" w14:paraId="05BC0B93" w14:textId="1F662406">
            <w:pPr>
              <w:spacing w:before="0" w:after="0" w:line="240" w:lineRule="auto"/>
              <w:rPr>
                <w:i/>
                <w:sz w:val="16"/>
                <w:szCs w:val="16"/>
                <w:lang w:val="ro-RO"/>
              </w:rPr>
            </w:pPr>
            <w:r w:rsidRPr="00F46ACA">
              <w:rPr>
                <w:i/>
                <w:sz w:val="16"/>
                <w:szCs w:val="16"/>
                <w:lang w:val="ro-RO"/>
              </w:rPr>
              <w:t>Bradyporus macrogaster</w:t>
            </w:r>
          </w:p>
        </w:tc>
        <w:tc>
          <w:tcPr>
            <w:tcW w:w="1843" w:type="dxa"/>
            <w:noWrap/>
          </w:tcPr>
          <w:p w:rsidRPr="00F46ACA" w:rsidR="00F3089A" w:rsidP="00F3089A" w:rsidRDefault="00F3089A" w14:paraId="1A14BE00" w14:textId="28A5DDAA">
            <w:pPr>
              <w:spacing w:before="0" w:after="0" w:line="240" w:lineRule="auto"/>
              <w:rPr>
                <w:sz w:val="16"/>
                <w:szCs w:val="16"/>
                <w:lang w:val="ro-RO"/>
              </w:rPr>
            </w:pPr>
            <w:r w:rsidRPr="00F46ACA">
              <w:rPr>
                <w:sz w:val="16"/>
                <w:szCs w:val="16"/>
                <w:lang w:val="ro-RO"/>
              </w:rPr>
              <w:t>Greier glandular cu burtă mare</w:t>
            </w:r>
          </w:p>
        </w:tc>
        <w:tc>
          <w:tcPr>
            <w:tcW w:w="1754" w:type="dxa"/>
            <w:noWrap/>
          </w:tcPr>
          <w:p w:rsidRPr="00F46ACA" w:rsidR="00F3089A" w:rsidP="00F3089A" w:rsidRDefault="00F3089A" w14:paraId="28C9D74D" w14:textId="3F2D6C51">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62555B85" w14:textId="50315BE8">
            <w:pPr>
              <w:spacing w:before="0" w:after="0" w:line="240" w:lineRule="auto"/>
              <w:rPr>
                <w:sz w:val="16"/>
                <w:szCs w:val="16"/>
                <w:lang w:val="ro-RO"/>
              </w:rPr>
            </w:pPr>
            <w:r w:rsidRPr="00F46ACA">
              <w:rPr>
                <w:sz w:val="16"/>
                <w:szCs w:val="16"/>
                <w:lang w:val="ro-RO"/>
              </w:rPr>
              <w:t>EN</w:t>
            </w:r>
          </w:p>
        </w:tc>
        <w:tc>
          <w:tcPr>
            <w:tcW w:w="1081" w:type="dxa"/>
          </w:tcPr>
          <w:p w:rsidRPr="00F46ACA" w:rsidR="00F3089A" w:rsidP="00F3089A" w:rsidRDefault="00F3089A" w14:paraId="7FA4E025" w14:textId="60CE0F7C">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7337DBAE" w14:textId="796B7FC6">
            <w:pPr>
              <w:spacing w:before="0" w:after="0" w:line="240" w:lineRule="auto"/>
              <w:rPr>
                <w:sz w:val="16"/>
                <w:szCs w:val="16"/>
                <w:lang w:val="ro-RO"/>
              </w:rPr>
            </w:pPr>
            <w:r w:rsidRPr="00F46ACA">
              <w:rPr>
                <w:sz w:val="16"/>
                <w:szCs w:val="16"/>
                <w:lang w:val="ro-RO"/>
              </w:rPr>
              <w:t>Nu este migrator</w:t>
            </w:r>
          </w:p>
        </w:tc>
      </w:tr>
      <w:tr w:rsidRPr="00F46ACA" w:rsidR="00D86FD7" w:rsidTr="00FA7B03" w14:paraId="4651F634" w14:textId="77777777">
        <w:trPr>
          <w:trHeight w:val="290"/>
        </w:trPr>
        <w:tc>
          <w:tcPr>
            <w:tcW w:w="2263" w:type="dxa"/>
            <w:noWrap/>
          </w:tcPr>
          <w:p w:rsidRPr="00F46ACA" w:rsidR="00F3089A" w:rsidP="00F3089A" w:rsidRDefault="00F3089A" w14:paraId="5E400787" w14:textId="22F97BB2">
            <w:pPr>
              <w:spacing w:before="0" w:after="0" w:line="240" w:lineRule="auto"/>
              <w:rPr>
                <w:i/>
                <w:sz w:val="16"/>
                <w:szCs w:val="16"/>
                <w:lang w:val="ro-RO"/>
              </w:rPr>
            </w:pPr>
            <w:r w:rsidRPr="00F46ACA">
              <w:rPr>
                <w:i/>
                <w:sz w:val="16"/>
                <w:szCs w:val="16"/>
                <w:lang w:val="ro-RO"/>
              </w:rPr>
              <w:t>Crepidophorus mutilatus</w:t>
            </w:r>
          </w:p>
        </w:tc>
        <w:tc>
          <w:tcPr>
            <w:tcW w:w="1843" w:type="dxa"/>
            <w:noWrap/>
          </w:tcPr>
          <w:p w:rsidRPr="00F46ACA" w:rsidR="00F3089A" w:rsidP="00F3089A" w:rsidRDefault="00F3089A" w14:paraId="596DB649" w14:textId="23EAAE8B">
            <w:pPr>
              <w:spacing w:before="0" w:after="0" w:line="240" w:lineRule="auto"/>
              <w:rPr>
                <w:sz w:val="16"/>
                <w:szCs w:val="16"/>
                <w:lang w:val="ro-RO"/>
              </w:rPr>
            </w:pPr>
          </w:p>
        </w:tc>
        <w:tc>
          <w:tcPr>
            <w:tcW w:w="1754" w:type="dxa"/>
            <w:noWrap/>
          </w:tcPr>
          <w:p w:rsidRPr="00F46ACA" w:rsidR="00F3089A" w:rsidP="00F3089A" w:rsidRDefault="00F3089A" w14:paraId="60F6EC1A" w14:textId="4CD1BCB9">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7BCC9CA0" w14:textId="5A17608B">
            <w:pPr>
              <w:spacing w:before="0" w:after="0" w:line="240" w:lineRule="auto"/>
              <w:rPr>
                <w:sz w:val="16"/>
                <w:szCs w:val="16"/>
                <w:lang w:val="ro-RO"/>
              </w:rPr>
            </w:pPr>
            <w:r w:rsidRPr="00F46ACA">
              <w:rPr>
                <w:sz w:val="16"/>
                <w:szCs w:val="16"/>
                <w:lang w:val="ro-RO"/>
              </w:rPr>
              <w:t>VU</w:t>
            </w:r>
          </w:p>
        </w:tc>
        <w:tc>
          <w:tcPr>
            <w:tcW w:w="1081" w:type="dxa"/>
          </w:tcPr>
          <w:p w:rsidRPr="00F46ACA" w:rsidR="00F3089A" w:rsidP="00F3089A" w:rsidRDefault="00F3089A" w14:paraId="73A197A3" w14:textId="6A5EA94E">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19434F9D" w14:textId="2443FC08">
            <w:pPr>
              <w:spacing w:before="0" w:after="0" w:line="240" w:lineRule="auto"/>
              <w:rPr>
                <w:sz w:val="16"/>
                <w:szCs w:val="16"/>
                <w:lang w:val="ro-RO"/>
              </w:rPr>
            </w:pPr>
          </w:p>
        </w:tc>
      </w:tr>
      <w:tr w:rsidRPr="00F46ACA" w:rsidR="00D86FD7" w:rsidTr="00FA7B03" w14:paraId="268E713C" w14:textId="77777777">
        <w:trPr>
          <w:trHeight w:val="290"/>
        </w:trPr>
        <w:tc>
          <w:tcPr>
            <w:tcW w:w="2263" w:type="dxa"/>
            <w:noWrap/>
          </w:tcPr>
          <w:p w:rsidRPr="00F46ACA" w:rsidR="00F3089A" w:rsidP="00F3089A" w:rsidRDefault="00F3089A" w14:paraId="515EFD42" w14:textId="4E3DAC79">
            <w:pPr>
              <w:spacing w:before="0" w:after="0" w:line="240" w:lineRule="auto"/>
              <w:rPr>
                <w:i/>
                <w:sz w:val="16"/>
                <w:szCs w:val="16"/>
                <w:lang w:val="ro-RO"/>
              </w:rPr>
            </w:pPr>
            <w:r w:rsidRPr="00F46ACA">
              <w:rPr>
                <w:i/>
                <w:sz w:val="16"/>
                <w:szCs w:val="16"/>
                <w:lang w:val="ro-RO"/>
              </w:rPr>
              <w:t>Zeuneriana amplipennis</w:t>
            </w:r>
          </w:p>
        </w:tc>
        <w:tc>
          <w:tcPr>
            <w:tcW w:w="1843" w:type="dxa"/>
            <w:noWrap/>
          </w:tcPr>
          <w:p w:rsidRPr="00F46ACA" w:rsidR="00F3089A" w:rsidP="00F3089A" w:rsidRDefault="00F3089A" w14:paraId="4426BB0C" w14:textId="602BD353">
            <w:pPr>
              <w:spacing w:before="0" w:after="0" w:line="240" w:lineRule="auto"/>
              <w:rPr>
                <w:sz w:val="16"/>
                <w:szCs w:val="16"/>
                <w:lang w:val="ro-RO"/>
              </w:rPr>
            </w:pPr>
            <w:r w:rsidRPr="00F46ACA">
              <w:rPr>
                <w:sz w:val="16"/>
                <w:szCs w:val="16"/>
                <w:lang w:val="ro-RO"/>
              </w:rPr>
              <w:t>Greierul cu aripi largi de pe Dunăre</w:t>
            </w:r>
          </w:p>
        </w:tc>
        <w:tc>
          <w:tcPr>
            <w:tcW w:w="1754" w:type="dxa"/>
            <w:noWrap/>
          </w:tcPr>
          <w:p w:rsidRPr="00F46ACA" w:rsidR="00F3089A" w:rsidP="00F3089A" w:rsidRDefault="00F3089A" w14:paraId="1CE28EAF" w14:textId="47BB891A">
            <w:pPr>
              <w:spacing w:before="0" w:after="0" w:line="240" w:lineRule="auto"/>
              <w:rPr>
                <w:sz w:val="16"/>
                <w:szCs w:val="16"/>
                <w:lang w:val="ro-RO"/>
              </w:rPr>
            </w:pPr>
            <w:r w:rsidRPr="00F46ACA">
              <w:rPr>
                <w:sz w:val="16"/>
                <w:szCs w:val="16"/>
                <w:lang w:val="ro-RO"/>
              </w:rPr>
              <w:t>INSECTA</w:t>
            </w:r>
          </w:p>
        </w:tc>
        <w:tc>
          <w:tcPr>
            <w:tcW w:w="1134" w:type="dxa"/>
            <w:noWrap/>
          </w:tcPr>
          <w:p w:rsidRPr="00F46ACA" w:rsidR="00F3089A" w:rsidP="00F3089A" w:rsidRDefault="00F3089A" w14:paraId="3A888274" w14:textId="15921D56">
            <w:pPr>
              <w:spacing w:before="0" w:after="0" w:line="240" w:lineRule="auto"/>
              <w:rPr>
                <w:sz w:val="16"/>
                <w:szCs w:val="16"/>
                <w:lang w:val="ro-RO"/>
              </w:rPr>
            </w:pPr>
            <w:r w:rsidRPr="00F46ACA">
              <w:rPr>
                <w:sz w:val="16"/>
                <w:szCs w:val="16"/>
                <w:lang w:val="ro-RO"/>
              </w:rPr>
              <w:t>RO</w:t>
            </w:r>
          </w:p>
        </w:tc>
        <w:tc>
          <w:tcPr>
            <w:tcW w:w="1081" w:type="dxa"/>
          </w:tcPr>
          <w:p w:rsidRPr="00F46ACA" w:rsidR="00F3089A" w:rsidP="00F3089A" w:rsidRDefault="00F3089A" w14:paraId="22015C6E" w14:textId="6A46B20D">
            <w:pPr>
              <w:spacing w:before="0" w:after="0" w:line="240" w:lineRule="auto"/>
              <w:rPr>
                <w:sz w:val="16"/>
                <w:szCs w:val="16"/>
                <w:lang w:val="ro-RO"/>
              </w:rPr>
            </w:pPr>
            <w:r w:rsidRPr="00F46ACA">
              <w:rPr>
                <w:sz w:val="16"/>
                <w:szCs w:val="16"/>
                <w:lang w:val="ro-RO"/>
              </w:rPr>
              <w:t xml:space="preserve"> - </w:t>
            </w:r>
          </w:p>
        </w:tc>
        <w:tc>
          <w:tcPr>
            <w:tcW w:w="1134" w:type="dxa"/>
            <w:noWrap/>
          </w:tcPr>
          <w:p w:rsidRPr="00F46ACA" w:rsidR="00F3089A" w:rsidP="00F3089A" w:rsidRDefault="00F3089A" w14:paraId="2943BBF5" w14:textId="5F289094">
            <w:pPr>
              <w:spacing w:before="0" w:after="0" w:line="240" w:lineRule="auto"/>
              <w:rPr>
                <w:sz w:val="16"/>
                <w:szCs w:val="16"/>
                <w:lang w:val="ro-RO"/>
              </w:rPr>
            </w:pPr>
          </w:p>
        </w:tc>
      </w:tr>
      <w:tr w:rsidRPr="00F46ACA" w:rsidR="00D86FD7" w:rsidTr="00FA7B03" w14:paraId="5729C480" w14:textId="77777777">
        <w:trPr>
          <w:trHeight w:val="290"/>
        </w:trPr>
        <w:tc>
          <w:tcPr>
            <w:tcW w:w="2263" w:type="dxa"/>
            <w:noWrap/>
          </w:tcPr>
          <w:p w:rsidRPr="00F46ACA" w:rsidR="00F3089A" w:rsidP="00F3089A" w:rsidRDefault="00F3089A" w14:paraId="3AC82C70" w14:textId="418258AF">
            <w:pPr>
              <w:spacing w:before="0" w:after="0" w:line="240" w:lineRule="auto"/>
              <w:rPr>
                <w:i/>
                <w:sz w:val="16"/>
                <w:szCs w:val="16"/>
                <w:lang w:val="ro-RO"/>
              </w:rPr>
            </w:pPr>
            <w:r w:rsidRPr="00F46ACA">
              <w:rPr>
                <w:i/>
                <w:sz w:val="16"/>
                <w:szCs w:val="16"/>
                <w:lang w:val="ro-RO"/>
              </w:rPr>
              <w:t>Rhinolophus euryale</w:t>
            </w:r>
          </w:p>
        </w:tc>
        <w:tc>
          <w:tcPr>
            <w:tcW w:w="1843" w:type="dxa"/>
            <w:noWrap/>
          </w:tcPr>
          <w:p w:rsidRPr="00F46ACA" w:rsidR="00F3089A" w:rsidP="00F3089A" w:rsidRDefault="00F3089A" w14:paraId="2C5DA486" w14:textId="4091117C">
            <w:pPr>
              <w:spacing w:before="0" w:after="0" w:line="240" w:lineRule="auto"/>
              <w:rPr>
                <w:sz w:val="16"/>
                <w:szCs w:val="16"/>
                <w:lang w:val="ro-RO"/>
              </w:rPr>
            </w:pPr>
            <w:r w:rsidRPr="00F46ACA">
              <w:rPr>
                <w:sz w:val="16"/>
                <w:szCs w:val="16"/>
                <w:lang w:val="ro-RO"/>
              </w:rPr>
              <w:t>Liliacul mediteranean</w:t>
            </w:r>
          </w:p>
        </w:tc>
        <w:tc>
          <w:tcPr>
            <w:tcW w:w="1754" w:type="dxa"/>
            <w:noWrap/>
          </w:tcPr>
          <w:p w:rsidRPr="00F46ACA" w:rsidR="00F3089A" w:rsidP="00F3089A" w:rsidRDefault="00F3089A" w14:paraId="1F7D685F" w14:textId="185888B5">
            <w:pPr>
              <w:spacing w:before="0" w:after="0" w:line="240" w:lineRule="auto"/>
              <w:rPr>
                <w:sz w:val="16"/>
                <w:szCs w:val="16"/>
                <w:lang w:val="ro-RO"/>
              </w:rPr>
            </w:pPr>
            <w:r w:rsidRPr="00F46ACA">
              <w:rPr>
                <w:sz w:val="16"/>
                <w:szCs w:val="16"/>
                <w:lang w:val="ro-RO"/>
              </w:rPr>
              <w:t>MAMIFERE</w:t>
            </w:r>
          </w:p>
        </w:tc>
        <w:tc>
          <w:tcPr>
            <w:tcW w:w="1134" w:type="dxa"/>
            <w:noWrap/>
          </w:tcPr>
          <w:p w:rsidRPr="00F46ACA" w:rsidR="00F3089A" w:rsidP="00F3089A" w:rsidRDefault="00F3089A" w14:paraId="2919C720" w14:textId="1781463F">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3089A" w14:paraId="5CF8DC75" w14:textId="5570A518">
            <w:pPr>
              <w:spacing w:before="0" w:after="0" w:line="240" w:lineRule="auto"/>
              <w:rPr>
                <w:sz w:val="16"/>
                <w:szCs w:val="16"/>
                <w:lang w:val="ro-RO"/>
              </w:rPr>
            </w:pPr>
            <w:r w:rsidRPr="00F46ACA">
              <w:rPr>
                <w:sz w:val="16"/>
                <w:szCs w:val="16"/>
                <w:lang w:val="ro-RO"/>
              </w:rPr>
              <w:t>RO</w:t>
            </w:r>
          </w:p>
        </w:tc>
        <w:tc>
          <w:tcPr>
            <w:tcW w:w="1134" w:type="dxa"/>
            <w:noWrap/>
          </w:tcPr>
          <w:p w:rsidRPr="00F46ACA" w:rsidR="00F3089A" w:rsidP="00F3089A" w:rsidRDefault="00F3089A" w14:paraId="522E596E" w14:textId="77777777">
            <w:pPr>
              <w:spacing w:before="0" w:after="0" w:line="240" w:lineRule="auto"/>
              <w:rPr>
                <w:sz w:val="16"/>
                <w:szCs w:val="16"/>
                <w:lang w:val="ro-RO"/>
              </w:rPr>
            </w:pPr>
          </w:p>
        </w:tc>
      </w:tr>
      <w:tr w:rsidRPr="00F46ACA" w:rsidR="00D86FD7" w:rsidTr="00FA7B03" w14:paraId="299123D9" w14:textId="77777777">
        <w:trPr>
          <w:trHeight w:val="290"/>
        </w:trPr>
        <w:tc>
          <w:tcPr>
            <w:tcW w:w="2263" w:type="dxa"/>
            <w:noWrap/>
          </w:tcPr>
          <w:p w:rsidRPr="00F46ACA" w:rsidR="00F3089A" w:rsidP="00F3089A" w:rsidRDefault="00F3089A" w14:paraId="78643FC8" w14:textId="5D7A6B20">
            <w:pPr>
              <w:spacing w:before="0" w:after="0" w:line="240" w:lineRule="auto"/>
              <w:rPr>
                <w:i/>
                <w:sz w:val="16"/>
                <w:szCs w:val="16"/>
                <w:lang w:val="ro-RO"/>
              </w:rPr>
            </w:pPr>
            <w:r w:rsidRPr="00F46ACA">
              <w:rPr>
                <w:i/>
                <w:sz w:val="16"/>
                <w:szCs w:val="16"/>
                <w:lang w:val="ro-RO"/>
              </w:rPr>
              <w:t>Rhinolophus ferrumequinum</w:t>
            </w:r>
          </w:p>
        </w:tc>
        <w:tc>
          <w:tcPr>
            <w:tcW w:w="1843" w:type="dxa"/>
            <w:noWrap/>
          </w:tcPr>
          <w:p w:rsidRPr="00F46ACA" w:rsidR="00F3089A" w:rsidP="00F3089A" w:rsidRDefault="00F3089A" w14:paraId="38EFE154" w14:textId="3C6C898F">
            <w:pPr>
              <w:spacing w:before="0" w:after="0" w:line="240" w:lineRule="auto"/>
              <w:rPr>
                <w:sz w:val="16"/>
                <w:szCs w:val="16"/>
                <w:lang w:val="ro-RO"/>
              </w:rPr>
            </w:pPr>
            <w:r w:rsidRPr="00F46ACA">
              <w:rPr>
                <w:sz w:val="16"/>
                <w:szCs w:val="16"/>
                <w:lang w:val="ro-RO"/>
              </w:rPr>
              <w:t>Liliacul mare cu potcoavă</w:t>
            </w:r>
          </w:p>
        </w:tc>
        <w:tc>
          <w:tcPr>
            <w:tcW w:w="1754" w:type="dxa"/>
            <w:noWrap/>
          </w:tcPr>
          <w:p w:rsidRPr="00F46ACA" w:rsidR="00F3089A" w:rsidP="00F3089A" w:rsidRDefault="00F3089A" w14:paraId="65A42F27" w14:textId="2AE6121C">
            <w:pPr>
              <w:spacing w:before="0" w:after="0" w:line="240" w:lineRule="auto"/>
              <w:rPr>
                <w:sz w:val="16"/>
                <w:szCs w:val="16"/>
                <w:lang w:val="ro-RO"/>
              </w:rPr>
            </w:pPr>
            <w:r w:rsidRPr="00F46ACA">
              <w:rPr>
                <w:sz w:val="16"/>
                <w:szCs w:val="16"/>
                <w:lang w:val="ro-RO"/>
              </w:rPr>
              <w:t>MAMIFERE</w:t>
            </w:r>
          </w:p>
        </w:tc>
        <w:tc>
          <w:tcPr>
            <w:tcW w:w="1134" w:type="dxa"/>
            <w:noWrap/>
          </w:tcPr>
          <w:p w:rsidRPr="00F46ACA" w:rsidR="00F3089A" w:rsidP="00F3089A" w:rsidRDefault="00F3089A" w14:paraId="66B1CAA0" w14:textId="575189DF">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4DB745B3" w14:textId="6E2317B6">
            <w:pPr>
              <w:spacing w:before="0" w:after="0" w:line="240" w:lineRule="auto"/>
              <w:rPr>
                <w:sz w:val="16"/>
                <w:szCs w:val="16"/>
                <w:lang w:val="ro-RO"/>
              </w:rPr>
            </w:pPr>
            <w:r w:rsidRPr="00F46ACA">
              <w:rPr>
                <w:sz w:val="16"/>
                <w:szCs w:val="16"/>
                <w:lang w:val="ro-RO"/>
              </w:rPr>
              <w:t>EN</w:t>
            </w:r>
          </w:p>
        </w:tc>
        <w:tc>
          <w:tcPr>
            <w:tcW w:w="1134" w:type="dxa"/>
            <w:noWrap/>
          </w:tcPr>
          <w:p w:rsidRPr="00F46ACA" w:rsidR="00F3089A" w:rsidP="00F3089A" w:rsidRDefault="00F3089A" w14:paraId="0AF9BB3F" w14:textId="77777777">
            <w:pPr>
              <w:spacing w:before="0" w:after="0" w:line="240" w:lineRule="auto"/>
              <w:rPr>
                <w:sz w:val="16"/>
                <w:szCs w:val="16"/>
                <w:lang w:val="ro-RO"/>
              </w:rPr>
            </w:pPr>
          </w:p>
        </w:tc>
      </w:tr>
      <w:tr w:rsidRPr="00F46ACA" w:rsidR="00D86FD7" w:rsidTr="00FA7B03" w14:paraId="1CCED1DC" w14:textId="77777777">
        <w:trPr>
          <w:trHeight w:val="290"/>
        </w:trPr>
        <w:tc>
          <w:tcPr>
            <w:tcW w:w="2263" w:type="dxa"/>
            <w:noWrap/>
          </w:tcPr>
          <w:p w:rsidRPr="00F46ACA" w:rsidR="00F3089A" w:rsidP="00F3089A" w:rsidRDefault="00F3089A" w14:paraId="40190C01" w14:textId="535189F1">
            <w:pPr>
              <w:spacing w:before="0" w:after="0" w:line="240" w:lineRule="auto"/>
              <w:rPr>
                <w:i/>
                <w:sz w:val="16"/>
                <w:szCs w:val="16"/>
                <w:lang w:val="ro-RO"/>
              </w:rPr>
            </w:pPr>
            <w:r w:rsidRPr="00F46ACA">
              <w:rPr>
                <w:i/>
                <w:sz w:val="16"/>
                <w:szCs w:val="16"/>
                <w:lang w:val="ro-RO"/>
              </w:rPr>
              <w:t>Rhinopoma microphyllum</w:t>
            </w:r>
          </w:p>
        </w:tc>
        <w:tc>
          <w:tcPr>
            <w:tcW w:w="1843" w:type="dxa"/>
            <w:noWrap/>
          </w:tcPr>
          <w:p w:rsidRPr="00F46ACA" w:rsidR="00F3089A" w:rsidP="00F3089A" w:rsidRDefault="00F3089A" w14:paraId="1BEE69D7" w14:textId="7A25C0E2">
            <w:pPr>
              <w:spacing w:before="0" w:after="0" w:line="240" w:lineRule="auto"/>
              <w:rPr>
                <w:sz w:val="16"/>
                <w:szCs w:val="16"/>
                <w:lang w:val="ro-RO"/>
              </w:rPr>
            </w:pPr>
            <w:r w:rsidRPr="00F46ACA">
              <w:rPr>
                <w:sz w:val="16"/>
                <w:szCs w:val="16"/>
                <w:lang w:val="ro-RO"/>
              </w:rPr>
              <w:t>Liliacul cu coadă de șoarece mare</w:t>
            </w:r>
          </w:p>
        </w:tc>
        <w:tc>
          <w:tcPr>
            <w:tcW w:w="1754" w:type="dxa"/>
            <w:noWrap/>
          </w:tcPr>
          <w:p w:rsidRPr="00F46ACA" w:rsidR="00F3089A" w:rsidP="00F3089A" w:rsidRDefault="00F3089A" w14:paraId="245F3107" w14:textId="1565923E">
            <w:pPr>
              <w:spacing w:before="0" w:after="0" w:line="240" w:lineRule="auto"/>
              <w:rPr>
                <w:sz w:val="16"/>
                <w:szCs w:val="16"/>
                <w:lang w:val="ro-RO"/>
              </w:rPr>
            </w:pPr>
            <w:r w:rsidRPr="00F46ACA">
              <w:rPr>
                <w:sz w:val="16"/>
                <w:szCs w:val="16"/>
                <w:lang w:val="ro-RO"/>
              </w:rPr>
              <w:t>MAMIFERE</w:t>
            </w:r>
          </w:p>
        </w:tc>
        <w:tc>
          <w:tcPr>
            <w:tcW w:w="1134" w:type="dxa"/>
            <w:noWrap/>
          </w:tcPr>
          <w:p w:rsidRPr="00F46ACA" w:rsidR="00F3089A" w:rsidP="00F3089A" w:rsidRDefault="00F3089A" w14:paraId="72E89DCD" w14:textId="74A81CFA">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60FAAD85" w14:textId="706C9575">
            <w:pPr>
              <w:spacing w:before="0" w:after="0" w:line="240" w:lineRule="auto"/>
              <w:rPr>
                <w:sz w:val="16"/>
                <w:szCs w:val="16"/>
                <w:lang w:val="ro-RO"/>
              </w:rPr>
            </w:pPr>
            <w:r w:rsidRPr="00F46ACA">
              <w:rPr>
                <w:sz w:val="16"/>
                <w:szCs w:val="16"/>
                <w:lang w:val="ro-RO"/>
              </w:rPr>
              <w:t>EN</w:t>
            </w:r>
          </w:p>
        </w:tc>
        <w:tc>
          <w:tcPr>
            <w:tcW w:w="1134" w:type="dxa"/>
            <w:noWrap/>
          </w:tcPr>
          <w:p w:rsidRPr="00F46ACA" w:rsidR="00F3089A" w:rsidP="00F3089A" w:rsidRDefault="00F3089A" w14:paraId="0BDF9E76" w14:textId="10AEA66A">
            <w:pPr>
              <w:spacing w:before="0" w:after="0" w:line="240" w:lineRule="auto"/>
              <w:rPr>
                <w:sz w:val="16"/>
                <w:szCs w:val="16"/>
                <w:lang w:val="ro-RO"/>
              </w:rPr>
            </w:pPr>
            <w:r w:rsidRPr="00F46ACA">
              <w:rPr>
                <w:sz w:val="16"/>
                <w:szCs w:val="16"/>
                <w:lang w:val="ro-RO"/>
              </w:rPr>
              <w:t>Migrant complet</w:t>
            </w:r>
          </w:p>
        </w:tc>
      </w:tr>
      <w:tr w:rsidRPr="00F46ACA" w:rsidR="00B46971" w:rsidTr="00FA7B03" w14:paraId="51DAFEF8" w14:textId="77777777">
        <w:trPr>
          <w:trHeight w:val="290"/>
        </w:trPr>
        <w:tc>
          <w:tcPr>
            <w:tcW w:w="2263" w:type="dxa"/>
            <w:noWrap/>
          </w:tcPr>
          <w:p w:rsidRPr="00F46ACA" w:rsidR="001B011D" w:rsidP="00783936" w:rsidRDefault="0013461C" w14:paraId="711AC07A" w14:textId="3BC40EDE">
            <w:pPr>
              <w:spacing w:before="0" w:after="0" w:line="240" w:lineRule="auto"/>
              <w:rPr>
                <w:i/>
                <w:sz w:val="16"/>
                <w:szCs w:val="16"/>
                <w:lang w:val="ro-RO"/>
              </w:rPr>
            </w:pPr>
            <w:r w:rsidRPr="00F46ACA">
              <w:rPr>
                <w:i/>
                <w:sz w:val="16"/>
                <w:szCs w:val="16"/>
                <w:lang w:val="ro-RO"/>
              </w:rPr>
              <w:t>Nyctalus leisleri</w:t>
            </w:r>
          </w:p>
        </w:tc>
        <w:tc>
          <w:tcPr>
            <w:tcW w:w="1843" w:type="dxa"/>
            <w:noWrap/>
          </w:tcPr>
          <w:p w:rsidRPr="00F46ACA" w:rsidR="001B011D" w:rsidP="001B011D" w:rsidRDefault="001B011D" w14:paraId="2A56F6C4" w14:textId="4C64AE6F">
            <w:pPr>
              <w:spacing w:before="0" w:after="0" w:line="240" w:lineRule="auto"/>
              <w:rPr>
                <w:sz w:val="16"/>
                <w:szCs w:val="16"/>
                <w:lang w:val="ro-RO"/>
              </w:rPr>
            </w:pPr>
            <w:r w:rsidRPr="00F46ACA">
              <w:rPr>
                <w:sz w:val="16"/>
                <w:szCs w:val="16"/>
                <w:lang w:val="ro-RO"/>
              </w:rPr>
              <w:t>Liliacul lui Leisler</w:t>
            </w:r>
          </w:p>
        </w:tc>
        <w:tc>
          <w:tcPr>
            <w:tcW w:w="1754" w:type="dxa"/>
            <w:noWrap/>
          </w:tcPr>
          <w:p w:rsidRPr="00F46ACA" w:rsidR="001B011D" w:rsidP="00F3089A" w:rsidRDefault="004D5C86" w14:paraId="65458D26" w14:textId="56E2695E">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F3089A" w:rsidRDefault="004D5C86" w14:paraId="3844E3BD" w14:textId="46F122C6">
            <w:pPr>
              <w:spacing w:before="0" w:after="0" w:line="240" w:lineRule="auto"/>
              <w:rPr>
                <w:sz w:val="16"/>
                <w:szCs w:val="16"/>
                <w:lang w:val="ro-RO"/>
              </w:rPr>
            </w:pPr>
            <w:r w:rsidRPr="00F46ACA">
              <w:rPr>
                <w:sz w:val="16"/>
                <w:szCs w:val="16"/>
                <w:lang w:val="ro-RO"/>
              </w:rPr>
              <w:t>LC</w:t>
            </w:r>
          </w:p>
        </w:tc>
        <w:tc>
          <w:tcPr>
            <w:tcW w:w="1081" w:type="dxa"/>
          </w:tcPr>
          <w:p w:rsidRPr="00F46ACA" w:rsidR="001B011D" w:rsidP="00F3089A" w:rsidRDefault="001B011D" w14:paraId="45E1A9F1" w14:textId="77777777">
            <w:pPr>
              <w:spacing w:before="0" w:after="0" w:line="240" w:lineRule="auto"/>
              <w:rPr>
                <w:sz w:val="16"/>
                <w:szCs w:val="16"/>
                <w:lang w:val="ro-RO"/>
              </w:rPr>
            </w:pPr>
          </w:p>
        </w:tc>
        <w:tc>
          <w:tcPr>
            <w:tcW w:w="1134" w:type="dxa"/>
            <w:noWrap/>
          </w:tcPr>
          <w:p w:rsidRPr="00F46ACA" w:rsidR="001B011D" w:rsidP="00F3089A" w:rsidRDefault="001B011D" w14:paraId="7D416C0C" w14:textId="77777777">
            <w:pPr>
              <w:spacing w:before="0" w:after="0" w:line="240" w:lineRule="auto"/>
              <w:rPr>
                <w:sz w:val="16"/>
                <w:szCs w:val="16"/>
                <w:lang w:val="ro-RO"/>
              </w:rPr>
            </w:pPr>
          </w:p>
        </w:tc>
      </w:tr>
      <w:tr w:rsidRPr="00F46ACA" w:rsidR="00B46971" w:rsidTr="00FA7B03" w14:paraId="30FCABB8" w14:textId="77777777">
        <w:trPr>
          <w:trHeight w:val="290"/>
        </w:trPr>
        <w:tc>
          <w:tcPr>
            <w:tcW w:w="2263" w:type="dxa"/>
            <w:noWrap/>
          </w:tcPr>
          <w:p w:rsidRPr="00F46ACA" w:rsidR="001B011D" w:rsidP="00783936" w:rsidRDefault="0013461C" w14:paraId="73CA9B36" w14:textId="204F1E11">
            <w:pPr>
              <w:spacing w:before="0" w:after="0" w:line="240" w:lineRule="auto"/>
              <w:rPr>
                <w:i/>
                <w:sz w:val="16"/>
                <w:szCs w:val="16"/>
                <w:lang w:val="ro-RO"/>
              </w:rPr>
            </w:pPr>
            <w:r w:rsidRPr="00F46ACA">
              <w:rPr>
                <w:i/>
                <w:sz w:val="16"/>
                <w:szCs w:val="16"/>
                <w:lang w:val="ro-RO"/>
              </w:rPr>
              <w:t>Myotis brandtii</w:t>
            </w:r>
          </w:p>
        </w:tc>
        <w:tc>
          <w:tcPr>
            <w:tcW w:w="1843" w:type="dxa"/>
            <w:noWrap/>
          </w:tcPr>
          <w:p w:rsidRPr="00F46ACA" w:rsidR="001B011D" w:rsidP="001B011D" w:rsidRDefault="001B011D" w14:paraId="3EB16DCA" w14:textId="5236F556">
            <w:pPr>
              <w:spacing w:before="0" w:after="0" w:line="240" w:lineRule="auto"/>
              <w:rPr>
                <w:sz w:val="16"/>
                <w:szCs w:val="16"/>
                <w:lang w:val="ro-RO"/>
              </w:rPr>
            </w:pPr>
            <w:r w:rsidRPr="00F46ACA">
              <w:rPr>
                <w:sz w:val="16"/>
                <w:szCs w:val="16"/>
                <w:lang w:val="ro-RO"/>
              </w:rPr>
              <w:t>Liliacul lui Brandt</w:t>
            </w:r>
          </w:p>
        </w:tc>
        <w:tc>
          <w:tcPr>
            <w:tcW w:w="1754" w:type="dxa"/>
            <w:noWrap/>
          </w:tcPr>
          <w:p w:rsidRPr="00F46ACA" w:rsidR="001B011D" w:rsidP="00F3089A" w:rsidRDefault="004D5C86" w14:paraId="37CDABEF" w14:textId="2BCFE7CA">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F3089A" w:rsidRDefault="004D5C86" w14:paraId="6849C996" w14:textId="61FBEC66">
            <w:pPr>
              <w:spacing w:before="0" w:after="0" w:line="240" w:lineRule="auto"/>
              <w:rPr>
                <w:sz w:val="16"/>
                <w:szCs w:val="16"/>
                <w:lang w:val="ro-RO"/>
              </w:rPr>
            </w:pPr>
            <w:r w:rsidRPr="00F46ACA">
              <w:rPr>
                <w:sz w:val="16"/>
                <w:szCs w:val="16"/>
                <w:lang w:val="ro-RO"/>
              </w:rPr>
              <w:t>LC</w:t>
            </w:r>
          </w:p>
        </w:tc>
        <w:tc>
          <w:tcPr>
            <w:tcW w:w="1081" w:type="dxa"/>
          </w:tcPr>
          <w:p w:rsidRPr="00F46ACA" w:rsidR="001B011D" w:rsidP="00F3089A" w:rsidRDefault="001B011D" w14:paraId="71C7708E" w14:textId="77777777">
            <w:pPr>
              <w:spacing w:before="0" w:after="0" w:line="240" w:lineRule="auto"/>
              <w:rPr>
                <w:sz w:val="16"/>
                <w:szCs w:val="16"/>
                <w:lang w:val="ro-RO"/>
              </w:rPr>
            </w:pPr>
          </w:p>
        </w:tc>
        <w:tc>
          <w:tcPr>
            <w:tcW w:w="1134" w:type="dxa"/>
            <w:noWrap/>
          </w:tcPr>
          <w:p w:rsidRPr="00F46ACA" w:rsidR="001B011D" w:rsidP="00F3089A" w:rsidRDefault="001B011D" w14:paraId="0B35FB77" w14:textId="77777777">
            <w:pPr>
              <w:spacing w:before="0" w:after="0" w:line="240" w:lineRule="auto"/>
              <w:rPr>
                <w:sz w:val="16"/>
                <w:szCs w:val="16"/>
                <w:lang w:val="ro-RO"/>
              </w:rPr>
            </w:pPr>
          </w:p>
        </w:tc>
      </w:tr>
      <w:tr w:rsidRPr="00F46ACA" w:rsidR="00B46971" w:rsidTr="00FA7B03" w14:paraId="03643F12" w14:textId="77777777">
        <w:trPr>
          <w:trHeight w:val="290"/>
        </w:trPr>
        <w:tc>
          <w:tcPr>
            <w:tcW w:w="2263" w:type="dxa"/>
            <w:noWrap/>
          </w:tcPr>
          <w:p w:rsidRPr="00F46ACA" w:rsidR="001B011D" w:rsidP="00783936" w:rsidRDefault="0013461C" w14:paraId="4915C64C" w14:textId="0C59D9EC">
            <w:pPr>
              <w:spacing w:before="0" w:after="0" w:line="240" w:lineRule="auto"/>
              <w:rPr>
                <w:i/>
                <w:sz w:val="16"/>
                <w:szCs w:val="16"/>
                <w:lang w:val="ro-RO"/>
              </w:rPr>
            </w:pPr>
            <w:r w:rsidRPr="00F46ACA">
              <w:rPr>
                <w:i/>
                <w:sz w:val="16"/>
                <w:szCs w:val="16"/>
                <w:lang w:val="ro-RO"/>
              </w:rPr>
              <w:t>Pipistrellus nathusii</w:t>
            </w:r>
          </w:p>
        </w:tc>
        <w:tc>
          <w:tcPr>
            <w:tcW w:w="1843" w:type="dxa"/>
            <w:noWrap/>
          </w:tcPr>
          <w:p w:rsidRPr="00F46ACA" w:rsidR="001B011D" w:rsidP="00F3089A" w:rsidRDefault="001B011D" w14:paraId="63653962" w14:textId="5A138217">
            <w:pPr>
              <w:spacing w:before="0" w:after="0" w:line="240" w:lineRule="auto"/>
              <w:rPr>
                <w:sz w:val="16"/>
                <w:szCs w:val="16"/>
                <w:lang w:val="ro-RO"/>
              </w:rPr>
            </w:pPr>
            <w:r w:rsidRPr="00F46ACA">
              <w:rPr>
                <w:sz w:val="16"/>
                <w:szCs w:val="16"/>
                <w:lang w:val="ro-RO"/>
              </w:rPr>
              <w:t>Liliacul lui Nathusius</w:t>
            </w:r>
          </w:p>
        </w:tc>
        <w:tc>
          <w:tcPr>
            <w:tcW w:w="1754" w:type="dxa"/>
            <w:noWrap/>
          </w:tcPr>
          <w:p w:rsidRPr="00F46ACA" w:rsidR="001B011D" w:rsidP="00F3089A" w:rsidRDefault="004D5C86" w14:paraId="3D575465" w14:textId="000E10EE">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F3089A" w:rsidRDefault="004D5C86" w14:paraId="5A4D80D4" w14:textId="36AC3B20">
            <w:pPr>
              <w:spacing w:before="0" w:after="0" w:line="240" w:lineRule="auto"/>
              <w:rPr>
                <w:sz w:val="16"/>
                <w:szCs w:val="16"/>
                <w:lang w:val="ro-RO"/>
              </w:rPr>
            </w:pPr>
            <w:r w:rsidRPr="00F46ACA">
              <w:rPr>
                <w:sz w:val="16"/>
                <w:szCs w:val="16"/>
                <w:lang w:val="ro-RO"/>
              </w:rPr>
              <w:t>LC</w:t>
            </w:r>
          </w:p>
        </w:tc>
        <w:tc>
          <w:tcPr>
            <w:tcW w:w="1081" w:type="dxa"/>
          </w:tcPr>
          <w:p w:rsidRPr="00F46ACA" w:rsidR="001B011D" w:rsidP="00F3089A" w:rsidRDefault="001B011D" w14:paraId="6A54328F" w14:textId="77777777">
            <w:pPr>
              <w:spacing w:before="0" w:after="0" w:line="240" w:lineRule="auto"/>
              <w:rPr>
                <w:sz w:val="16"/>
                <w:szCs w:val="16"/>
                <w:lang w:val="ro-RO"/>
              </w:rPr>
            </w:pPr>
          </w:p>
        </w:tc>
        <w:tc>
          <w:tcPr>
            <w:tcW w:w="1134" w:type="dxa"/>
            <w:noWrap/>
          </w:tcPr>
          <w:p w:rsidRPr="00F46ACA" w:rsidR="001B011D" w:rsidP="00F3089A" w:rsidRDefault="001B011D" w14:paraId="3B248738" w14:textId="77777777">
            <w:pPr>
              <w:spacing w:before="0" w:after="0" w:line="240" w:lineRule="auto"/>
              <w:rPr>
                <w:sz w:val="16"/>
                <w:szCs w:val="16"/>
                <w:lang w:val="ro-RO"/>
              </w:rPr>
            </w:pPr>
          </w:p>
        </w:tc>
      </w:tr>
      <w:tr w:rsidRPr="00F46ACA" w:rsidR="00B46971" w:rsidTr="00FA7B03" w14:paraId="3979AB1B" w14:textId="77777777">
        <w:trPr>
          <w:trHeight w:val="290"/>
        </w:trPr>
        <w:tc>
          <w:tcPr>
            <w:tcW w:w="2263" w:type="dxa"/>
            <w:noWrap/>
          </w:tcPr>
          <w:p w:rsidRPr="00F46ACA" w:rsidR="001B011D" w:rsidP="00783936" w:rsidRDefault="0013461C" w14:paraId="1CFB7EA5" w14:textId="12B895C8">
            <w:pPr>
              <w:spacing w:before="0" w:after="0" w:line="240" w:lineRule="auto"/>
              <w:rPr>
                <w:i/>
                <w:sz w:val="16"/>
                <w:szCs w:val="16"/>
                <w:lang w:val="ro-RO"/>
              </w:rPr>
            </w:pPr>
            <w:r w:rsidRPr="00F46ACA">
              <w:rPr>
                <w:i/>
                <w:sz w:val="16"/>
                <w:szCs w:val="16"/>
                <w:lang w:val="ro-RO"/>
              </w:rPr>
              <w:t xml:space="preserve">Myotis </w:t>
            </w:r>
            <w:r w:rsidRPr="00F46ACA" w:rsidR="00783936">
              <w:rPr>
                <w:i/>
                <w:sz w:val="16"/>
                <w:szCs w:val="16"/>
                <w:lang w:val="ro-RO"/>
              </w:rPr>
              <w:t>daubentoniid</w:t>
            </w:r>
          </w:p>
        </w:tc>
        <w:tc>
          <w:tcPr>
            <w:tcW w:w="1843" w:type="dxa"/>
            <w:noWrap/>
          </w:tcPr>
          <w:p w:rsidRPr="00F46ACA" w:rsidR="001B011D" w:rsidP="001B011D" w:rsidRDefault="001B011D" w14:paraId="77364446" w14:textId="57C7C0BC">
            <w:pPr>
              <w:spacing w:before="0" w:after="0" w:line="240" w:lineRule="auto"/>
              <w:rPr>
                <w:sz w:val="16"/>
                <w:szCs w:val="16"/>
                <w:lang w:val="ro-RO"/>
              </w:rPr>
            </w:pPr>
            <w:r w:rsidRPr="00F46ACA">
              <w:rPr>
                <w:sz w:val="16"/>
                <w:szCs w:val="16"/>
                <w:lang w:val="ro-RO"/>
              </w:rPr>
              <w:t>Liliacul lui Daubenton</w:t>
            </w:r>
          </w:p>
        </w:tc>
        <w:tc>
          <w:tcPr>
            <w:tcW w:w="1754" w:type="dxa"/>
            <w:noWrap/>
          </w:tcPr>
          <w:p w:rsidRPr="00F46ACA" w:rsidR="001B011D" w:rsidP="001B011D" w:rsidRDefault="004D5C86" w14:paraId="77E62471" w14:textId="08650B1A">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1B011D" w:rsidRDefault="004D5C86" w14:paraId="5310FC5C" w14:textId="2767A8B5">
            <w:pPr>
              <w:spacing w:before="0" w:after="0" w:line="240" w:lineRule="auto"/>
              <w:rPr>
                <w:sz w:val="16"/>
                <w:szCs w:val="16"/>
                <w:lang w:val="ro-RO"/>
              </w:rPr>
            </w:pPr>
            <w:r w:rsidRPr="00F46ACA">
              <w:rPr>
                <w:sz w:val="16"/>
                <w:szCs w:val="16"/>
                <w:lang w:val="ro-RO"/>
              </w:rPr>
              <w:t>LC</w:t>
            </w:r>
          </w:p>
        </w:tc>
        <w:tc>
          <w:tcPr>
            <w:tcW w:w="1081" w:type="dxa"/>
          </w:tcPr>
          <w:p w:rsidRPr="00F46ACA" w:rsidR="001B011D" w:rsidP="001B011D" w:rsidRDefault="001B011D" w14:paraId="4DAE3242" w14:textId="77777777">
            <w:pPr>
              <w:spacing w:before="0" w:after="0" w:line="240" w:lineRule="auto"/>
              <w:rPr>
                <w:sz w:val="16"/>
                <w:szCs w:val="16"/>
                <w:lang w:val="ro-RO"/>
              </w:rPr>
            </w:pPr>
          </w:p>
        </w:tc>
        <w:tc>
          <w:tcPr>
            <w:tcW w:w="1134" w:type="dxa"/>
            <w:noWrap/>
          </w:tcPr>
          <w:p w:rsidRPr="00F46ACA" w:rsidR="001B011D" w:rsidP="001B011D" w:rsidRDefault="001B011D" w14:paraId="2ECAE9D7" w14:textId="77777777">
            <w:pPr>
              <w:spacing w:before="0" w:after="0" w:line="240" w:lineRule="auto"/>
              <w:rPr>
                <w:sz w:val="16"/>
                <w:szCs w:val="16"/>
                <w:lang w:val="ro-RO"/>
              </w:rPr>
            </w:pPr>
          </w:p>
        </w:tc>
      </w:tr>
      <w:tr w:rsidRPr="00F46ACA" w:rsidR="00B46971" w:rsidTr="00FA7B03" w14:paraId="390310CA" w14:textId="77777777">
        <w:trPr>
          <w:trHeight w:val="290"/>
        </w:trPr>
        <w:tc>
          <w:tcPr>
            <w:tcW w:w="2263" w:type="dxa"/>
            <w:noWrap/>
          </w:tcPr>
          <w:p w:rsidRPr="00F46ACA" w:rsidR="001B011D" w:rsidP="00783936" w:rsidRDefault="0013461C" w14:paraId="0E52838F" w14:textId="5737F767">
            <w:pPr>
              <w:spacing w:before="0" w:after="0" w:line="240" w:lineRule="auto"/>
              <w:rPr>
                <w:i/>
                <w:sz w:val="16"/>
                <w:szCs w:val="16"/>
                <w:lang w:val="ro-RO"/>
              </w:rPr>
            </w:pPr>
            <w:r w:rsidRPr="00F46ACA">
              <w:rPr>
                <w:i/>
                <w:sz w:val="16"/>
                <w:szCs w:val="16"/>
                <w:lang w:val="ro-RO"/>
              </w:rPr>
              <w:t xml:space="preserve">Nyctalus </w:t>
            </w:r>
            <w:r w:rsidRPr="00F46ACA" w:rsidR="00783936">
              <w:rPr>
                <w:i/>
                <w:sz w:val="16"/>
                <w:szCs w:val="16"/>
                <w:lang w:val="ro-RO"/>
              </w:rPr>
              <w:t>noctule</w:t>
            </w:r>
          </w:p>
        </w:tc>
        <w:tc>
          <w:tcPr>
            <w:tcW w:w="1843" w:type="dxa"/>
            <w:noWrap/>
          </w:tcPr>
          <w:p w:rsidRPr="00F46ACA" w:rsidR="001B011D" w:rsidP="001B011D" w:rsidRDefault="001B011D" w14:paraId="0E8DB13C" w14:textId="5BC4E630">
            <w:pPr>
              <w:spacing w:before="0" w:after="0" w:line="240" w:lineRule="auto"/>
              <w:rPr>
                <w:sz w:val="16"/>
                <w:szCs w:val="16"/>
                <w:lang w:val="ro-RO"/>
              </w:rPr>
            </w:pPr>
            <w:r w:rsidRPr="00F46ACA">
              <w:rPr>
                <w:sz w:val="16"/>
                <w:szCs w:val="16"/>
                <w:lang w:val="ro-RO"/>
              </w:rPr>
              <w:t>Liliacul comun</w:t>
            </w:r>
          </w:p>
        </w:tc>
        <w:tc>
          <w:tcPr>
            <w:tcW w:w="1754" w:type="dxa"/>
            <w:noWrap/>
          </w:tcPr>
          <w:p w:rsidRPr="00F46ACA" w:rsidR="001B011D" w:rsidP="001B011D" w:rsidRDefault="004D5C86" w14:paraId="6CD50BAF" w14:textId="668A1F07">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1B011D" w:rsidRDefault="004D5C86" w14:paraId="442E1DF4" w14:textId="5BD52D47">
            <w:pPr>
              <w:spacing w:before="0" w:after="0" w:line="240" w:lineRule="auto"/>
              <w:rPr>
                <w:sz w:val="16"/>
                <w:szCs w:val="16"/>
                <w:lang w:val="ro-RO"/>
              </w:rPr>
            </w:pPr>
            <w:r w:rsidRPr="00F46ACA">
              <w:rPr>
                <w:sz w:val="16"/>
                <w:szCs w:val="16"/>
                <w:lang w:val="ro-RO"/>
              </w:rPr>
              <w:t>LC</w:t>
            </w:r>
          </w:p>
        </w:tc>
        <w:tc>
          <w:tcPr>
            <w:tcW w:w="1081" w:type="dxa"/>
          </w:tcPr>
          <w:p w:rsidRPr="00F46ACA" w:rsidR="001B011D" w:rsidP="001B011D" w:rsidRDefault="001B011D" w14:paraId="383FEA57" w14:textId="77777777">
            <w:pPr>
              <w:spacing w:before="0" w:after="0" w:line="240" w:lineRule="auto"/>
              <w:rPr>
                <w:sz w:val="16"/>
                <w:szCs w:val="16"/>
                <w:lang w:val="ro-RO"/>
              </w:rPr>
            </w:pPr>
          </w:p>
        </w:tc>
        <w:tc>
          <w:tcPr>
            <w:tcW w:w="1134" w:type="dxa"/>
            <w:noWrap/>
          </w:tcPr>
          <w:p w:rsidRPr="00F46ACA" w:rsidR="001B011D" w:rsidP="001B011D" w:rsidRDefault="001B011D" w14:paraId="070DD723" w14:textId="77777777">
            <w:pPr>
              <w:spacing w:before="0" w:after="0" w:line="240" w:lineRule="auto"/>
              <w:rPr>
                <w:sz w:val="16"/>
                <w:szCs w:val="16"/>
                <w:lang w:val="ro-RO"/>
              </w:rPr>
            </w:pPr>
          </w:p>
        </w:tc>
      </w:tr>
      <w:tr w:rsidRPr="00F46ACA" w:rsidR="00B46971" w:rsidTr="00FA7B03" w14:paraId="22D07592" w14:textId="77777777">
        <w:trPr>
          <w:trHeight w:val="290"/>
        </w:trPr>
        <w:tc>
          <w:tcPr>
            <w:tcW w:w="2263" w:type="dxa"/>
            <w:noWrap/>
          </w:tcPr>
          <w:p w:rsidRPr="00F46ACA" w:rsidR="001B011D" w:rsidP="00783936" w:rsidRDefault="0013461C" w14:paraId="40407D2C" w14:textId="11261D8E">
            <w:pPr>
              <w:spacing w:before="0" w:after="0" w:line="240" w:lineRule="auto"/>
              <w:rPr>
                <w:i/>
                <w:sz w:val="16"/>
                <w:szCs w:val="16"/>
                <w:lang w:val="ro-RO"/>
              </w:rPr>
            </w:pPr>
            <w:r w:rsidRPr="00F46ACA">
              <w:rPr>
                <w:i/>
                <w:sz w:val="16"/>
                <w:szCs w:val="16"/>
                <w:lang w:val="ro-RO"/>
              </w:rPr>
              <w:t>Pipistrellus pipistrellus</w:t>
            </w:r>
          </w:p>
        </w:tc>
        <w:tc>
          <w:tcPr>
            <w:tcW w:w="1843" w:type="dxa"/>
            <w:noWrap/>
          </w:tcPr>
          <w:p w:rsidRPr="00F46ACA" w:rsidR="001B011D" w:rsidP="001B011D" w:rsidRDefault="001B011D" w14:paraId="050EDC40" w14:textId="70F22812">
            <w:pPr>
              <w:spacing w:before="0" w:after="0" w:line="240" w:lineRule="auto"/>
              <w:rPr>
                <w:sz w:val="16"/>
                <w:szCs w:val="16"/>
                <w:lang w:val="ro-RO"/>
              </w:rPr>
            </w:pPr>
            <w:r w:rsidRPr="00F46ACA">
              <w:rPr>
                <w:sz w:val="16"/>
                <w:szCs w:val="16"/>
                <w:lang w:val="ro-RO"/>
              </w:rPr>
              <w:t>Liliacul comun</w:t>
            </w:r>
          </w:p>
        </w:tc>
        <w:tc>
          <w:tcPr>
            <w:tcW w:w="1754" w:type="dxa"/>
            <w:noWrap/>
          </w:tcPr>
          <w:p w:rsidRPr="00F46ACA" w:rsidR="001B011D" w:rsidP="001B011D" w:rsidRDefault="004D5C86" w14:paraId="26243FDE" w14:textId="1C36DF8D">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1B011D" w:rsidRDefault="004D5C86" w14:paraId="57B2FF77" w14:textId="002AE723">
            <w:pPr>
              <w:spacing w:before="0" w:after="0" w:line="240" w:lineRule="auto"/>
              <w:rPr>
                <w:sz w:val="16"/>
                <w:szCs w:val="16"/>
                <w:lang w:val="ro-RO"/>
              </w:rPr>
            </w:pPr>
            <w:r w:rsidRPr="00F46ACA">
              <w:rPr>
                <w:sz w:val="16"/>
                <w:szCs w:val="16"/>
                <w:lang w:val="ro-RO"/>
              </w:rPr>
              <w:t>LC</w:t>
            </w:r>
          </w:p>
        </w:tc>
        <w:tc>
          <w:tcPr>
            <w:tcW w:w="1081" w:type="dxa"/>
          </w:tcPr>
          <w:p w:rsidRPr="00F46ACA" w:rsidR="001B011D" w:rsidP="001B011D" w:rsidRDefault="001B011D" w14:paraId="08FF4D94" w14:textId="77777777">
            <w:pPr>
              <w:spacing w:before="0" w:after="0" w:line="240" w:lineRule="auto"/>
              <w:rPr>
                <w:sz w:val="16"/>
                <w:szCs w:val="16"/>
                <w:lang w:val="ro-RO"/>
              </w:rPr>
            </w:pPr>
          </w:p>
        </w:tc>
        <w:tc>
          <w:tcPr>
            <w:tcW w:w="1134" w:type="dxa"/>
            <w:noWrap/>
          </w:tcPr>
          <w:p w:rsidRPr="00F46ACA" w:rsidR="001B011D" w:rsidP="001B011D" w:rsidRDefault="001B011D" w14:paraId="454FD5F8" w14:textId="77777777">
            <w:pPr>
              <w:spacing w:before="0" w:after="0" w:line="240" w:lineRule="auto"/>
              <w:rPr>
                <w:sz w:val="16"/>
                <w:szCs w:val="16"/>
                <w:lang w:val="ro-RO"/>
              </w:rPr>
            </w:pPr>
          </w:p>
        </w:tc>
      </w:tr>
      <w:tr w:rsidRPr="00F46ACA" w:rsidR="00B46971" w:rsidTr="00FA7B03" w14:paraId="20CC46FE" w14:textId="77777777">
        <w:trPr>
          <w:trHeight w:val="290"/>
        </w:trPr>
        <w:tc>
          <w:tcPr>
            <w:tcW w:w="2263" w:type="dxa"/>
            <w:noWrap/>
          </w:tcPr>
          <w:p w:rsidRPr="00F46ACA" w:rsidR="001B011D" w:rsidP="00783936" w:rsidRDefault="0013461C" w14:paraId="5A462AF0" w14:textId="310032D6">
            <w:pPr>
              <w:spacing w:before="0" w:after="0" w:line="240" w:lineRule="auto"/>
              <w:rPr>
                <w:i/>
                <w:sz w:val="16"/>
                <w:szCs w:val="16"/>
                <w:lang w:val="ro-RO"/>
              </w:rPr>
            </w:pPr>
            <w:r w:rsidRPr="00F46ACA">
              <w:rPr>
                <w:i/>
                <w:sz w:val="16"/>
                <w:szCs w:val="16"/>
                <w:lang w:val="ro-RO"/>
              </w:rPr>
              <w:t>Vespertilio murinus</w:t>
            </w:r>
          </w:p>
        </w:tc>
        <w:tc>
          <w:tcPr>
            <w:tcW w:w="1843" w:type="dxa"/>
            <w:noWrap/>
          </w:tcPr>
          <w:p w:rsidRPr="00F46ACA" w:rsidR="001B011D" w:rsidP="001B011D" w:rsidRDefault="001B011D" w14:paraId="50EA2DDA" w14:textId="7F9E6B5A">
            <w:pPr>
              <w:spacing w:before="0" w:after="0" w:line="240" w:lineRule="auto"/>
              <w:rPr>
                <w:sz w:val="16"/>
                <w:szCs w:val="16"/>
                <w:lang w:val="ro-RO"/>
              </w:rPr>
            </w:pPr>
            <w:r w:rsidRPr="00F46ACA">
              <w:rPr>
                <w:sz w:val="16"/>
                <w:szCs w:val="16"/>
                <w:lang w:val="ro-RO"/>
              </w:rPr>
              <w:t>Liliacul pestriț</w:t>
            </w:r>
          </w:p>
        </w:tc>
        <w:tc>
          <w:tcPr>
            <w:tcW w:w="1754" w:type="dxa"/>
            <w:noWrap/>
          </w:tcPr>
          <w:p w:rsidRPr="00F46ACA" w:rsidR="001B011D" w:rsidP="001B011D" w:rsidRDefault="004D5C86" w14:paraId="42EDD6EB" w14:textId="6F14C935">
            <w:pPr>
              <w:spacing w:before="0" w:after="0" w:line="240" w:lineRule="auto"/>
              <w:rPr>
                <w:sz w:val="16"/>
                <w:szCs w:val="16"/>
                <w:lang w:val="ro-RO"/>
              </w:rPr>
            </w:pPr>
            <w:r w:rsidRPr="00F46ACA">
              <w:rPr>
                <w:sz w:val="16"/>
                <w:szCs w:val="16"/>
                <w:lang w:val="ro-RO"/>
              </w:rPr>
              <w:t>MAMMALIA</w:t>
            </w:r>
          </w:p>
        </w:tc>
        <w:tc>
          <w:tcPr>
            <w:tcW w:w="1134" w:type="dxa"/>
            <w:noWrap/>
          </w:tcPr>
          <w:p w:rsidRPr="00F46ACA" w:rsidR="001B011D" w:rsidP="001B011D" w:rsidRDefault="004D5C86" w14:paraId="395ABD3A" w14:textId="0B77F0B1">
            <w:pPr>
              <w:spacing w:before="0" w:after="0" w:line="240" w:lineRule="auto"/>
              <w:rPr>
                <w:sz w:val="16"/>
                <w:szCs w:val="16"/>
                <w:lang w:val="ro-RO"/>
              </w:rPr>
            </w:pPr>
            <w:r w:rsidRPr="00F46ACA">
              <w:rPr>
                <w:sz w:val="16"/>
                <w:szCs w:val="16"/>
                <w:lang w:val="ro-RO"/>
              </w:rPr>
              <w:t>LC</w:t>
            </w:r>
          </w:p>
        </w:tc>
        <w:tc>
          <w:tcPr>
            <w:tcW w:w="1081" w:type="dxa"/>
          </w:tcPr>
          <w:p w:rsidRPr="00F46ACA" w:rsidR="001B011D" w:rsidP="001B011D" w:rsidRDefault="001B011D" w14:paraId="691A3B53" w14:textId="77777777">
            <w:pPr>
              <w:spacing w:before="0" w:after="0" w:line="240" w:lineRule="auto"/>
              <w:rPr>
                <w:sz w:val="16"/>
                <w:szCs w:val="16"/>
                <w:lang w:val="ro-RO"/>
              </w:rPr>
            </w:pPr>
          </w:p>
        </w:tc>
        <w:tc>
          <w:tcPr>
            <w:tcW w:w="1134" w:type="dxa"/>
            <w:noWrap/>
          </w:tcPr>
          <w:p w:rsidRPr="00F46ACA" w:rsidR="001B011D" w:rsidP="001B011D" w:rsidRDefault="001B011D" w14:paraId="2E62D684" w14:textId="77777777">
            <w:pPr>
              <w:spacing w:before="0" w:after="0" w:line="240" w:lineRule="auto"/>
              <w:rPr>
                <w:sz w:val="16"/>
                <w:szCs w:val="16"/>
                <w:lang w:val="ro-RO"/>
              </w:rPr>
            </w:pPr>
          </w:p>
        </w:tc>
      </w:tr>
      <w:tr w:rsidRPr="00F46ACA" w:rsidR="00B46971" w:rsidTr="00FA7B03" w14:paraId="60E4FE65" w14:textId="77777777">
        <w:trPr>
          <w:trHeight w:val="290"/>
        </w:trPr>
        <w:tc>
          <w:tcPr>
            <w:tcW w:w="2263" w:type="dxa"/>
            <w:noWrap/>
          </w:tcPr>
          <w:p w:rsidRPr="00F46ACA" w:rsidR="001B011D" w:rsidP="001B011D" w:rsidRDefault="0013461C" w14:paraId="7781F861" w14:textId="639B4B46">
            <w:pPr>
              <w:spacing w:before="0" w:after="0" w:line="240" w:lineRule="auto"/>
              <w:rPr>
                <w:i/>
                <w:sz w:val="16"/>
                <w:szCs w:val="16"/>
                <w:lang w:val="ro-RO"/>
              </w:rPr>
            </w:pPr>
            <w:r w:rsidRPr="00F46ACA">
              <w:rPr>
                <w:i/>
                <w:sz w:val="16"/>
                <w:szCs w:val="16"/>
                <w:lang w:val="ro-RO"/>
              </w:rPr>
              <w:t>Eptesicus serotinus</w:t>
            </w:r>
          </w:p>
        </w:tc>
        <w:tc>
          <w:tcPr>
            <w:tcW w:w="1843" w:type="dxa"/>
            <w:noWrap/>
          </w:tcPr>
          <w:p w:rsidRPr="00F46ACA" w:rsidR="001B011D" w:rsidP="001B011D" w:rsidRDefault="001B011D" w14:paraId="502295E7" w14:textId="31810088">
            <w:pPr>
              <w:spacing w:before="0" w:after="0" w:line="240" w:lineRule="auto"/>
              <w:rPr>
                <w:sz w:val="16"/>
                <w:szCs w:val="16"/>
                <w:lang w:val="ro-RO"/>
              </w:rPr>
            </w:pPr>
            <w:r w:rsidRPr="00F46ACA">
              <w:rPr>
                <w:sz w:val="16"/>
                <w:szCs w:val="16"/>
                <w:lang w:val="ro-RO"/>
              </w:rPr>
              <w:t>Liliac serotin</w:t>
            </w:r>
          </w:p>
        </w:tc>
        <w:tc>
          <w:tcPr>
            <w:tcW w:w="1754" w:type="dxa"/>
            <w:noWrap/>
          </w:tcPr>
          <w:p w:rsidRPr="00F46ACA" w:rsidR="001B011D" w:rsidP="001B011D" w:rsidRDefault="004D5C86" w14:paraId="59DD91B6" w14:textId="13596249">
            <w:pPr>
              <w:spacing w:before="0" w:after="0" w:line="240" w:lineRule="auto"/>
              <w:rPr>
                <w:sz w:val="16"/>
                <w:szCs w:val="16"/>
                <w:lang w:val="ro-RO"/>
              </w:rPr>
            </w:pPr>
            <w:r w:rsidRPr="00F46ACA">
              <w:rPr>
                <w:sz w:val="16"/>
                <w:szCs w:val="16"/>
                <w:lang w:val="ro-RO"/>
              </w:rPr>
              <w:t>MAMIFERE</w:t>
            </w:r>
          </w:p>
        </w:tc>
        <w:tc>
          <w:tcPr>
            <w:tcW w:w="1134" w:type="dxa"/>
            <w:noWrap/>
          </w:tcPr>
          <w:p w:rsidRPr="00F46ACA" w:rsidR="001B011D" w:rsidP="001B011D" w:rsidRDefault="004D5C86" w14:paraId="242BE84F" w14:textId="671C55E5">
            <w:pPr>
              <w:spacing w:before="0" w:after="0" w:line="240" w:lineRule="auto"/>
              <w:rPr>
                <w:sz w:val="16"/>
                <w:szCs w:val="16"/>
                <w:lang w:val="ro-RO"/>
              </w:rPr>
            </w:pPr>
            <w:r w:rsidRPr="00F46ACA">
              <w:rPr>
                <w:sz w:val="16"/>
                <w:szCs w:val="16"/>
                <w:lang w:val="ro-RO"/>
              </w:rPr>
              <w:t>LC</w:t>
            </w:r>
          </w:p>
        </w:tc>
        <w:tc>
          <w:tcPr>
            <w:tcW w:w="1081" w:type="dxa"/>
          </w:tcPr>
          <w:p w:rsidRPr="00F46ACA" w:rsidR="001B011D" w:rsidP="001B011D" w:rsidRDefault="001B011D" w14:paraId="437BD579" w14:textId="77777777">
            <w:pPr>
              <w:spacing w:before="0" w:after="0" w:line="240" w:lineRule="auto"/>
              <w:rPr>
                <w:sz w:val="16"/>
                <w:szCs w:val="16"/>
                <w:lang w:val="ro-RO"/>
              </w:rPr>
            </w:pPr>
          </w:p>
        </w:tc>
        <w:tc>
          <w:tcPr>
            <w:tcW w:w="1134" w:type="dxa"/>
            <w:noWrap/>
          </w:tcPr>
          <w:p w:rsidRPr="00F46ACA" w:rsidR="001B011D" w:rsidP="001B011D" w:rsidRDefault="001B011D" w14:paraId="00B95455" w14:textId="77777777">
            <w:pPr>
              <w:spacing w:before="0" w:after="0" w:line="240" w:lineRule="auto"/>
              <w:rPr>
                <w:sz w:val="16"/>
                <w:szCs w:val="16"/>
                <w:lang w:val="ro-RO"/>
              </w:rPr>
            </w:pPr>
          </w:p>
        </w:tc>
      </w:tr>
      <w:tr w:rsidRPr="00F46ACA" w:rsidR="003B3C17" w:rsidTr="00FA7B03" w14:paraId="07D37004" w14:textId="77777777">
        <w:trPr>
          <w:trHeight w:val="290"/>
        </w:trPr>
        <w:tc>
          <w:tcPr>
            <w:tcW w:w="2263" w:type="dxa"/>
            <w:noWrap/>
          </w:tcPr>
          <w:p w:rsidRPr="00F46ACA" w:rsidR="003B3C17" w:rsidP="001B011D" w:rsidRDefault="007A3DD5" w14:paraId="40B62EA4" w14:textId="18D35D9A">
            <w:pPr>
              <w:spacing w:before="0" w:after="0" w:line="240" w:lineRule="auto"/>
              <w:rPr>
                <w:i/>
                <w:sz w:val="16"/>
                <w:szCs w:val="16"/>
                <w:lang w:val="ro-RO"/>
              </w:rPr>
            </w:pPr>
            <w:r w:rsidRPr="00F46ACA">
              <w:rPr>
                <w:i/>
                <w:sz w:val="16"/>
                <w:szCs w:val="16"/>
                <w:lang w:val="ro-RO"/>
              </w:rPr>
              <w:t>Vormela peregusna</w:t>
            </w:r>
          </w:p>
        </w:tc>
        <w:tc>
          <w:tcPr>
            <w:tcW w:w="1843" w:type="dxa"/>
            <w:noWrap/>
          </w:tcPr>
          <w:p w:rsidRPr="00F46ACA" w:rsidR="003B3C17" w:rsidP="001B011D" w:rsidRDefault="007A3DD5" w14:paraId="28282777" w14:textId="7FC1260D">
            <w:pPr>
              <w:spacing w:before="0" w:after="0" w:line="240" w:lineRule="auto"/>
              <w:rPr>
                <w:sz w:val="16"/>
                <w:szCs w:val="16"/>
                <w:lang w:val="ro-RO"/>
              </w:rPr>
            </w:pPr>
            <w:r w:rsidRPr="00F46ACA">
              <w:rPr>
                <w:sz w:val="16"/>
                <w:szCs w:val="16"/>
                <w:lang w:val="ro-RO"/>
              </w:rPr>
              <w:t>Polecat marmorat</w:t>
            </w:r>
          </w:p>
        </w:tc>
        <w:tc>
          <w:tcPr>
            <w:tcW w:w="1754" w:type="dxa"/>
            <w:noWrap/>
          </w:tcPr>
          <w:p w:rsidRPr="00F46ACA" w:rsidR="003B3C17" w:rsidP="001B011D" w:rsidRDefault="007A3DD5" w14:paraId="277ECA90" w14:textId="65DEBFFF">
            <w:pPr>
              <w:spacing w:before="0" w:after="0" w:line="240" w:lineRule="auto"/>
              <w:rPr>
                <w:sz w:val="16"/>
                <w:szCs w:val="16"/>
                <w:lang w:val="ro-RO"/>
              </w:rPr>
            </w:pPr>
            <w:r w:rsidRPr="00F46ACA">
              <w:rPr>
                <w:sz w:val="16"/>
                <w:szCs w:val="16"/>
                <w:lang w:val="ro-RO"/>
              </w:rPr>
              <w:t>MAMIFERE</w:t>
            </w:r>
          </w:p>
        </w:tc>
        <w:tc>
          <w:tcPr>
            <w:tcW w:w="1134" w:type="dxa"/>
            <w:noWrap/>
          </w:tcPr>
          <w:p w:rsidRPr="00F46ACA" w:rsidR="003B3C17" w:rsidP="001B011D" w:rsidRDefault="007A3DD5" w14:paraId="462DB0FB" w14:textId="102E0852">
            <w:pPr>
              <w:spacing w:before="0" w:after="0" w:line="240" w:lineRule="auto"/>
              <w:rPr>
                <w:sz w:val="16"/>
                <w:szCs w:val="16"/>
                <w:lang w:val="ro-RO"/>
              </w:rPr>
            </w:pPr>
            <w:r w:rsidRPr="00F46ACA">
              <w:rPr>
                <w:sz w:val="16"/>
                <w:szCs w:val="16"/>
                <w:lang w:val="ro-RO"/>
              </w:rPr>
              <w:t>VU</w:t>
            </w:r>
          </w:p>
        </w:tc>
        <w:tc>
          <w:tcPr>
            <w:tcW w:w="1081" w:type="dxa"/>
          </w:tcPr>
          <w:p w:rsidRPr="00F46ACA" w:rsidR="003B3C17" w:rsidP="001B011D" w:rsidRDefault="007A3DD5" w14:paraId="61EB6FA3" w14:textId="660B705E">
            <w:pPr>
              <w:spacing w:before="0" w:after="0" w:line="240" w:lineRule="auto"/>
              <w:rPr>
                <w:sz w:val="16"/>
                <w:szCs w:val="16"/>
                <w:lang w:val="ro-RO"/>
              </w:rPr>
            </w:pPr>
            <w:r w:rsidRPr="00F46ACA">
              <w:rPr>
                <w:sz w:val="16"/>
                <w:szCs w:val="16"/>
                <w:lang w:val="ro-RO"/>
              </w:rPr>
              <w:t>VU</w:t>
            </w:r>
          </w:p>
        </w:tc>
        <w:tc>
          <w:tcPr>
            <w:tcW w:w="1134" w:type="dxa"/>
            <w:noWrap/>
          </w:tcPr>
          <w:p w:rsidRPr="00F46ACA" w:rsidR="003B3C17" w:rsidP="001B011D" w:rsidRDefault="003B3C17" w14:paraId="2026B3FB" w14:textId="77777777">
            <w:pPr>
              <w:spacing w:before="0" w:after="0" w:line="240" w:lineRule="auto"/>
              <w:rPr>
                <w:sz w:val="16"/>
                <w:szCs w:val="16"/>
                <w:lang w:val="ro-RO"/>
              </w:rPr>
            </w:pPr>
          </w:p>
        </w:tc>
      </w:tr>
      <w:tr w:rsidRPr="00F46ACA" w:rsidR="00D86FD7" w:rsidTr="00FA7B03" w14:paraId="45A2E4B9" w14:textId="77777777">
        <w:trPr>
          <w:trHeight w:val="290"/>
        </w:trPr>
        <w:tc>
          <w:tcPr>
            <w:tcW w:w="2263" w:type="dxa"/>
            <w:noWrap/>
          </w:tcPr>
          <w:p w:rsidRPr="00F46ACA" w:rsidR="00F3089A" w:rsidP="00783936" w:rsidRDefault="00F3089A" w14:paraId="66FFFF3D" w14:textId="4DC60CCA">
            <w:pPr>
              <w:spacing w:before="0" w:after="0" w:line="240" w:lineRule="auto"/>
              <w:rPr>
                <w:i/>
                <w:sz w:val="16"/>
                <w:szCs w:val="16"/>
                <w:lang w:val="ro-RO"/>
              </w:rPr>
            </w:pPr>
            <w:r w:rsidRPr="00F46ACA">
              <w:rPr>
                <w:i/>
                <w:sz w:val="16"/>
                <w:szCs w:val="16"/>
                <w:lang w:val="ro-RO"/>
              </w:rPr>
              <w:t>Neotinea tridentata</w:t>
            </w:r>
          </w:p>
        </w:tc>
        <w:tc>
          <w:tcPr>
            <w:tcW w:w="1843" w:type="dxa"/>
            <w:noWrap/>
          </w:tcPr>
          <w:p w:rsidRPr="00F46ACA" w:rsidR="00F3089A" w:rsidP="00F3089A" w:rsidRDefault="00F3089A" w14:paraId="05EFA2BA" w14:textId="1EF1805C">
            <w:pPr>
              <w:spacing w:before="0" w:after="0" w:line="240" w:lineRule="auto"/>
              <w:rPr>
                <w:sz w:val="16"/>
                <w:szCs w:val="16"/>
                <w:lang w:val="ro-RO"/>
              </w:rPr>
            </w:pPr>
            <w:r w:rsidRPr="00F46ACA">
              <w:rPr>
                <w:sz w:val="16"/>
                <w:szCs w:val="16"/>
                <w:lang w:val="ro-RO"/>
              </w:rPr>
              <w:t>Orhidee cu trei dinți</w:t>
            </w:r>
          </w:p>
        </w:tc>
        <w:tc>
          <w:tcPr>
            <w:tcW w:w="1754" w:type="dxa"/>
            <w:noWrap/>
          </w:tcPr>
          <w:p w:rsidRPr="00F46ACA" w:rsidR="00F3089A" w:rsidP="00F3089A" w:rsidRDefault="00F3089A" w14:paraId="55426BB2" w14:textId="49C4FD26">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702A795B" w14:textId="51E31974">
            <w:pPr>
              <w:spacing w:before="0" w:after="0" w:line="240" w:lineRule="auto"/>
              <w:rPr>
                <w:sz w:val="16"/>
                <w:szCs w:val="16"/>
                <w:lang w:val="ro-RO"/>
              </w:rPr>
            </w:pPr>
            <w:r w:rsidRPr="00F46ACA">
              <w:rPr>
                <w:sz w:val="16"/>
                <w:szCs w:val="16"/>
                <w:lang w:val="ro-RO"/>
              </w:rPr>
              <w:t>LC</w:t>
            </w:r>
          </w:p>
        </w:tc>
        <w:tc>
          <w:tcPr>
            <w:tcW w:w="1081" w:type="dxa"/>
          </w:tcPr>
          <w:p w:rsidRPr="00F46ACA" w:rsidR="00F3089A" w:rsidP="00F3089A" w:rsidRDefault="00F3089A" w14:paraId="287E9544" w14:textId="0CD628D1">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1B311943" w14:textId="77777777">
            <w:pPr>
              <w:spacing w:before="0" w:after="0" w:line="240" w:lineRule="auto"/>
              <w:rPr>
                <w:sz w:val="16"/>
                <w:szCs w:val="16"/>
                <w:lang w:val="ro-RO"/>
              </w:rPr>
            </w:pPr>
          </w:p>
        </w:tc>
      </w:tr>
      <w:tr w:rsidRPr="00F46ACA" w:rsidR="00D86FD7" w:rsidTr="00FA7B03" w14:paraId="70949793" w14:textId="77777777">
        <w:trPr>
          <w:trHeight w:val="290"/>
        </w:trPr>
        <w:tc>
          <w:tcPr>
            <w:tcW w:w="2263" w:type="dxa"/>
            <w:noWrap/>
          </w:tcPr>
          <w:p w:rsidRPr="00F46ACA" w:rsidR="00F3089A" w:rsidP="00F3089A" w:rsidRDefault="00F3089A" w14:paraId="166CB295" w14:textId="7A3C5446">
            <w:pPr>
              <w:spacing w:before="0" w:after="0" w:line="240" w:lineRule="auto"/>
              <w:rPr>
                <w:i/>
                <w:sz w:val="16"/>
                <w:szCs w:val="16"/>
                <w:lang w:val="ro-RO"/>
              </w:rPr>
            </w:pPr>
            <w:r w:rsidRPr="00F46ACA">
              <w:rPr>
                <w:i/>
                <w:sz w:val="16"/>
                <w:szCs w:val="16"/>
                <w:lang w:val="ro-RO"/>
              </w:rPr>
              <w:t xml:space="preserve">Orchis morio </w:t>
            </w:r>
          </w:p>
        </w:tc>
        <w:tc>
          <w:tcPr>
            <w:tcW w:w="1843" w:type="dxa"/>
            <w:noWrap/>
          </w:tcPr>
          <w:p w:rsidRPr="00F46ACA" w:rsidR="00F3089A" w:rsidP="00F3089A" w:rsidRDefault="00F3089A" w14:paraId="630BCB3A" w14:textId="31E16B79">
            <w:pPr>
              <w:spacing w:before="0" w:after="0" w:line="240" w:lineRule="auto"/>
              <w:rPr>
                <w:sz w:val="16"/>
                <w:szCs w:val="16"/>
                <w:lang w:val="ro-RO"/>
              </w:rPr>
            </w:pPr>
            <w:r w:rsidRPr="00F46ACA">
              <w:rPr>
                <w:sz w:val="16"/>
                <w:szCs w:val="16"/>
                <w:lang w:val="ro-RO"/>
              </w:rPr>
              <w:t>Orhidee cu aripi verzi</w:t>
            </w:r>
          </w:p>
        </w:tc>
        <w:tc>
          <w:tcPr>
            <w:tcW w:w="1754" w:type="dxa"/>
            <w:noWrap/>
          </w:tcPr>
          <w:p w:rsidRPr="00F46ACA" w:rsidR="00F3089A" w:rsidP="00F3089A" w:rsidRDefault="00F3089A" w14:paraId="56806CC0" w14:textId="2CFF2E15">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17D8E52F" w14:textId="4E2F7C70">
            <w:pPr>
              <w:spacing w:before="0" w:after="0" w:line="240" w:lineRule="auto"/>
              <w:rPr>
                <w:sz w:val="16"/>
                <w:szCs w:val="16"/>
                <w:lang w:val="ro-RO"/>
              </w:rPr>
            </w:pPr>
            <w:r w:rsidRPr="00F46ACA">
              <w:rPr>
                <w:sz w:val="16"/>
                <w:szCs w:val="16"/>
                <w:lang w:val="ro-RO"/>
              </w:rPr>
              <w:t>NT</w:t>
            </w:r>
          </w:p>
        </w:tc>
        <w:tc>
          <w:tcPr>
            <w:tcW w:w="1081" w:type="dxa"/>
          </w:tcPr>
          <w:p w:rsidRPr="00F46ACA" w:rsidR="00F3089A" w:rsidP="00F3089A" w:rsidRDefault="00F3089A" w14:paraId="76DCF0F8" w14:textId="58DAA821">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15156371" w14:textId="77777777">
            <w:pPr>
              <w:spacing w:before="0" w:after="0" w:line="240" w:lineRule="auto"/>
              <w:rPr>
                <w:sz w:val="16"/>
                <w:szCs w:val="16"/>
                <w:lang w:val="ro-RO"/>
              </w:rPr>
            </w:pPr>
          </w:p>
        </w:tc>
      </w:tr>
      <w:tr w:rsidRPr="00F46ACA" w:rsidR="00D86FD7" w:rsidTr="00FA7B03" w14:paraId="1A13308F" w14:textId="77777777">
        <w:trPr>
          <w:trHeight w:val="290"/>
        </w:trPr>
        <w:tc>
          <w:tcPr>
            <w:tcW w:w="2263" w:type="dxa"/>
            <w:noWrap/>
          </w:tcPr>
          <w:p w:rsidRPr="00F46ACA" w:rsidR="00F3089A" w:rsidP="00F3089A" w:rsidRDefault="00F3089A" w14:paraId="71FBDFD9" w14:textId="5C845692">
            <w:pPr>
              <w:spacing w:before="0" w:after="0" w:line="240" w:lineRule="auto"/>
              <w:rPr>
                <w:i/>
                <w:sz w:val="16"/>
                <w:szCs w:val="16"/>
                <w:lang w:val="ro-RO"/>
              </w:rPr>
            </w:pPr>
            <w:r w:rsidRPr="00F46ACA">
              <w:rPr>
                <w:i/>
                <w:sz w:val="16"/>
                <w:szCs w:val="16"/>
                <w:lang w:val="ro-RO"/>
              </w:rPr>
              <w:t>Paliurus spina-christi</w:t>
            </w:r>
          </w:p>
        </w:tc>
        <w:tc>
          <w:tcPr>
            <w:tcW w:w="1843" w:type="dxa"/>
            <w:noWrap/>
          </w:tcPr>
          <w:p w:rsidRPr="00F46ACA" w:rsidR="00F3089A" w:rsidP="00F3089A" w:rsidRDefault="00F3089A" w14:paraId="66C77154" w14:textId="77777777">
            <w:pPr>
              <w:spacing w:before="0" w:after="0" w:line="240" w:lineRule="auto"/>
              <w:rPr>
                <w:sz w:val="16"/>
                <w:szCs w:val="16"/>
                <w:lang w:val="ro-RO"/>
              </w:rPr>
            </w:pPr>
          </w:p>
        </w:tc>
        <w:tc>
          <w:tcPr>
            <w:tcW w:w="1754" w:type="dxa"/>
            <w:noWrap/>
          </w:tcPr>
          <w:p w:rsidRPr="00F46ACA" w:rsidR="00F3089A" w:rsidP="00F3089A" w:rsidRDefault="00F3089A" w14:paraId="0C539A21" w14:textId="106D5123">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7E4CAC11" w14:textId="4FD31D76">
            <w:pPr>
              <w:spacing w:before="0" w:after="0" w:line="240" w:lineRule="auto"/>
              <w:rPr>
                <w:sz w:val="16"/>
                <w:szCs w:val="16"/>
                <w:lang w:val="ro-RO"/>
              </w:rPr>
            </w:pPr>
            <w:r w:rsidRPr="00F46ACA">
              <w:rPr>
                <w:sz w:val="16"/>
                <w:szCs w:val="16"/>
                <w:lang w:val="ro-RO"/>
              </w:rPr>
              <w:t>NE</w:t>
            </w:r>
          </w:p>
        </w:tc>
        <w:tc>
          <w:tcPr>
            <w:tcW w:w="1081" w:type="dxa"/>
          </w:tcPr>
          <w:p w:rsidRPr="00F46ACA" w:rsidR="00F3089A" w:rsidP="00F3089A" w:rsidRDefault="00F3089A" w14:paraId="5E71FE56" w14:textId="41F16B57">
            <w:pPr>
              <w:spacing w:before="0" w:after="0" w:line="240" w:lineRule="auto"/>
              <w:rPr>
                <w:sz w:val="16"/>
                <w:szCs w:val="16"/>
                <w:lang w:val="ro-RO"/>
              </w:rPr>
            </w:pPr>
            <w:r w:rsidRPr="00F46ACA">
              <w:rPr>
                <w:sz w:val="16"/>
                <w:szCs w:val="16"/>
                <w:lang w:val="ro-RO"/>
              </w:rPr>
              <w:t>VU</w:t>
            </w:r>
          </w:p>
        </w:tc>
        <w:tc>
          <w:tcPr>
            <w:tcW w:w="1134" w:type="dxa"/>
            <w:noWrap/>
          </w:tcPr>
          <w:p w:rsidRPr="00F46ACA" w:rsidR="00F3089A" w:rsidP="00F3089A" w:rsidRDefault="00F3089A" w14:paraId="56371450" w14:textId="77777777">
            <w:pPr>
              <w:spacing w:before="0" w:after="0" w:line="240" w:lineRule="auto"/>
              <w:rPr>
                <w:sz w:val="16"/>
                <w:szCs w:val="16"/>
                <w:lang w:val="ro-RO"/>
              </w:rPr>
            </w:pPr>
          </w:p>
        </w:tc>
      </w:tr>
      <w:tr w:rsidRPr="00F46ACA" w:rsidR="00D86FD7" w:rsidTr="00FA7B03" w14:paraId="40A36A5C" w14:textId="77777777">
        <w:trPr>
          <w:trHeight w:val="290"/>
        </w:trPr>
        <w:tc>
          <w:tcPr>
            <w:tcW w:w="2263" w:type="dxa"/>
            <w:noWrap/>
          </w:tcPr>
          <w:p w:rsidRPr="00F46ACA" w:rsidR="00F3089A" w:rsidP="00F3089A" w:rsidRDefault="00F3089A" w14:paraId="5D47CF2F" w14:textId="23266CE8">
            <w:pPr>
              <w:spacing w:before="0" w:after="0" w:line="240" w:lineRule="auto"/>
              <w:rPr>
                <w:i/>
                <w:sz w:val="16"/>
                <w:szCs w:val="16"/>
                <w:lang w:val="ro-RO"/>
              </w:rPr>
            </w:pPr>
            <w:r w:rsidRPr="00F46ACA">
              <w:rPr>
                <w:i/>
                <w:sz w:val="16"/>
                <w:szCs w:val="16"/>
                <w:lang w:val="ro-RO"/>
              </w:rPr>
              <w:t xml:space="preserve">Silene exaltata </w:t>
            </w:r>
          </w:p>
        </w:tc>
        <w:tc>
          <w:tcPr>
            <w:tcW w:w="1843" w:type="dxa"/>
            <w:noWrap/>
          </w:tcPr>
          <w:p w:rsidRPr="00F46ACA" w:rsidR="00F3089A" w:rsidP="00F3089A" w:rsidRDefault="00F3089A" w14:paraId="26E424F4" w14:textId="77777777">
            <w:pPr>
              <w:spacing w:before="0" w:after="0" w:line="240" w:lineRule="auto"/>
              <w:rPr>
                <w:sz w:val="16"/>
                <w:szCs w:val="16"/>
                <w:lang w:val="ro-RO"/>
              </w:rPr>
            </w:pPr>
          </w:p>
        </w:tc>
        <w:tc>
          <w:tcPr>
            <w:tcW w:w="1754" w:type="dxa"/>
            <w:noWrap/>
          </w:tcPr>
          <w:p w:rsidRPr="00F46ACA" w:rsidR="00F3089A" w:rsidP="00F3089A" w:rsidRDefault="00F3089A" w14:paraId="196A672E" w14:textId="4CCE6AA7">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22050E94" w14:textId="2B6609BC">
            <w:pPr>
              <w:spacing w:before="0" w:after="0" w:line="240" w:lineRule="auto"/>
              <w:rPr>
                <w:sz w:val="16"/>
                <w:szCs w:val="16"/>
                <w:lang w:val="ro-RO"/>
              </w:rPr>
            </w:pPr>
            <w:r w:rsidRPr="00F46ACA">
              <w:rPr>
                <w:sz w:val="16"/>
                <w:szCs w:val="16"/>
                <w:lang w:val="ro-RO"/>
              </w:rPr>
              <w:t>NE</w:t>
            </w:r>
          </w:p>
        </w:tc>
        <w:tc>
          <w:tcPr>
            <w:tcW w:w="1081" w:type="dxa"/>
          </w:tcPr>
          <w:p w:rsidRPr="00F46ACA" w:rsidR="00F3089A" w:rsidP="00F3089A" w:rsidRDefault="00F3089A" w14:paraId="370D0674" w14:textId="77777777">
            <w:pPr>
              <w:spacing w:before="0" w:after="0" w:line="240" w:lineRule="auto"/>
              <w:rPr>
                <w:sz w:val="16"/>
                <w:szCs w:val="16"/>
                <w:lang w:val="ro-RO"/>
              </w:rPr>
            </w:pPr>
          </w:p>
        </w:tc>
        <w:tc>
          <w:tcPr>
            <w:tcW w:w="1134" w:type="dxa"/>
            <w:noWrap/>
          </w:tcPr>
          <w:p w:rsidRPr="00F46ACA" w:rsidR="00F3089A" w:rsidP="00F3089A" w:rsidRDefault="00F3089A" w14:paraId="09BD5CF2" w14:textId="77777777">
            <w:pPr>
              <w:spacing w:before="0" w:after="0" w:line="240" w:lineRule="auto"/>
              <w:rPr>
                <w:sz w:val="16"/>
                <w:szCs w:val="16"/>
                <w:lang w:val="ro-RO"/>
              </w:rPr>
            </w:pPr>
          </w:p>
        </w:tc>
      </w:tr>
      <w:tr w:rsidRPr="00F46ACA" w:rsidR="00D86FD7" w:rsidTr="00FA7B03" w14:paraId="6C632452" w14:textId="77777777">
        <w:trPr>
          <w:trHeight w:val="290"/>
        </w:trPr>
        <w:tc>
          <w:tcPr>
            <w:tcW w:w="2263" w:type="dxa"/>
            <w:noWrap/>
          </w:tcPr>
          <w:p w:rsidRPr="00F46ACA" w:rsidR="00F3089A" w:rsidP="00F3089A" w:rsidRDefault="00F3089A" w14:paraId="75D4471F" w14:textId="7F518D0A">
            <w:pPr>
              <w:spacing w:before="0" w:after="0" w:line="240" w:lineRule="auto"/>
              <w:rPr>
                <w:i/>
                <w:sz w:val="16"/>
                <w:szCs w:val="16"/>
                <w:lang w:val="ro-RO"/>
              </w:rPr>
            </w:pPr>
            <w:r w:rsidRPr="00F46ACA">
              <w:rPr>
                <w:i/>
                <w:sz w:val="16"/>
                <w:szCs w:val="16"/>
                <w:lang w:val="ro-RO"/>
              </w:rPr>
              <w:t xml:space="preserve">Echinops ritro </w:t>
            </w:r>
          </w:p>
        </w:tc>
        <w:tc>
          <w:tcPr>
            <w:tcW w:w="1843" w:type="dxa"/>
            <w:noWrap/>
          </w:tcPr>
          <w:p w:rsidRPr="00F46ACA" w:rsidR="00F3089A" w:rsidP="00F3089A" w:rsidRDefault="00F3089A" w14:paraId="6BB97735" w14:textId="5009742B">
            <w:pPr>
              <w:spacing w:before="0" w:after="0" w:line="240" w:lineRule="auto"/>
              <w:rPr>
                <w:sz w:val="16"/>
                <w:szCs w:val="16"/>
                <w:lang w:val="ro-RO"/>
              </w:rPr>
            </w:pPr>
            <w:r w:rsidRPr="00F46ACA">
              <w:rPr>
                <w:sz w:val="16"/>
                <w:szCs w:val="16"/>
                <w:lang w:val="ro-RO"/>
              </w:rPr>
              <w:t>Ciulinii globulari</w:t>
            </w:r>
          </w:p>
        </w:tc>
        <w:tc>
          <w:tcPr>
            <w:tcW w:w="1754" w:type="dxa"/>
            <w:noWrap/>
          </w:tcPr>
          <w:p w:rsidRPr="00F46ACA" w:rsidR="00F3089A" w:rsidP="00F3089A" w:rsidRDefault="00F3089A" w14:paraId="451F0B57" w14:textId="135B87D6">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5302CF69" w14:textId="2D7FDC52">
            <w:pPr>
              <w:spacing w:before="0" w:after="0" w:line="240" w:lineRule="auto"/>
              <w:rPr>
                <w:sz w:val="16"/>
                <w:szCs w:val="16"/>
                <w:lang w:val="ro-RO"/>
              </w:rPr>
            </w:pPr>
            <w:r w:rsidRPr="00F46ACA">
              <w:rPr>
                <w:sz w:val="16"/>
                <w:szCs w:val="16"/>
                <w:lang w:val="ro-RO"/>
              </w:rPr>
              <w:t>NE</w:t>
            </w:r>
          </w:p>
        </w:tc>
        <w:tc>
          <w:tcPr>
            <w:tcW w:w="1081" w:type="dxa"/>
          </w:tcPr>
          <w:p w:rsidRPr="00F46ACA" w:rsidR="00F3089A" w:rsidP="00F3089A" w:rsidRDefault="00F3089A" w14:paraId="2DDBE1F0" w14:textId="6A269B08">
            <w:pPr>
              <w:spacing w:before="0" w:after="0" w:line="240" w:lineRule="auto"/>
              <w:rPr>
                <w:sz w:val="16"/>
                <w:szCs w:val="16"/>
                <w:lang w:val="ro-RO"/>
              </w:rPr>
            </w:pPr>
            <w:r w:rsidRPr="00F46ACA">
              <w:rPr>
                <w:sz w:val="16"/>
                <w:szCs w:val="16"/>
                <w:lang w:val="ro-RO"/>
              </w:rPr>
              <w:t>Rar</w:t>
            </w:r>
          </w:p>
        </w:tc>
        <w:tc>
          <w:tcPr>
            <w:tcW w:w="1134" w:type="dxa"/>
            <w:noWrap/>
          </w:tcPr>
          <w:p w:rsidRPr="00F46ACA" w:rsidR="00F3089A" w:rsidP="00F3089A" w:rsidRDefault="00F3089A" w14:paraId="67777227" w14:textId="77777777">
            <w:pPr>
              <w:spacing w:before="0" w:after="0" w:line="240" w:lineRule="auto"/>
              <w:rPr>
                <w:sz w:val="16"/>
                <w:szCs w:val="16"/>
                <w:lang w:val="ro-RO"/>
              </w:rPr>
            </w:pPr>
          </w:p>
        </w:tc>
      </w:tr>
      <w:tr w:rsidRPr="00F46ACA" w:rsidR="00D86FD7" w:rsidTr="00FA7B03" w14:paraId="163BDF0C" w14:textId="77777777">
        <w:trPr>
          <w:trHeight w:val="290"/>
        </w:trPr>
        <w:tc>
          <w:tcPr>
            <w:tcW w:w="2263" w:type="dxa"/>
            <w:noWrap/>
          </w:tcPr>
          <w:p w:rsidRPr="00F46ACA" w:rsidR="00F3089A" w:rsidP="00F3089A" w:rsidRDefault="00F3089A" w14:paraId="770DB680" w14:textId="1228C384">
            <w:pPr>
              <w:spacing w:before="0" w:after="0" w:line="240" w:lineRule="auto"/>
              <w:rPr>
                <w:i/>
                <w:sz w:val="16"/>
                <w:szCs w:val="16"/>
                <w:lang w:val="ro-RO"/>
              </w:rPr>
            </w:pPr>
            <w:r w:rsidRPr="00F46ACA">
              <w:rPr>
                <w:i/>
                <w:sz w:val="16"/>
                <w:szCs w:val="16"/>
                <w:lang w:val="ro-RO"/>
              </w:rPr>
              <w:t>Caragana frutex</w:t>
            </w:r>
          </w:p>
        </w:tc>
        <w:tc>
          <w:tcPr>
            <w:tcW w:w="1843" w:type="dxa"/>
            <w:noWrap/>
          </w:tcPr>
          <w:p w:rsidRPr="00F46ACA" w:rsidR="00F3089A" w:rsidP="00F3089A" w:rsidRDefault="00F3089A" w14:paraId="641F492E" w14:textId="74358E33">
            <w:pPr>
              <w:spacing w:before="0" w:after="0" w:line="240" w:lineRule="auto"/>
              <w:rPr>
                <w:sz w:val="16"/>
                <w:szCs w:val="16"/>
                <w:lang w:val="ro-RO"/>
              </w:rPr>
            </w:pPr>
            <w:r w:rsidRPr="00F46ACA">
              <w:rPr>
                <w:sz w:val="16"/>
                <w:szCs w:val="16"/>
                <w:lang w:val="ro-RO"/>
              </w:rPr>
              <w:t>Arbust de mazăre siberian</w:t>
            </w:r>
          </w:p>
        </w:tc>
        <w:tc>
          <w:tcPr>
            <w:tcW w:w="1754" w:type="dxa"/>
            <w:noWrap/>
          </w:tcPr>
          <w:p w:rsidRPr="00F46ACA" w:rsidR="00F3089A" w:rsidP="00F3089A" w:rsidRDefault="00F3089A" w14:paraId="1F474D25" w14:textId="56F15408">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0D673958" w14:textId="26E02253">
            <w:pPr>
              <w:spacing w:before="0" w:after="0" w:line="240" w:lineRule="auto"/>
              <w:rPr>
                <w:sz w:val="16"/>
                <w:szCs w:val="16"/>
                <w:lang w:val="ro-RO"/>
              </w:rPr>
            </w:pPr>
            <w:r w:rsidRPr="00F46ACA">
              <w:rPr>
                <w:sz w:val="16"/>
                <w:szCs w:val="16"/>
                <w:lang w:val="ro-RO"/>
              </w:rPr>
              <w:t>NE</w:t>
            </w:r>
          </w:p>
        </w:tc>
        <w:tc>
          <w:tcPr>
            <w:tcW w:w="1081" w:type="dxa"/>
          </w:tcPr>
          <w:p w:rsidRPr="00F46ACA" w:rsidR="00F3089A" w:rsidP="00F3089A" w:rsidRDefault="00F3089A" w14:paraId="4C0FA196" w14:textId="486E9DCE">
            <w:pPr>
              <w:spacing w:before="0" w:after="0" w:line="240" w:lineRule="auto"/>
              <w:rPr>
                <w:sz w:val="16"/>
                <w:szCs w:val="16"/>
                <w:lang w:val="ro-RO"/>
              </w:rPr>
            </w:pPr>
            <w:r w:rsidRPr="00F46ACA">
              <w:rPr>
                <w:sz w:val="16"/>
                <w:szCs w:val="16"/>
                <w:lang w:val="ro-RO"/>
              </w:rPr>
              <w:t>Rar</w:t>
            </w:r>
          </w:p>
        </w:tc>
        <w:tc>
          <w:tcPr>
            <w:tcW w:w="1134" w:type="dxa"/>
            <w:noWrap/>
          </w:tcPr>
          <w:p w:rsidRPr="00F46ACA" w:rsidR="00F3089A" w:rsidP="00F3089A" w:rsidRDefault="00F3089A" w14:paraId="0EB6CF50" w14:textId="77777777">
            <w:pPr>
              <w:spacing w:before="0" w:after="0" w:line="240" w:lineRule="auto"/>
              <w:rPr>
                <w:sz w:val="16"/>
                <w:szCs w:val="16"/>
                <w:lang w:val="ro-RO"/>
              </w:rPr>
            </w:pPr>
          </w:p>
        </w:tc>
      </w:tr>
      <w:tr w:rsidRPr="00F46ACA" w:rsidR="00D86FD7" w:rsidTr="00FA7B03" w14:paraId="67889E74" w14:textId="77777777">
        <w:trPr>
          <w:trHeight w:val="290"/>
        </w:trPr>
        <w:tc>
          <w:tcPr>
            <w:tcW w:w="2263" w:type="dxa"/>
            <w:noWrap/>
          </w:tcPr>
          <w:p w:rsidRPr="00F46ACA" w:rsidR="00F3089A" w:rsidP="00F3089A" w:rsidRDefault="00F3089A" w14:paraId="05D45A81" w14:textId="7783D91E">
            <w:pPr>
              <w:spacing w:before="0" w:after="0" w:line="240" w:lineRule="auto"/>
              <w:rPr>
                <w:i/>
                <w:sz w:val="16"/>
                <w:szCs w:val="16"/>
                <w:lang w:val="ro-RO"/>
              </w:rPr>
            </w:pPr>
            <w:r w:rsidRPr="00F46ACA">
              <w:rPr>
                <w:i/>
                <w:sz w:val="16"/>
                <w:szCs w:val="16"/>
                <w:lang w:val="ro-RO"/>
              </w:rPr>
              <w:t>Centaurea thirkei</w:t>
            </w:r>
          </w:p>
        </w:tc>
        <w:tc>
          <w:tcPr>
            <w:tcW w:w="1843" w:type="dxa"/>
            <w:noWrap/>
          </w:tcPr>
          <w:p w:rsidRPr="00F46ACA" w:rsidR="00F3089A" w:rsidP="00F3089A" w:rsidRDefault="00F3089A" w14:paraId="3EA0BA6A" w14:textId="77777777">
            <w:pPr>
              <w:spacing w:before="0" w:after="0" w:line="240" w:lineRule="auto"/>
              <w:rPr>
                <w:sz w:val="16"/>
                <w:szCs w:val="16"/>
                <w:lang w:val="ro-RO"/>
              </w:rPr>
            </w:pPr>
          </w:p>
        </w:tc>
        <w:tc>
          <w:tcPr>
            <w:tcW w:w="1754" w:type="dxa"/>
            <w:noWrap/>
          </w:tcPr>
          <w:p w:rsidRPr="00F46ACA" w:rsidR="00F3089A" w:rsidP="00F3089A" w:rsidRDefault="00F3089A" w14:paraId="371C4D26" w14:textId="03319638">
            <w:pPr>
              <w:spacing w:before="0" w:after="0" w:line="240" w:lineRule="auto"/>
              <w:rPr>
                <w:sz w:val="16"/>
                <w:szCs w:val="16"/>
                <w:lang w:val="ro-RO"/>
              </w:rPr>
            </w:pPr>
            <w:r w:rsidRPr="00F46ACA">
              <w:rPr>
                <w:sz w:val="16"/>
                <w:szCs w:val="16"/>
                <w:lang w:val="ro-RO"/>
              </w:rPr>
              <w:t>Plantae</w:t>
            </w:r>
          </w:p>
        </w:tc>
        <w:tc>
          <w:tcPr>
            <w:tcW w:w="1134" w:type="dxa"/>
            <w:noWrap/>
          </w:tcPr>
          <w:p w:rsidRPr="00F46ACA" w:rsidR="00F3089A" w:rsidP="00F3089A" w:rsidRDefault="00F3089A" w14:paraId="53C88012" w14:textId="7F919DFE">
            <w:pPr>
              <w:spacing w:before="0" w:after="0" w:line="240" w:lineRule="auto"/>
              <w:rPr>
                <w:sz w:val="16"/>
                <w:szCs w:val="16"/>
                <w:lang w:val="ro-RO"/>
              </w:rPr>
            </w:pPr>
            <w:r w:rsidRPr="00F46ACA">
              <w:rPr>
                <w:sz w:val="16"/>
                <w:szCs w:val="16"/>
                <w:lang w:val="ro-RO"/>
              </w:rPr>
              <w:t>NE</w:t>
            </w:r>
          </w:p>
        </w:tc>
        <w:tc>
          <w:tcPr>
            <w:tcW w:w="1081" w:type="dxa"/>
          </w:tcPr>
          <w:p w:rsidRPr="00F46ACA" w:rsidR="00F3089A" w:rsidP="00F3089A" w:rsidRDefault="00F3089A" w14:paraId="4DE62780" w14:textId="2824C450">
            <w:pPr>
              <w:spacing w:before="0" w:after="0" w:line="240" w:lineRule="auto"/>
              <w:rPr>
                <w:sz w:val="16"/>
                <w:szCs w:val="16"/>
                <w:lang w:val="ro-RO"/>
              </w:rPr>
            </w:pPr>
            <w:r w:rsidRPr="00F46ACA">
              <w:rPr>
                <w:sz w:val="16"/>
                <w:szCs w:val="16"/>
                <w:lang w:val="ro-RO"/>
              </w:rPr>
              <w:t>Rară</w:t>
            </w:r>
          </w:p>
        </w:tc>
        <w:tc>
          <w:tcPr>
            <w:tcW w:w="1134" w:type="dxa"/>
            <w:noWrap/>
          </w:tcPr>
          <w:p w:rsidRPr="00F46ACA" w:rsidR="00F3089A" w:rsidP="00F3089A" w:rsidRDefault="00F3089A" w14:paraId="11864819" w14:textId="77777777">
            <w:pPr>
              <w:spacing w:before="0" w:after="0" w:line="240" w:lineRule="auto"/>
              <w:rPr>
                <w:sz w:val="16"/>
                <w:szCs w:val="16"/>
                <w:lang w:val="ro-RO"/>
              </w:rPr>
            </w:pPr>
          </w:p>
        </w:tc>
      </w:tr>
      <w:tr w:rsidRPr="00F46ACA" w:rsidR="000D1A01" w:rsidTr="00FA7B03" w14:paraId="04C18BFA" w14:textId="77777777">
        <w:trPr>
          <w:trHeight w:val="290"/>
        </w:trPr>
        <w:tc>
          <w:tcPr>
            <w:tcW w:w="2263" w:type="dxa"/>
            <w:noWrap/>
          </w:tcPr>
          <w:p w:rsidRPr="00F46ACA" w:rsidR="000D1A01" w:rsidP="000D1A01" w:rsidRDefault="000D1A01" w14:paraId="267305AF" w14:textId="4A6DA05C">
            <w:pPr>
              <w:spacing w:before="0" w:after="0" w:line="240" w:lineRule="auto"/>
              <w:rPr>
                <w:i/>
                <w:iCs/>
                <w:sz w:val="16"/>
                <w:szCs w:val="16"/>
                <w:lang w:val="ro-RO"/>
              </w:rPr>
            </w:pPr>
            <w:r w:rsidRPr="00F46ACA">
              <w:rPr>
                <w:i/>
                <w:iCs/>
                <w:sz w:val="16"/>
                <w:szCs w:val="16"/>
                <w:lang w:val="ro-RO"/>
              </w:rPr>
              <w:t>Minuartia mesogitana subsp. bilykiana</w:t>
            </w:r>
          </w:p>
        </w:tc>
        <w:tc>
          <w:tcPr>
            <w:tcW w:w="1843" w:type="dxa"/>
            <w:noWrap/>
          </w:tcPr>
          <w:p w:rsidRPr="00F46ACA" w:rsidR="000D1A01" w:rsidP="000D1A01" w:rsidRDefault="000D1A01" w14:paraId="25ADE158" w14:textId="77777777">
            <w:pPr>
              <w:spacing w:before="0" w:after="0" w:line="240" w:lineRule="auto"/>
              <w:rPr>
                <w:sz w:val="16"/>
                <w:szCs w:val="16"/>
                <w:lang w:val="ro-RO"/>
              </w:rPr>
            </w:pPr>
          </w:p>
        </w:tc>
        <w:tc>
          <w:tcPr>
            <w:tcW w:w="1754" w:type="dxa"/>
            <w:noWrap/>
          </w:tcPr>
          <w:p w:rsidRPr="00F46ACA" w:rsidR="000D1A01" w:rsidP="000D1A01" w:rsidRDefault="000D1A01" w14:paraId="1AAAAD7C" w14:textId="298A00A9">
            <w:pPr>
              <w:spacing w:before="0" w:after="0" w:line="240" w:lineRule="auto"/>
              <w:rPr>
                <w:sz w:val="16"/>
                <w:szCs w:val="16"/>
                <w:lang w:val="ro-RO"/>
              </w:rPr>
            </w:pPr>
            <w:r w:rsidRPr="00F46ACA">
              <w:rPr>
                <w:sz w:val="16"/>
                <w:szCs w:val="16"/>
                <w:lang w:val="ro-RO"/>
              </w:rPr>
              <w:t>Plantae</w:t>
            </w:r>
          </w:p>
        </w:tc>
        <w:tc>
          <w:tcPr>
            <w:tcW w:w="1134" w:type="dxa"/>
            <w:noWrap/>
          </w:tcPr>
          <w:p w:rsidRPr="00F46ACA" w:rsidR="000D1A01" w:rsidP="000D1A01" w:rsidRDefault="000D1A01" w14:paraId="20CE3096" w14:textId="2E4829CA">
            <w:pPr>
              <w:spacing w:before="0" w:after="0" w:line="240" w:lineRule="auto"/>
              <w:rPr>
                <w:sz w:val="16"/>
                <w:szCs w:val="16"/>
                <w:lang w:val="ro-RO"/>
              </w:rPr>
            </w:pPr>
            <w:r w:rsidRPr="00F46ACA">
              <w:rPr>
                <w:sz w:val="16"/>
                <w:szCs w:val="16"/>
                <w:lang w:val="ro-RO"/>
              </w:rPr>
              <w:t>NE</w:t>
            </w:r>
          </w:p>
        </w:tc>
        <w:tc>
          <w:tcPr>
            <w:tcW w:w="1081" w:type="dxa"/>
          </w:tcPr>
          <w:p w:rsidRPr="00F46ACA" w:rsidR="000D1A01" w:rsidP="000D1A01" w:rsidRDefault="000D1A01" w14:paraId="212AA95C" w14:textId="2177EE6B">
            <w:pPr>
              <w:spacing w:before="0" w:after="0" w:line="240" w:lineRule="auto"/>
              <w:rPr>
                <w:sz w:val="16"/>
                <w:szCs w:val="16"/>
                <w:lang w:val="ro-RO"/>
              </w:rPr>
            </w:pPr>
            <w:r w:rsidRPr="00F46ACA">
              <w:rPr>
                <w:sz w:val="16"/>
                <w:szCs w:val="16"/>
                <w:lang w:val="ro-RO"/>
              </w:rPr>
              <w:t>Rar</w:t>
            </w:r>
          </w:p>
        </w:tc>
        <w:tc>
          <w:tcPr>
            <w:tcW w:w="1134" w:type="dxa"/>
            <w:noWrap/>
          </w:tcPr>
          <w:p w:rsidRPr="00F46ACA" w:rsidR="000D1A01" w:rsidP="000D1A01" w:rsidRDefault="000D1A01" w14:paraId="7CAFF11B" w14:textId="77777777">
            <w:pPr>
              <w:spacing w:before="0" w:after="0" w:line="240" w:lineRule="auto"/>
              <w:rPr>
                <w:sz w:val="16"/>
                <w:szCs w:val="16"/>
                <w:lang w:val="ro-RO"/>
              </w:rPr>
            </w:pPr>
          </w:p>
        </w:tc>
      </w:tr>
    </w:tbl>
    <w:p w:rsidRPr="00F46ACA" w:rsidR="009B2037" w:rsidP="003C0D87" w:rsidRDefault="009B2037" w14:paraId="2BE083C4" w14:textId="7906D4E7">
      <w:pPr>
        <w:tabs>
          <w:tab w:val="left" w:pos="3606"/>
        </w:tabs>
        <w:rPr>
          <w:highlight w:val="yellow"/>
          <w:lang w:val="ro-RO" w:eastAsia="en-GB"/>
        </w:rPr>
      </w:pPr>
    </w:p>
    <w:p w:rsidRPr="00F46ACA" w:rsidR="00D40AF7" w:rsidP="00B87675" w:rsidRDefault="00D40AF7" w14:paraId="3C31F629" w14:textId="70A81F80">
      <w:pPr>
        <w:spacing w:before="0" w:after="0" w:line="240" w:lineRule="auto"/>
        <w:rPr>
          <w:highlight w:val="yellow"/>
          <w:lang w:val="ro-RO" w:eastAsia="en-GB"/>
        </w:rPr>
      </w:pPr>
    </w:p>
    <w:p w:rsidRPr="00F46ACA" w:rsidR="0087692D" w:rsidRDefault="0087692D" w14:paraId="153A4F74" w14:textId="41B35B4A">
      <w:pPr>
        <w:spacing w:before="0" w:after="0" w:line="240" w:lineRule="auto"/>
        <w:rPr>
          <w:lang w:val="ro-RO" w:eastAsia="en-GB"/>
        </w:rPr>
      </w:pPr>
      <w:r w:rsidRPr="00F46ACA">
        <w:rPr>
          <w:lang w:val="ro-RO" w:eastAsia="en-GB"/>
        </w:rPr>
        <w:br w:type="page"/>
      </w:r>
    </w:p>
    <w:p w:rsidRPr="00F46ACA" w:rsidR="00871088" w:rsidP="003C0D87" w:rsidRDefault="00871088" w14:paraId="18C1F2FD" w14:textId="77777777">
      <w:pPr>
        <w:tabs>
          <w:tab w:val="left" w:pos="3606"/>
        </w:tabs>
        <w:rPr>
          <w:lang w:val="ro-RO" w:eastAsia="en-GB"/>
        </w:rPr>
      </w:pPr>
    </w:p>
    <w:p w:rsidRPr="00F46ACA" w:rsidR="0050537A" w:rsidRDefault="0050537A" w14:paraId="26308592" w14:textId="36581E62">
      <w:pPr>
        <w:pStyle w:val="Appendix1"/>
        <w:outlineLvl w:val="0"/>
        <w:rPr>
          <w:lang w:val="ro-RO"/>
        </w:rPr>
      </w:pPr>
      <w:bookmarkStart w:name="_Ref222405524" w:id="69"/>
      <w:bookmarkStart w:name="_Ref223020240" w:id="70"/>
      <w:bookmarkStart w:name="_Ref223020248" w:id="71"/>
      <w:bookmarkStart w:name="_Toc227334410" w:id="72"/>
      <w:r w:rsidRPr="00F46ACA">
        <w:rPr>
          <w:lang w:val="ro-RO"/>
        </w:rPr>
        <w:t>Specii de păsări migratoare care se încadrează în categoria PBF-urilor</w:t>
      </w:r>
      <w:bookmarkEnd w:id="69"/>
      <w:r w:rsidRPr="00F46ACA" w:rsidR="00206672">
        <w:rPr>
          <w:lang w:val="ro-RO"/>
        </w:rPr>
        <w:t xml:space="preserve"> în cadrul programului ESR6 al BERD</w:t>
      </w:r>
      <w:bookmarkEnd w:id="70"/>
      <w:bookmarkEnd w:id="71"/>
      <w:bookmarkEnd w:id="72"/>
    </w:p>
    <w:tbl>
      <w:tblPr>
        <w:tblStyle w:val="TableGridLight"/>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40"/>
        <w:gridCol w:w="2210"/>
        <w:gridCol w:w="1301"/>
        <w:gridCol w:w="2990"/>
      </w:tblGrid>
      <w:tr w:rsidRPr="00F46ACA" w:rsidR="00BA2B01" w:rsidTr="003E6C21" w14:paraId="617D88C0" w14:textId="77777777">
        <w:trPr>
          <w:trHeight w:val="20"/>
          <w:tblHeader/>
        </w:trPr>
        <w:tc>
          <w:tcPr>
            <w:tcW w:w="0" w:type="auto"/>
            <w:shd w:val="clear" w:color="auto" w:fill="00B0F0"/>
          </w:tcPr>
          <w:p w:rsidRPr="00F46ACA" w:rsidR="006A2463" w:rsidP="003E6C21" w:rsidRDefault="006A2463" w14:paraId="3E979648" w14:textId="77777777">
            <w:pPr>
              <w:spacing w:before="120" w:after="120" w:line="240" w:lineRule="auto"/>
              <w:rPr>
                <w:rFonts w:cs="Segoe UI"/>
                <w:b/>
                <w:bCs/>
                <w:color w:val="FFFFFF" w:themeColor="background1"/>
                <w:sz w:val="16"/>
                <w:szCs w:val="16"/>
                <w:lang w:val="ro-RO" w:eastAsia="en-GB" w:bidi="hi-IN"/>
              </w:rPr>
            </w:pPr>
            <w:r w:rsidRPr="00F46ACA">
              <w:rPr>
                <w:rFonts w:cs="Segoe UI"/>
                <w:b/>
                <w:bCs/>
                <w:color w:val="FFFFFF" w:themeColor="background1"/>
                <w:sz w:val="16"/>
                <w:szCs w:val="16"/>
                <w:lang w:val="ro-RO"/>
              </w:rPr>
              <w:t>Denumire științifică</w:t>
            </w:r>
          </w:p>
        </w:tc>
        <w:tc>
          <w:tcPr>
            <w:tcW w:w="0" w:type="auto"/>
            <w:shd w:val="clear" w:color="auto" w:fill="00B0F0"/>
          </w:tcPr>
          <w:p w:rsidRPr="00F46ACA" w:rsidR="006A2463" w:rsidP="003E6C21" w:rsidRDefault="006A2463" w14:paraId="586D21FE" w14:textId="77777777">
            <w:pPr>
              <w:spacing w:before="120" w:after="120" w:line="240" w:lineRule="auto"/>
              <w:rPr>
                <w:rFonts w:cs="Segoe UI"/>
                <w:b/>
                <w:bCs/>
                <w:color w:val="FFFFFF" w:themeColor="background1"/>
                <w:sz w:val="16"/>
                <w:szCs w:val="16"/>
                <w:lang w:val="ro-RO" w:eastAsia="en-GB" w:bidi="hi-IN"/>
              </w:rPr>
            </w:pPr>
            <w:r w:rsidRPr="00F46ACA">
              <w:rPr>
                <w:rFonts w:cs="Segoe UI"/>
                <w:b/>
                <w:bCs/>
                <w:color w:val="FFFFFF" w:themeColor="background1"/>
                <w:sz w:val="16"/>
                <w:szCs w:val="16"/>
                <w:lang w:val="ro-RO"/>
              </w:rPr>
              <w:t>Denumire comună</w:t>
            </w:r>
          </w:p>
        </w:tc>
        <w:tc>
          <w:tcPr>
            <w:tcW w:w="0" w:type="auto"/>
            <w:shd w:val="clear" w:color="auto" w:fill="00B0F0"/>
          </w:tcPr>
          <w:p w:rsidRPr="00F46ACA" w:rsidR="006A2463" w:rsidP="003E6C21" w:rsidRDefault="006A2463" w14:paraId="6DBE054E" w14:textId="77777777">
            <w:pPr>
              <w:spacing w:before="120" w:after="120" w:line="240" w:lineRule="auto"/>
              <w:rPr>
                <w:rFonts w:cs="Segoe UI"/>
                <w:b/>
                <w:bCs/>
                <w:color w:val="FFFFFF" w:themeColor="background1"/>
                <w:sz w:val="16"/>
                <w:szCs w:val="16"/>
                <w:lang w:val="ro-RO" w:eastAsia="en-GB" w:bidi="hi-IN"/>
              </w:rPr>
            </w:pPr>
            <w:r w:rsidRPr="00F46ACA">
              <w:rPr>
                <w:rFonts w:cs="Segoe UI"/>
                <w:b/>
                <w:bCs/>
                <w:color w:val="FFFFFF" w:themeColor="background1"/>
                <w:sz w:val="16"/>
                <w:szCs w:val="16"/>
                <w:lang w:val="ro-RO"/>
              </w:rPr>
              <w:t>Statut global RL</w:t>
            </w:r>
          </w:p>
        </w:tc>
        <w:tc>
          <w:tcPr>
            <w:tcW w:w="0" w:type="auto"/>
            <w:shd w:val="clear" w:color="auto" w:fill="00B0F0"/>
          </w:tcPr>
          <w:p w:rsidRPr="00F46ACA" w:rsidR="006A2463" w:rsidP="003E6C21" w:rsidRDefault="006A2463" w14:paraId="4C0B1DA8" w14:textId="77777777">
            <w:pPr>
              <w:spacing w:before="120" w:after="120" w:line="240" w:lineRule="auto"/>
              <w:rPr>
                <w:rFonts w:cs="Segoe UI"/>
                <w:b/>
                <w:bCs/>
                <w:color w:val="FFFFFF" w:themeColor="background1"/>
                <w:sz w:val="16"/>
                <w:szCs w:val="16"/>
                <w:lang w:val="ro-RO" w:eastAsia="en-GB" w:bidi="hi-IN"/>
              </w:rPr>
            </w:pPr>
            <w:r w:rsidRPr="00F46ACA">
              <w:rPr>
                <w:rFonts w:cs="Segoe UI"/>
                <w:b/>
                <w:bCs/>
                <w:color w:val="FFFFFF" w:themeColor="background1"/>
                <w:sz w:val="16"/>
                <w:szCs w:val="16"/>
                <w:lang w:val="ro-RO" w:eastAsia="en-GB" w:bidi="hi-IN"/>
              </w:rPr>
              <w:t>Criterii PBF</w:t>
            </w:r>
          </w:p>
        </w:tc>
      </w:tr>
      <w:tr w:rsidRPr="00F46ACA" w:rsidR="00A14CFD" w:rsidTr="003E6C21" w14:paraId="3484755E" w14:textId="77777777">
        <w:trPr>
          <w:trHeight w:val="300"/>
        </w:trPr>
        <w:tc>
          <w:tcPr>
            <w:tcW w:w="0" w:type="auto"/>
          </w:tcPr>
          <w:p w:rsidRPr="00F46ACA" w:rsidR="006A2463" w:rsidP="003E6C21" w:rsidRDefault="006A2463" w14:paraId="501B5D94" w14:textId="4FF3947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Emberiza melanocephala</w:t>
            </w:r>
          </w:p>
        </w:tc>
        <w:tc>
          <w:tcPr>
            <w:tcW w:w="0" w:type="auto"/>
          </w:tcPr>
          <w:p w:rsidRPr="00F46ACA" w:rsidR="006A2463" w:rsidP="003E6C21" w:rsidRDefault="006A2463" w14:paraId="44E1E7FB" w14:textId="0D7D77D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Ciocârlie cu cap negru</w:t>
            </w:r>
          </w:p>
        </w:tc>
        <w:tc>
          <w:tcPr>
            <w:tcW w:w="0" w:type="auto"/>
          </w:tcPr>
          <w:p w:rsidRPr="00F46ACA" w:rsidR="006A2463" w:rsidP="003E6C21" w:rsidRDefault="006A2463" w14:paraId="298D73A2" w14:textId="11F143B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25225E4" w14:textId="41B37DE0">
            <w:pPr>
              <w:spacing w:before="120" w:after="120" w:line="240" w:lineRule="auto"/>
              <w:rPr>
                <w:rFonts w:cs="Segoe UI"/>
                <w:sz w:val="16"/>
                <w:szCs w:val="16"/>
                <w:lang w:val="ro-RO"/>
              </w:rPr>
            </w:pPr>
            <w:r w:rsidRPr="00F46ACA">
              <w:rPr>
                <w:rFonts w:cs="Segoe UI"/>
                <w:sz w:val="16"/>
                <w:szCs w:val="16"/>
                <w:lang w:val="ro-RO"/>
              </w:rPr>
              <w:t>Toate speciile migratoare din zona de impact</w:t>
            </w:r>
          </w:p>
        </w:tc>
      </w:tr>
      <w:tr w:rsidRPr="00F46ACA" w:rsidR="00A14CFD" w:rsidTr="003E6C21" w14:paraId="65E17553" w14:textId="77777777">
        <w:trPr>
          <w:trHeight w:val="300"/>
        </w:trPr>
        <w:tc>
          <w:tcPr>
            <w:tcW w:w="0" w:type="auto"/>
          </w:tcPr>
          <w:p w:rsidRPr="00F46ACA" w:rsidR="006A2463" w:rsidP="003E6C21" w:rsidRDefault="006A2463" w14:paraId="5897734F" w14:textId="17DBA87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Regulus ignicapilla</w:t>
            </w:r>
          </w:p>
        </w:tc>
        <w:tc>
          <w:tcPr>
            <w:tcW w:w="0" w:type="auto"/>
          </w:tcPr>
          <w:p w:rsidRPr="00F46ACA" w:rsidR="006A2463" w:rsidP="003E6C21" w:rsidRDefault="006A2463" w14:paraId="452F8793" w14:textId="089F6D1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Regulețul roșu</w:t>
            </w:r>
          </w:p>
        </w:tc>
        <w:tc>
          <w:tcPr>
            <w:tcW w:w="0" w:type="auto"/>
          </w:tcPr>
          <w:p w:rsidRPr="00F46ACA" w:rsidR="006A2463" w:rsidP="003E6C21" w:rsidRDefault="006A2463" w14:paraId="4B70DF21" w14:textId="6FC06EBE">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06076CB1" w14:textId="48A5E233">
            <w:pPr>
              <w:pStyle w:val="Default"/>
              <w:numPr>
                <w:ilvl w:val="0"/>
                <w:numId w:val="19"/>
              </w:numPr>
              <w:spacing w:before="120" w:after="120"/>
              <w:rPr>
                <w:rFonts w:ascii="Segoe UI" w:hAnsi="Segoe UI" w:eastAsia="Malgun Gothic" w:cs="Segoe UI"/>
                <w:color w:val="auto"/>
                <w:kern w:val="28"/>
                <w:sz w:val="16"/>
                <w:szCs w:val="16"/>
                <w:lang w:val="ro-RO" w:eastAsia="en-US"/>
              </w:rPr>
            </w:pPr>
            <w:r w:rsidRPr="00F46ACA">
              <w:rPr>
                <w:rFonts w:ascii="Segoe UI" w:hAnsi="Segoe UI" w:cs="Segoe UI"/>
                <w:sz w:val="16"/>
                <w:szCs w:val="16"/>
                <w:lang w:val="ro-RO"/>
              </w:rPr>
              <w:t>Toate speciile migratoare din zona de impact</w:t>
            </w:r>
          </w:p>
        </w:tc>
      </w:tr>
      <w:tr w:rsidRPr="00F46ACA" w:rsidR="00A14CFD" w:rsidTr="003E6C21" w14:paraId="0CFC8B8A" w14:textId="77777777">
        <w:trPr>
          <w:trHeight w:val="409"/>
        </w:trPr>
        <w:tc>
          <w:tcPr>
            <w:tcW w:w="0" w:type="auto"/>
          </w:tcPr>
          <w:p w:rsidRPr="00F46ACA" w:rsidR="006A2463" w:rsidP="003E6C21" w:rsidRDefault="006A2463" w14:paraId="155EE5BE" w14:textId="2966614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Milvus milvus</w:t>
            </w:r>
          </w:p>
        </w:tc>
        <w:tc>
          <w:tcPr>
            <w:tcW w:w="0" w:type="auto"/>
          </w:tcPr>
          <w:p w:rsidRPr="00F46ACA" w:rsidR="006A2463" w:rsidP="003E6C21" w:rsidRDefault="006A2463" w14:paraId="74A075C6" w14:textId="57AE817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Milvus milvus</w:t>
            </w:r>
          </w:p>
        </w:tc>
        <w:tc>
          <w:tcPr>
            <w:tcW w:w="0" w:type="auto"/>
          </w:tcPr>
          <w:p w:rsidRPr="00F46ACA" w:rsidR="006A2463" w:rsidP="003E6C21" w:rsidRDefault="006A2463" w14:paraId="4AD31F45" w14:textId="44655AFF">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2376508A" w14:textId="1EE39E5D">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0EE45AAD" w14:textId="77777777">
        <w:trPr>
          <w:trHeight w:val="409"/>
        </w:trPr>
        <w:tc>
          <w:tcPr>
            <w:tcW w:w="0" w:type="auto"/>
          </w:tcPr>
          <w:p w:rsidRPr="00F46ACA" w:rsidR="006A2463" w:rsidP="003E6C21" w:rsidRDefault="006A2463" w14:paraId="4F81D299" w14:textId="5CA96D3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Phylloscopus orientalis</w:t>
            </w:r>
          </w:p>
        </w:tc>
        <w:tc>
          <w:tcPr>
            <w:tcW w:w="0" w:type="auto"/>
          </w:tcPr>
          <w:p w:rsidRPr="00F46ACA" w:rsidR="006A2463" w:rsidP="003E6C21" w:rsidRDefault="006A2463" w14:paraId="42790A87" w14:textId="6ACF157E">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de Bonelli</w:t>
            </w:r>
          </w:p>
        </w:tc>
        <w:tc>
          <w:tcPr>
            <w:tcW w:w="0" w:type="auto"/>
          </w:tcPr>
          <w:p w:rsidRPr="00F46ACA" w:rsidR="006A2463" w:rsidP="003E6C21" w:rsidRDefault="006A2463" w14:paraId="6305E8BA" w14:textId="7F60B8BB">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3CE095EC" w14:textId="1D3F157A">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6BD039C3" w14:textId="77777777">
        <w:trPr>
          <w:trHeight w:val="409"/>
        </w:trPr>
        <w:tc>
          <w:tcPr>
            <w:tcW w:w="0" w:type="auto"/>
          </w:tcPr>
          <w:p w:rsidRPr="00F46ACA" w:rsidR="006A2463" w:rsidP="003E6C21" w:rsidRDefault="006A2463" w14:paraId="20E3343C" w14:textId="2578660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Melanocorypha calandra</w:t>
            </w:r>
          </w:p>
        </w:tc>
        <w:tc>
          <w:tcPr>
            <w:tcW w:w="0" w:type="auto"/>
          </w:tcPr>
          <w:p w:rsidRPr="00F46ACA" w:rsidR="006A2463" w:rsidP="003E6C21" w:rsidRDefault="006A2463" w14:paraId="05DB520C" w14:textId="16EFF47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Ciocârlia de câmp</w:t>
            </w:r>
          </w:p>
        </w:tc>
        <w:tc>
          <w:tcPr>
            <w:tcW w:w="0" w:type="auto"/>
          </w:tcPr>
          <w:p w:rsidRPr="00F46ACA" w:rsidR="006A2463" w:rsidP="003E6C21" w:rsidRDefault="006A2463" w14:paraId="46BB22ED" w14:textId="3C9BE4C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8A6A337" w14:textId="1827ABEF">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2B2946B9" w14:textId="77777777">
        <w:trPr>
          <w:trHeight w:val="409"/>
        </w:trPr>
        <w:tc>
          <w:tcPr>
            <w:tcW w:w="0" w:type="auto"/>
          </w:tcPr>
          <w:p w:rsidRPr="00F46ACA" w:rsidR="006A2463" w:rsidP="003E6C21" w:rsidRDefault="006A2463" w14:paraId="2E44E44E" w14:textId="0E832B3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Accipiter brevipes</w:t>
            </w:r>
          </w:p>
        </w:tc>
        <w:tc>
          <w:tcPr>
            <w:tcW w:w="0" w:type="auto"/>
          </w:tcPr>
          <w:p w:rsidRPr="00F46ACA" w:rsidR="006A2463" w:rsidP="003E6C21" w:rsidRDefault="006A2463" w14:paraId="23F73E8F" w14:textId="591E961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Șorecarul de Levant</w:t>
            </w:r>
          </w:p>
        </w:tc>
        <w:tc>
          <w:tcPr>
            <w:tcW w:w="0" w:type="auto"/>
          </w:tcPr>
          <w:p w:rsidRPr="00F46ACA" w:rsidR="006A2463" w:rsidP="003E6C21" w:rsidRDefault="006A2463" w14:paraId="5F27AC98" w14:textId="43A58AE0">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16E004EA" w14:textId="44FBB5A8">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6290E9B3" w14:textId="77777777">
        <w:trPr>
          <w:trHeight w:val="409"/>
        </w:trPr>
        <w:tc>
          <w:tcPr>
            <w:tcW w:w="0" w:type="auto"/>
          </w:tcPr>
          <w:p w:rsidRPr="00F46ACA" w:rsidR="006A2463" w:rsidP="003E6C21" w:rsidRDefault="006A2463" w14:paraId="698AE625" w14:textId="0571669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Acrocephalus melanopogon</w:t>
            </w:r>
          </w:p>
        </w:tc>
        <w:tc>
          <w:tcPr>
            <w:tcW w:w="0" w:type="auto"/>
          </w:tcPr>
          <w:p w:rsidRPr="00F46ACA" w:rsidR="006A2463" w:rsidP="003E6C21" w:rsidRDefault="006A2463" w14:paraId="10AC0976" w14:textId="6A78C3EE">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cu mustață</w:t>
            </w:r>
          </w:p>
        </w:tc>
        <w:tc>
          <w:tcPr>
            <w:tcW w:w="0" w:type="auto"/>
          </w:tcPr>
          <w:p w:rsidRPr="00F46ACA" w:rsidR="006A2463" w:rsidP="003E6C21" w:rsidRDefault="006A2463" w14:paraId="32F3BC8C" w14:textId="40CD9DA0">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342DF807" w14:textId="0774D2F7">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2C82A577" w14:textId="77777777">
        <w:trPr>
          <w:trHeight w:val="409"/>
        </w:trPr>
        <w:tc>
          <w:tcPr>
            <w:tcW w:w="0" w:type="auto"/>
          </w:tcPr>
          <w:p w:rsidRPr="00F46ACA" w:rsidR="006A2463" w:rsidP="003E6C21" w:rsidRDefault="006A2463" w14:paraId="6C626AF7" w14:textId="360179F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Lullula arborea</w:t>
            </w:r>
          </w:p>
        </w:tc>
        <w:tc>
          <w:tcPr>
            <w:tcW w:w="0" w:type="auto"/>
          </w:tcPr>
          <w:p w:rsidRPr="00F46ACA" w:rsidR="006A2463" w:rsidP="003E6C21" w:rsidRDefault="006A2463" w14:paraId="16AE7800" w14:textId="71B015B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Lăcarul de pădure</w:t>
            </w:r>
          </w:p>
        </w:tc>
        <w:tc>
          <w:tcPr>
            <w:tcW w:w="0" w:type="auto"/>
          </w:tcPr>
          <w:p w:rsidRPr="00F46ACA" w:rsidR="006A2463" w:rsidP="003E6C21" w:rsidRDefault="006A2463" w14:paraId="3E3E4BA0" w14:textId="2B24CC55">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4109B572" w14:textId="27CDF48C">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595670A6" w14:textId="77777777">
        <w:trPr>
          <w:trHeight w:val="409"/>
        </w:trPr>
        <w:tc>
          <w:tcPr>
            <w:tcW w:w="0" w:type="auto"/>
          </w:tcPr>
          <w:p w:rsidRPr="00F46ACA" w:rsidR="006A2463" w:rsidP="003E6C21" w:rsidRDefault="006A2463" w14:paraId="2B1291E9" w14:textId="0B3F429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Prunella modularis</w:t>
            </w:r>
          </w:p>
        </w:tc>
        <w:tc>
          <w:tcPr>
            <w:tcW w:w="0" w:type="auto"/>
          </w:tcPr>
          <w:p w:rsidRPr="00F46ACA" w:rsidR="006A2463" w:rsidP="003E6C21" w:rsidRDefault="006A2463" w14:paraId="02745CA8" w14:textId="14EB4F3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Prunella</w:t>
            </w:r>
          </w:p>
        </w:tc>
        <w:tc>
          <w:tcPr>
            <w:tcW w:w="0" w:type="auto"/>
          </w:tcPr>
          <w:p w:rsidRPr="00F46ACA" w:rsidR="006A2463" w:rsidP="003E6C21" w:rsidRDefault="006A2463" w14:paraId="451357AC" w14:textId="3DBF9E1D">
            <w:pPr>
              <w:spacing w:before="120" w:after="120" w:line="240" w:lineRule="auto"/>
              <w:rPr>
                <w:rFonts w:cs="Segoe UI"/>
                <w:i/>
                <w:sz w:val="16"/>
                <w:szCs w:val="16"/>
                <w:lang w:val="ro-RO"/>
              </w:rPr>
            </w:pPr>
            <w:r w:rsidRPr="00F46ACA">
              <w:rPr>
                <w:rFonts w:cs="Segoe UI"/>
                <w:sz w:val="16"/>
                <w:szCs w:val="16"/>
                <w:lang w:val="ro-RO"/>
              </w:rPr>
              <w:t>LC</w:t>
            </w:r>
          </w:p>
        </w:tc>
        <w:tc>
          <w:tcPr>
            <w:tcW w:w="0" w:type="auto"/>
          </w:tcPr>
          <w:p w:rsidRPr="00F46ACA" w:rsidR="006A2463" w:rsidP="003E6C21" w:rsidRDefault="006A2463" w14:paraId="1F7151A9" w14:textId="232B55C9">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411A325D" w14:textId="77777777">
        <w:trPr>
          <w:trHeight w:val="409"/>
        </w:trPr>
        <w:tc>
          <w:tcPr>
            <w:tcW w:w="0" w:type="auto"/>
          </w:tcPr>
          <w:p w:rsidRPr="00F46ACA" w:rsidR="006A2463" w:rsidP="003E6C21" w:rsidRDefault="006A2463" w14:paraId="16CE60AB" w14:textId="2249A93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Lanius minor</w:t>
            </w:r>
          </w:p>
        </w:tc>
        <w:tc>
          <w:tcPr>
            <w:tcW w:w="0" w:type="auto"/>
          </w:tcPr>
          <w:p w:rsidRPr="00F46ACA" w:rsidR="006A2463" w:rsidP="003E6C21" w:rsidRDefault="006A2463" w14:paraId="065F3E3E" w14:textId="7EEDBFC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Sfrâncioc mic</w:t>
            </w:r>
          </w:p>
        </w:tc>
        <w:tc>
          <w:tcPr>
            <w:tcW w:w="0" w:type="auto"/>
          </w:tcPr>
          <w:p w:rsidRPr="00F46ACA" w:rsidR="006A2463" w:rsidP="003E6C21" w:rsidRDefault="006A2463" w14:paraId="46E1C17A" w14:textId="7B219214">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6A77401" w14:textId="5086B8F7">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3FE2D7EB" w14:textId="77777777">
        <w:trPr>
          <w:trHeight w:val="409"/>
        </w:trPr>
        <w:tc>
          <w:tcPr>
            <w:tcW w:w="0" w:type="auto"/>
          </w:tcPr>
          <w:p w:rsidRPr="00F46ACA" w:rsidR="006A2463" w:rsidP="003E6C21" w:rsidRDefault="006A2463" w14:paraId="30DD8B0A" w14:textId="01E4225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Emberiza hortulana</w:t>
            </w:r>
          </w:p>
        </w:tc>
        <w:tc>
          <w:tcPr>
            <w:tcW w:w="0" w:type="auto"/>
          </w:tcPr>
          <w:p w:rsidRPr="00F46ACA" w:rsidR="006A2463" w:rsidP="003E6C21" w:rsidRDefault="006A2463" w14:paraId="307BC9E4" w14:textId="2806620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Ciocârlie de grădină</w:t>
            </w:r>
          </w:p>
        </w:tc>
        <w:tc>
          <w:tcPr>
            <w:tcW w:w="0" w:type="auto"/>
          </w:tcPr>
          <w:p w:rsidRPr="00F46ACA" w:rsidR="006A2463" w:rsidP="003E6C21" w:rsidRDefault="006A2463" w14:paraId="6220AE84" w14:textId="51EDF769">
            <w:pPr>
              <w:spacing w:before="120" w:after="120" w:line="240" w:lineRule="auto"/>
              <w:rPr>
                <w:rFonts w:cs="Segoe UI"/>
                <w:b/>
                <w:sz w:val="16"/>
                <w:szCs w:val="16"/>
                <w:lang w:val="ro-RO"/>
              </w:rPr>
            </w:pPr>
            <w:r w:rsidRPr="00F46ACA">
              <w:rPr>
                <w:rFonts w:cs="Segoe UI"/>
                <w:sz w:val="16"/>
                <w:szCs w:val="16"/>
                <w:lang w:val="ro-RO"/>
              </w:rPr>
              <w:t>LC</w:t>
            </w:r>
          </w:p>
        </w:tc>
        <w:tc>
          <w:tcPr>
            <w:tcW w:w="0" w:type="auto"/>
          </w:tcPr>
          <w:p w:rsidRPr="00F46ACA" w:rsidR="006A2463" w:rsidP="003E6C21" w:rsidRDefault="006A2463" w14:paraId="4CB110EB" w14:textId="5B72B75E">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4E0E113F" w14:textId="77777777">
        <w:trPr>
          <w:trHeight w:val="409"/>
        </w:trPr>
        <w:tc>
          <w:tcPr>
            <w:tcW w:w="0" w:type="auto"/>
          </w:tcPr>
          <w:p w:rsidRPr="00F46ACA" w:rsidR="006A2463" w:rsidP="003E6C21" w:rsidRDefault="006A2463" w14:paraId="2A6AF3D5" w14:textId="17EAD0F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Chloris chloris</w:t>
            </w:r>
          </w:p>
        </w:tc>
        <w:tc>
          <w:tcPr>
            <w:tcW w:w="0" w:type="auto"/>
          </w:tcPr>
          <w:p w:rsidRPr="00F46ACA" w:rsidR="006A2463" w:rsidP="003E6C21" w:rsidRDefault="006A2463" w14:paraId="2D0573E7" w14:textId="265FE70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Vrabia verde</w:t>
            </w:r>
          </w:p>
        </w:tc>
        <w:tc>
          <w:tcPr>
            <w:tcW w:w="0" w:type="auto"/>
          </w:tcPr>
          <w:p w:rsidRPr="00F46ACA" w:rsidR="006A2463" w:rsidP="003E6C21" w:rsidRDefault="006A2463" w14:paraId="2E442392" w14:textId="3139519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AECEB5C" w14:textId="5AF1709B">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660CCFAE" w14:textId="77777777">
        <w:trPr>
          <w:trHeight w:val="409"/>
        </w:trPr>
        <w:tc>
          <w:tcPr>
            <w:tcW w:w="0" w:type="auto"/>
          </w:tcPr>
          <w:p w:rsidRPr="00F46ACA" w:rsidR="006A2463" w:rsidP="003E6C21" w:rsidRDefault="006A2463" w14:paraId="0CB87C26" w14:textId="482EDA1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Oenanthe pleschanka</w:t>
            </w:r>
          </w:p>
        </w:tc>
        <w:tc>
          <w:tcPr>
            <w:tcW w:w="0" w:type="auto"/>
          </w:tcPr>
          <w:p w:rsidRPr="00F46ACA" w:rsidR="006A2463" w:rsidP="003E6C21" w:rsidRDefault="006A2463" w14:paraId="1C7F849D" w14:textId="4870DF4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câmp</w:t>
            </w:r>
          </w:p>
        </w:tc>
        <w:tc>
          <w:tcPr>
            <w:tcW w:w="0" w:type="auto"/>
          </w:tcPr>
          <w:p w:rsidRPr="00F46ACA" w:rsidR="006A2463" w:rsidP="003E6C21" w:rsidRDefault="006A2463" w14:paraId="630F4776" w14:textId="7EFBA42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66B8653" w14:textId="7B79D3E1">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41EFCCF4" w14:textId="77777777">
        <w:trPr>
          <w:trHeight w:val="409"/>
        </w:trPr>
        <w:tc>
          <w:tcPr>
            <w:tcW w:w="0" w:type="auto"/>
          </w:tcPr>
          <w:p w:rsidRPr="00F46ACA" w:rsidR="006A2463" w:rsidP="003E6C21" w:rsidRDefault="006A2463" w14:paraId="14882287" w14:textId="2D32482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Clanga pomarina</w:t>
            </w:r>
          </w:p>
        </w:tc>
        <w:tc>
          <w:tcPr>
            <w:tcW w:w="0" w:type="auto"/>
          </w:tcPr>
          <w:p w:rsidRPr="00F46ACA" w:rsidR="006A2463" w:rsidP="003E6C21" w:rsidRDefault="006A2463" w14:paraId="45A14020" w14:textId="7D063A0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Vulturul mic</w:t>
            </w:r>
          </w:p>
        </w:tc>
        <w:tc>
          <w:tcPr>
            <w:tcW w:w="0" w:type="auto"/>
          </w:tcPr>
          <w:p w:rsidRPr="00F46ACA" w:rsidR="006A2463" w:rsidP="003E6C21" w:rsidRDefault="006A2463" w14:paraId="5625F679" w14:textId="16D67DD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337777D" w14:textId="0BC25C52">
            <w:pPr>
              <w:spacing w:before="120" w:after="120" w:line="240" w:lineRule="auto"/>
              <w:rPr>
                <w:rFonts w:cs="Segoe UI"/>
                <w:sz w:val="16"/>
                <w:szCs w:val="16"/>
                <w:highlight w:val="cyan"/>
                <w:lang w:val="ro-RO"/>
              </w:rPr>
            </w:pPr>
            <w:r w:rsidRPr="00F46ACA">
              <w:rPr>
                <w:rFonts w:cs="Segoe UI"/>
                <w:sz w:val="16"/>
                <w:szCs w:val="16"/>
                <w:lang w:val="ro-RO"/>
              </w:rPr>
              <w:t>Toate speciile migratoare din zona de impact</w:t>
            </w:r>
          </w:p>
        </w:tc>
      </w:tr>
      <w:tr w:rsidRPr="00F46ACA" w:rsidR="00A14CFD" w:rsidTr="003E6C21" w14:paraId="7F2157D9" w14:textId="77777777">
        <w:trPr>
          <w:trHeight w:val="409"/>
        </w:trPr>
        <w:tc>
          <w:tcPr>
            <w:tcW w:w="0" w:type="auto"/>
          </w:tcPr>
          <w:p w:rsidRPr="00F46ACA" w:rsidR="006A2463" w:rsidP="003E6C21" w:rsidRDefault="006A2463" w14:paraId="27967E9D" w14:textId="72ED448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Ptyonoprogne rupestris</w:t>
            </w:r>
          </w:p>
        </w:tc>
        <w:tc>
          <w:tcPr>
            <w:tcW w:w="0" w:type="auto"/>
          </w:tcPr>
          <w:p w:rsidRPr="00F46ACA" w:rsidR="006A2463" w:rsidP="003E6C21" w:rsidRDefault="006A2463" w14:paraId="53841BEF" w14:textId="136A15F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Rândunica de stâncă</w:t>
            </w:r>
          </w:p>
        </w:tc>
        <w:tc>
          <w:tcPr>
            <w:tcW w:w="0" w:type="auto"/>
          </w:tcPr>
          <w:p w:rsidRPr="00F46ACA" w:rsidR="006A2463" w:rsidP="003E6C21" w:rsidRDefault="006A2463" w14:paraId="0E3083EF" w14:textId="3DA73238">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F3B405F" w14:textId="3A5C79C0">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BE048DC" w14:textId="77777777">
        <w:trPr>
          <w:trHeight w:val="409"/>
        </w:trPr>
        <w:tc>
          <w:tcPr>
            <w:tcW w:w="0" w:type="auto"/>
          </w:tcPr>
          <w:p w:rsidRPr="00F46ACA" w:rsidR="006A2463" w:rsidP="003E6C21" w:rsidRDefault="006A2463" w14:paraId="3D3409C8" w14:textId="67D90CA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Erithacus rubecula</w:t>
            </w:r>
          </w:p>
        </w:tc>
        <w:tc>
          <w:tcPr>
            <w:tcW w:w="0" w:type="auto"/>
          </w:tcPr>
          <w:p w:rsidRPr="00F46ACA" w:rsidR="006A2463" w:rsidP="003E6C21" w:rsidRDefault="006A2463" w14:paraId="10681181" w14:textId="0CC83D4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Măcăleandrul</w:t>
            </w:r>
          </w:p>
        </w:tc>
        <w:tc>
          <w:tcPr>
            <w:tcW w:w="0" w:type="auto"/>
          </w:tcPr>
          <w:p w:rsidRPr="00F46ACA" w:rsidR="006A2463" w:rsidP="003E6C21" w:rsidRDefault="006A2463" w14:paraId="03743F29" w14:textId="523E6B4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464D8DC" w14:textId="08B78AE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F43390B" w14:textId="77777777">
        <w:trPr>
          <w:trHeight w:val="409"/>
        </w:trPr>
        <w:tc>
          <w:tcPr>
            <w:tcW w:w="0" w:type="auto"/>
          </w:tcPr>
          <w:p w:rsidRPr="00F46ACA" w:rsidR="006A2463" w:rsidP="003E6C21" w:rsidRDefault="006A2463" w14:paraId="16581111" w14:textId="78E3FDB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Linaria cannabina</w:t>
            </w:r>
          </w:p>
        </w:tc>
        <w:tc>
          <w:tcPr>
            <w:tcW w:w="0" w:type="auto"/>
          </w:tcPr>
          <w:p w:rsidRPr="00F46ACA" w:rsidR="006A2463" w:rsidP="003E6C21" w:rsidRDefault="006A2463" w14:paraId="4B937771" w14:textId="5D88903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Linaria cannabina</w:t>
            </w:r>
          </w:p>
        </w:tc>
        <w:tc>
          <w:tcPr>
            <w:tcW w:w="0" w:type="auto"/>
          </w:tcPr>
          <w:p w:rsidRPr="00F46ACA" w:rsidR="006A2463" w:rsidP="003E6C21" w:rsidRDefault="006A2463" w14:paraId="735A01B7" w14:textId="3FA57F7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982F023" w14:textId="0459673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E31E3AA" w14:textId="77777777">
        <w:trPr>
          <w:trHeight w:val="409"/>
        </w:trPr>
        <w:tc>
          <w:tcPr>
            <w:tcW w:w="0" w:type="auto"/>
          </w:tcPr>
          <w:p w:rsidRPr="00F46ACA" w:rsidR="006A2463" w:rsidP="003E6C21" w:rsidRDefault="006A2463" w14:paraId="00F03C08" w14:textId="5B12A10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Turdus merula</w:t>
            </w:r>
          </w:p>
        </w:tc>
        <w:tc>
          <w:tcPr>
            <w:tcW w:w="0" w:type="auto"/>
          </w:tcPr>
          <w:p w:rsidRPr="00F46ACA" w:rsidR="006A2463" w:rsidP="003E6C21" w:rsidRDefault="006A2463" w14:paraId="1B3BBB14" w14:textId="74B8186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Mierla</w:t>
            </w:r>
          </w:p>
        </w:tc>
        <w:tc>
          <w:tcPr>
            <w:tcW w:w="0" w:type="auto"/>
          </w:tcPr>
          <w:p w:rsidRPr="00F46ACA" w:rsidR="006A2463" w:rsidP="003E6C21" w:rsidRDefault="006A2463" w14:paraId="5D849C45" w14:textId="4B17024B">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0C7DB39" w14:textId="74D95689">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F22702C" w14:textId="77777777">
        <w:trPr>
          <w:trHeight w:val="409"/>
        </w:trPr>
        <w:tc>
          <w:tcPr>
            <w:tcW w:w="0" w:type="auto"/>
          </w:tcPr>
          <w:p w:rsidRPr="00F46ACA" w:rsidR="006A2463" w:rsidP="003E6C21" w:rsidRDefault="006A2463" w14:paraId="4AF7AEF3" w14:textId="558C19B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Turdus torquatus</w:t>
            </w:r>
          </w:p>
        </w:tc>
        <w:tc>
          <w:tcPr>
            <w:tcW w:w="0" w:type="auto"/>
          </w:tcPr>
          <w:p w:rsidRPr="00F46ACA" w:rsidR="006A2463" w:rsidP="003E6C21" w:rsidRDefault="006A2463" w14:paraId="1AFF70FA" w14:textId="7AC3E25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Mierla cu guler</w:t>
            </w:r>
          </w:p>
        </w:tc>
        <w:tc>
          <w:tcPr>
            <w:tcW w:w="0" w:type="auto"/>
          </w:tcPr>
          <w:p w:rsidRPr="00F46ACA" w:rsidR="006A2463" w:rsidP="003E6C21" w:rsidRDefault="006A2463" w14:paraId="549DF259" w14:textId="4CBFD4D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0EDD572" w14:textId="50D9B064">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4B86A8B" w14:textId="77777777">
        <w:trPr>
          <w:trHeight w:val="409"/>
        </w:trPr>
        <w:tc>
          <w:tcPr>
            <w:tcW w:w="0" w:type="auto"/>
          </w:tcPr>
          <w:p w:rsidRPr="00F46ACA" w:rsidR="006A2463" w:rsidP="003E6C21" w:rsidRDefault="006A2463" w14:paraId="17362845" w14:textId="47CF016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Corvus monedula</w:t>
            </w:r>
          </w:p>
        </w:tc>
        <w:tc>
          <w:tcPr>
            <w:tcW w:w="0" w:type="auto"/>
          </w:tcPr>
          <w:p w:rsidRPr="00F46ACA" w:rsidR="006A2463" w:rsidP="003E6C21" w:rsidRDefault="006A2463" w14:paraId="13B3A248" w14:textId="6B76293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Ciorba</w:t>
            </w:r>
          </w:p>
        </w:tc>
        <w:tc>
          <w:tcPr>
            <w:tcW w:w="0" w:type="auto"/>
          </w:tcPr>
          <w:p w:rsidRPr="00F46ACA" w:rsidR="006A2463" w:rsidP="003E6C21" w:rsidRDefault="006A2463" w14:paraId="6D655502" w14:textId="7654C43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4567AFA" w14:textId="4A50D87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81B0710" w14:textId="77777777">
        <w:trPr>
          <w:trHeight w:val="409"/>
        </w:trPr>
        <w:tc>
          <w:tcPr>
            <w:tcW w:w="0" w:type="auto"/>
          </w:tcPr>
          <w:p w:rsidRPr="00F46ACA" w:rsidR="006A2463" w:rsidP="003E6C21" w:rsidRDefault="006A2463" w14:paraId="31DBFFEF" w14:textId="2F18A19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Turdus iliacus</w:t>
            </w:r>
          </w:p>
        </w:tc>
        <w:tc>
          <w:tcPr>
            <w:tcW w:w="0" w:type="auto"/>
          </w:tcPr>
          <w:p w:rsidRPr="00F46ACA" w:rsidR="006A2463" w:rsidP="003E6C21" w:rsidRDefault="006A2463" w14:paraId="5FF63875" w14:textId="5EFBD9B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Mierla roșie</w:t>
            </w:r>
          </w:p>
        </w:tc>
        <w:tc>
          <w:tcPr>
            <w:tcW w:w="0" w:type="auto"/>
          </w:tcPr>
          <w:p w:rsidRPr="00F46ACA" w:rsidR="006A2463" w:rsidP="003E6C21" w:rsidRDefault="006A2463" w14:paraId="03E0C908" w14:textId="2CF7A3A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86AE689" w14:textId="1A8C91B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66D291F" w14:textId="77777777">
        <w:trPr>
          <w:trHeight w:val="409"/>
        </w:trPr>
        <w:tc>
          <w:tcPr>
            <w:tcW w:w="0" w:type="auto"/>
          </w:tcPr>
          <w:p w:rsidRPr="00F46ACA" w:rsidR="006A2463" w:rsidP="003E6C21" w:rsidRDefault="006A2463" w14:paraId="7FEABCDC" w14:textId="7EDC6D10">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Coccothraustes coccothraustes</w:t>
            </w:r>
          </w:p>
        </w:tc>
        <w:tc>
          <w:tcPr>
            <w:tcW w:w="0" w:type="auto"/>
          </w:tcPr>
          <w:p w:rsidRPr="00F46ACA" w:rsidR="006A2463" w:rsidP="003E6C21" w:rsidRDefault="006A2463" w14:paraId="6B5C5222" w14:textId="6950FD5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Ciocănitoarea mare</w:t>
            </w:r>
          </w:p>
        </w:tc>
        <w:tc>
          <w:tcPr>
            <w:tcW w:w="0" w:type="auto"/>
          </w:tcPr>
          <w:p w:rsidRPr="00F46ACA" w:rsidR="006A2463" w:rsidP="003E6C21" w:rsidRDefault="006A2463" w14:paraId="4FC7D943" w14:textId="334F2B3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FE1D9CB" w14:textId="1DBFD0F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82261C5" w14:textId="77777777">
        <w:trPr>
          <w:trHeight w:val="409"/>
        </w:trPr>
        <w:tc>
          <w:tcPr>
            <w:tcW w:w="0" w:type="auto"/>
          </w:tcPr>
          <w:p w:rsidRPr="00F46ACA" w:rsidR="006A2463" w:rsidP="003E6C21" w:rsidRDefault="006A2463" w14:paraId="64CF6526" w14:textId="6314D10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Spinus spinus</w:t>
            </w:r>
          </w:p>
        </w:tc>
        <w:tc>
          <w:tcPr>
            <w:tcW w:w="0" w:type="auto"/>
          </w:tcPr>
          <w:p w:rsidRPr="00F46ACA" w:rsidR="006A2463" w:rsidP="003E6C21" w:rsidRDefault="006A2463" w14:paraId="03684950" w14:textId="30A4814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Lăcustar</w:t>
            </w:r>
          </w:p>
        </w:tc>
        <w:tc>
          <w:tcPr>
            <w:tcW w:w="0" w:type="auto"/>
          </w:tcPr>
          <w:p w:rsidRPr="00F46ACA" w:rsidR="006A2463" w:rsidP="003E6C21" w:rsidRDefault="006A2463" w14:paraId="52D121C2" w14:textId="7F3ACBF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BF74517" w14:textId="62C023EA">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EB195D8" w14:textId="77777777">
        <w:trPr>
          <w:trHeight w:val="409"/>
        </w:trPr>
        <w:tc>
          <w:tcPr>
            <w:tcW w:w="0" w:type="auto"/>
          </w:tcPr>
          <w:p w:rsidRPr="00F46ACA" w:rsidR="006A2463" w:rsidP="003E6C21" w:rsidRDefault="006A2463" w14:paraId="7A0D70F2" w14:textId="3200DC1C">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Passer hispaniolensis</w:t>
            </w:r>
          </w:p>
        </w:tc>
        <w:tc>
          <w:tcPr>
            <w:tcW w:w="0" w:type="auto"/>
          </w:tcPr>
          <w:p w:rsidRPr="00F46ACA" w:rsidR="006A2463" w:rsidP="003E6C21" w:rsidRDefault="006A2463" w14:paraId="70B2DE76" w14:textId="6608EB0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Vrabia spaniolă</w:t>
            </w:r>
          </w:p>
        </w:tc>
        <w:tc>
          <w:tcPr>
            <w:tcW w:w="0" w:type="auto"/>
          </w:tcPr>
          <w:p w:rsidRPr="00F46ACA" w:rsidR="006A2463" w:rsidP="003E6C21" w:rsidRDefault="006A2463" w14:paraId="190D3A19" w14:textId="0DB02997">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886993E" w14:textId="002EAAD8">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F55D12D" w14:textId="77777777">
        <w:trPr>
          <w:trHeight w:val="409"/>
        </w:trPr>
        <w:tc>
          <w:tcPr>
            <w:tcW w:w="0" w:type="auto"/>
          </w:tcPr>
          <w:p w:rsidRPr="00F46ACA" w:rsidR="006A2463" w:rsidP="003E6C21" w:rsidRDefault="006A2463" w14:paraId="7CBED5D0" w14:textId="5A4678F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Emberiza citrinella</w:t>
            </w:r>
          </w:p>
        </w:tc>
        <w:tc>
          <w:tcPr>
            <w:tcW w:w="0" w:type="auto"/>
          </w:tcPr>
          <w:p w:rsidRPr="00F46ACA" w:rsidR="006A2463" w:rsidP="003E6C21" w:rsidRDefault="006A2463" w14:paraId="401D96F5" w14:textId="5C9BC93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Ciocârlie galbenă</w:t>
            </w:r>
          </w:p>
        </w:tc>
        <w:tc>
          <w:tcPr>
            <w:tcW w:w="0" w:type="auto"/>
          </w:tcPr>
          <w:p w:rsidRPr="00F46ACA" w:rsidR="006A2463" w:rsidP="003E6C21" w:rsidRDefault="006A2463" w14:paraId="4A34FB5C" w14:textId="3A382B6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11720E6" w14:textId="195CC3F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42E01F5" w14:textId="77777777">
        <w:trPr>
          <w:trHeight w:val="409"/>
        </w:trPr>
        <w:tc>
          <w:tcPr>
            <w:tcW w:w="0" w:type="auto"/>
          </w:tcPr>
          <w:p w:rsidRPr="00F46ACA" w:rsidR="006A2463" w:rsidP="003E6C21" w:rsidRDefault="006A2463" w14:paraId="01D7CFE2" w14:textId="640DF0D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Anthus pratensis</w:t>
            </w:r>
          </w:p>
        </w:tc>
        <w:tc>
          <w:tcPr>
            <w:tcW w:w="0" w:type="auto"/>
          </w:tcPr>
          <w:p w:rsidRPr="00F46ACA" w:rsidR="006A2463" w:rsidP="003E6C21" w:rsidRDefault="006A2463" w14:paraId="4F4EB691" w14:textId="05DD43F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câmp</w:t>
            </w:r>
          </w:p>
        </w:tc>
        <w:tc>
          <w:tcPr>
            <w:tcW w:w="0" w:type="auto"/>
          </w:tcPr>
          <w:p w:rsidRPr="00F46ACA" w:rsidR="006A2463" w:rsidP="003E6C21" w:rsidRDefault="006A2463" w14:paraId="19BEABA0" w14:textId="17E59B9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CFA94DE" w14:textId="16D7782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1DD84E6" w14:textId="77777777">
        <w:trPr>
          <w:trHeight w:val="409"/>
        </w:trPr>
        <w:tc>
          <w:tcPr>
            <w:tcW w:w="0" w:type="auto"/>
          </w:tcPr>
          <w:p w:rsidRPr="00F46ACA" w:rsidR="006A2463" w:rsidP="003E6C21" w:rsidRDefault="006A2463" w14:paraId="19ED5D0D" w14:textId="2A4014C4">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Pastor roseus</w:t>
            </w:r>
          </w:p>
        </w:tc>
        <w:tc>
          <w:tcPr>
            <w:tcW w:w="0" w:type="auto"/>
          </w:tcPr>
          <w:p w:rsidRPr="00F46ACA" w:rsidR="006A2463" w:rsidP="003E6C21" w:rsidRDefault="006A2463" w14:paraId="4217812E" w14:textId="7769794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Graur roz</w:t>
            </w:r>
          </w:p>
        </w:tc>
        <w:tc>
          <w:tcPr>
            <w:tcW w:w="0" w:type="auto"/>
          </w:tcPr>
          <w:p w:rsidRPr="00F46ACA" w:rsidR="006A2463" w:rsidP="003E6C21" w:rsidRDefault="006A2463" w14:paraId="1AC3AA2A" w14:textId="5E8F61F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2167043" w14:textId="63289389">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50CAFDA" w14:textId="77777777">
        <w:trPr>
          <w:trHeight w:val="409"/>
        </w:trPr>
        <w:tc>
          <w:tcPr>
            <w:tcW w:w="0" w:type="auto"/>
          </w:tcPr>
          <w:p w:rsidRPr="00F46ACA" w:rsidR="006A2463" w:rsidP="003E6C21" w:rsidRDefault="006A2463" w14:paraId="71328E06" w14:textId="02C3437F">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Columba oenas</w:t>
            </w:r>
          </w:p>
        </w:tc>
        <w:tc>
          <w:tcPr>
            <w:tcW w:w="0" w:type="auto"/>
          </w:tcPr>
          <w:p w:rsidRPr="00F46ACA" w:rsidR="006A2463" w:rsidP="003E6C21" w:rsidRDefault="006A2463" w14:paraId="3B7F60F5" w14:textId="1801180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Porumbelul de stâncă</w:t>
            </w:r>
          </w:p>
        </w:tc>
        <w:tc>
          <w:tcPr>
            <w:tcW w:w="0" w:type="auto"/>
          </w:tcPr>
          <w:p w:rsidRPr="00F46ACA" w:rsidR="006A2463" w:rsidP="003E6C21" w:rsidRDefault="006A2463" w14:paraId="20B77CAF" w14:textId="3DAD7C8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CC8F931" w14:textId="26B0E35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3FB1CC2" w14:textId="77777777">
        <w:trPr>
          <w:trHeight w:val="409"/>
        </w:trPr>
        <w:tc>
          <w:tcPr>
            <w:tcW w:w="0" w:type="auto"/>
          </w:tcPr>
          <w:p w:rsidRPr="00F46ACA" w:rsidR="006A2463" w:rsidP="003E6C21" w:rsidRDefault="006A2463" w14:paraId="299D24DF" w14:textId="338B291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Emberiza calandra</w:t>
            </w:r>
          </w:p>
        </w:tc>
        <w:tc>
          <w:tcPr>
            <w:tcW w:w="0" w:type="auto"/>
          </w:tcPr>
          <w:p w:rsidRPr="00F46ACA" w:rsidR="006A2463" w:rsidP="003E6C21" w:rsidRDefault="006A2463" w14:paraId="0C9C563B" w14:textId="7CB4902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Ciocârlie de câmp</w:t>
            </w:r>
          </w:p>
        </w:tc>
        <w:tc>
          <w:tcPr>
            <w:tcW w:w="0" w:type="auto"/>
          </w:tcPr>
          <w:p w:rsidRPr="00F46ACA" w:rsidR="006A2463" w:rsidP="003E6C21" w:rsidRDefault="006A2463" w14:paraId="64A4D964" w14:textId="438FD57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AE450C3" w14:textId="6B0E5439">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34F871C" w14:textId="77777777">
        <w:trPr>
          <w:trHeight w:val="409"/>
        </w:trPr>
        <w:tc>
          <w:tcPr>
            <w:tcW w:w="0" w:type="auto"/>
          </w:tcPr>
          <w:p w:rsidRPr="00F46ACA" w:rsidR="006A2463" w:rsidP="003E6C21" w:rsidRDefault="006A2463" w14:paraId="56B25132" w14:textId="1CFEFBD0">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Regulus regulus</w:t>
            </w:r>
          </w:p>
        </w:tc>
        <w:tc>
          <w:tcPr>
            <w:tcW w:w="0" w:type="auto"/>
          </w:tcPr>
          <w:p w:rsidRPr="00F46ACA" w:rsidR="006A2463" w:rsidP="003E6C21" w:rsidRDefault="006A2463" w14:paraId="11E1BCFD" w14:textId="7D0F2EB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Regul</w:t>
            </w:r>
          </w:p>
        </w:tc>
        <w:tc>
          <w:tcPr>
            <w:tcW w:w="0" w:type="auto"/>
          </w:tcPr>
          <w:p w:rsidRPr="00F46ACA" w:rsidR="006A2463" w:rsidP="003E6C21" w:rsidRDefault="006A2463" w14:paraId="1C1BF6E0" w14:textId="7FFCD818">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C6C56ED" w14:textId="1FC203D2">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9A5C0A4" w14:textId="77777777">
        <w:trPr>
          <w:trHeight w:val="409"/>
        </w:trPr>
        <w:tc>
          <w:tcPr>
            <w:tcW w:w="0" w:type="auto"/>
          </w:tcPr>
          <w:p w:rsidRPr="00F46ACA" w:rsidR="006A2463" w:rsidP="003E6C21" w:rsidRDefault="006A2463" w14:paraId="5982BE15" w14:textId="76DC2AC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Anthus spinoletta</w:t>
            </w:r>
          </w:p>
        </w:tc>
        <w:tc>
          <w:tcPr>
            <w:tcW w:w="0" w:type="auto"/>
          </w:tcPr>
          <w:p w:rsidRPr="00F46ACA" w:rsidR="006A2463" w:rsidP="003E6C21" w:rsidRDefault="006A2463" w14:paraId="07C308EB" w14:textId="7762981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Păsăreașa de apă</w:t>
            </w:r>
          </w:p>
        </w:tc>
        <w:tc>
          <w:tcPr>
            <w:tcW w:w="0" w:type="auto"/>
          </w:tcPr>
          <w:p w:rsidRPr="00F46ACA" w:rsidR="006A2463" w:rsidP="003E6C21" w:rsidRDefault="006A2463" w14:paraId="6039D851" w14:textId="21FB14D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2E08046" w14:textId="7119658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2ABD5B8" w14:textId="77777777">
        <w:trPr>
          <w:trHeight w:val="409"/>
        </w:trPr>
        <w:tc>
          <w:tcPr>
            <w:tcW w:w="0" w:type="auto"/>
          </w:tcPr>
          <w:p w:rsidRPr="00F46ACA" w:rsidR="006A2463" w:rsidP="003E6C21" w:rsidRDefault="006A2463" w14:paraId="70666226" w14:textId="6532B78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Turdus philomelos</w:t>
            </w:r>
          </w:p>
        </w:tc>
        <w:tc>
          <w:tcPr>
            <w:tcW w:w="0" w:type="auto"/>
          </w:tcPr>
          <w:p w:rsidRPr="00F46ACA" w:rsidR="006A2463" w:rsidP="003E6C21" w:rsidRDefault="006A2463" w14:paraId="22D034DB" w14:textId="65B6AA8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Mierla cântătoare</w:t>
            </w:r>
          </w:p>
        </w:tc>
        <w:tc>
          <w:tcPr>
            <w:tcW w:w="0" w:type="auto"/>
          </w:tcPr>
          <w:p w:rsidRPr="00F46ACA" w:rsidR="006A2463" w:rsidP="003E6C21" w:rsidRDefault="006A2463" w14:paraId="28888283" w14:textId="385A78C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EB64CC4" w14:textId="7658EED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1B021EF" w14:textId="77777777">
        <w:trPr>
          <w:trHeight w:val="409"/>
        </w:trPr>
        <w:tc>
          <w:tcPr>
            <w:tcW w:w="0" w:type="auto"/>
          </w:tcPr>
          <w:p w:rsidRPr="00F46ACA" w:rsidR="006A2463" w:rsidP="003E6C21" w:rsidRDefault="006A2463" w14:paraId="573D6648" w14:textId="6D12A9D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Troglodytes troglodytes</w:t>
            </w:r>
          </w:p>
        </w:tc>
        <w:tc>
          <w:tcPr>
            <w:tcW w:w="0" w:type="auto"/>
          </w:tcPr>
          <w:p w:rsidRPr="00F46ACA" w:rsidR="006A2463" w:rsidP="003E6C21" w:rsidRDefault="006A2463" w14:paraId="6989CD6B" w14:textId="000A52A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stâncă</w:t>
            </w:r>
          </w:p>
        </w:tc>
        <w:tc>
          <w:tcPr>
            <w:tcW w:w="0" w:type="auto"/>
          </w:tcPr>
          <w:p w:rsidRPr="00F46ACA" w:rsidR="006A2463" w:rsidP="003E6C21" w:rsidRDefault="006A2463" w14:paraId="669A65F9" w14:textId="01D7745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93497CB" w14:textId="4CD09A2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98743BF" w14:textId="77777777">
        <w:trPr>
          <w:trHeight w:val="409"/>
        </w:trPr>
        <w:tc>
          <w:tcPr>
            <w:tcW w:w="0" w:type="auto"/>
          </w:tcPr>
          <w:p w:rsidRPr="00F46ACA" w:rsidR="006A2463" w:rsidP="003E6C21" w:rsidRDefault="006A2463" w14:paraId="35A8EF84" w14:textId="653EC41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Ficedula parva</w:t>
            </w:r>
          </w:p>
        </w:tc>
        <w:tc>
          <w:tcPr>
            <w:tcW w:w="0" w:type="auto"/>
          </w:tcPr>
          <w:p w:rsidRPr="00F46ACA" w:rsidR="006A2463" w:rsidP="003E6C21" w:rsidRDefault="006A2463" w14:paraId="2CF95972" w14:textId="33F567B2">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Muscarul cu piept roșu</w:t>
            </w:r>
          </w:p>
        </w:tc>
        <w:tc>
          <w:tcPr>
            <w:tcW w:w="0" w:type="auto"/>
          </w:tcPr>
          <w:p w:rsidRPr="00F46ACA" w:rsidR="006A2463" w:rsidP="003E6C21" w:rsidRDefault="006A2463" w14:paraId="74E9309E" w14:textId="4197A4A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DCDC18F" w14:textId="79B7C75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582A208" w14:textId="77777777">
        <w:trPr>
          <w:trHeight w:val="409"/>
        </w:trPr>
        <w:tc>
          <w:tcPr>
            <w:tcW w:w="0" w:type="auto"/>
          </w:tcPr>
          <w:p w:rsidRPr="00F46ACA" w:rsidR="006A2463" w:rsidP="003E6C21" w:rsidRDefault="006A2463" w14:paraId="716DBA9E" w14:textId="0F8EFA8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Iduna pallida</w:t>
            </w:r>
          </w:p>
        </w:tc>
        <w:tc>
          <w:tcPr>
            <w:tcW w:w="0" w:type="auto"/>
          </w:tcPr>
          <w:p w:rsidRPr="00F46ACA" w:rsidR="006A2463" w:rsidP="003E6C21" w:rsidRDefault="006A2463" w14:paraId="199D3DA8" w14:textId="7B2DDCE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olivacee</w:t>
            </w:r>
          </w:p>
        </w:tc>
        <w:tc>
          <w:tcPr>
            <w:tcW w:w="0" w:type="auto"/>
          </w:tcPr>
          <w:p w:rsidRPr="00F46ACA" w:rsidR="006A2463" w:rsidP="003E6C21" w:rsidRDefault="006A2463" w14:paraId="40530C0E" w14:textId="719422C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C640E39" w14:textId="1A66BB95">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0B5254B" w14:textId="77777777">
        <w:trPr>
          <w:trHeight w:val="409"/>
        </w:trPr>
        <w:tc>
          <w:tcPr>
            <w:tcW w:w="0" w:type="auto"/>
          </w:tcPr>
          <w:p w:rsidRPr="00F46ACA" w:rsidR="006A2463" w:rsidP="003E6C21" w:rsidRDefault="006A2463" w14:paraId="1F293725" w14:textId="50648CE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Turdus pilaris</w:t>
            </w:r>
          </w:p>
        </w:tc>
        <w:tc>
          <w:tcPr>
            <w:tcW w:w="0" w:type="auto"/>
          </w:tcPr>
          <w:p w:rsidRPr="00F46ACA" w:rsidR="006A2463" w:rsidP="003E6C21" w:rsidRDefault="006A2463" w14:paraId="0B354815" w14:textId="3C7D7D6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Ciorarul de câmp</w:t>
            </w:r>
          </w:p>
        </w:tc>
        <w:tc>
          <w:tcPr>
            <w:tcW w:w="0" w:type="auto"/>
          </w:tcPr>
          <w:p w:rsidRPr="00F46ACA" w:rsidR="006A2463" w:rsidP="003E6C21" w:rsidRDefault="006A2463" w14:paraId="161B059A" w14:textId="5B0674F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37F2B83" w14:textId="7237037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F9278A2" w14:textId="77777777">
        <w:trPr>
          <w:trHeight w:val="409"/>
        </w:trPr>
        <w:tc>
          <w:tcPr>
            <w:tcW w:w="0" w:type="auto"/>
          </w:tcPr>
          <w:p w:rsidRPr="00F46ACA" w:rsidR="006A2463" w:rsidP="003E6C21" w:rsidRDefault="006A2463" w14:paraId="3B62A60D" w14:textId="212ABC24">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Buteo rufinus</w:t>
            </w:r>
          </w:p>
        </w:tc>
        <w:tc>
          <w:tcPr>
            <w:tcW w:w="0" w:type="auto"/>
          </w:tcPr>
          <w:p w:rsidRPr="00F46ACA" w:rsidR="006A2463" w:rsidP="003E6C21" w:rsidRDefault="006A2463" w14:paraId="5289176A" w14:textId="7F806A0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Șorecar cu picioare lungi</w:t>
            </w:r>
          </w:p>
        </w:tc>
        <w:tc>
          <w:tcPr>
            <w:tcW w:w="0" w:type="auto"/>
          </w:tcPr>
          <w:p w:rsidRPr="00F46ACA" w:rsidR="006A2463" w:rsidP="003E6C21" w:rsidRDefault="006A2463" w14:paraId="70541D6A" w14:textId="21C332A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9C617F9" w14:textId="438DD3B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F69D53A" w14:textId="77777777">
        <w:trPr>
          <w:trHeight w:val="409"/>
        </w:trPr>
        <w:tc>
          <w:tcPr>
            <w:tcW w:w="0" w:type="auto"/>
          </w:tcPr>
          <w:p w:rsidRPr="00F46ACA" w:rsidR="006A2463" w:rsidP="003E6C21" w:rsidRDefault="006A2463" w14:paraId="67F496D9" w14:textId="4A2617F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Sylvia atricapilla</w:t>
            </w:r>
          </w:p>
        </w:tc>
        <w:tc>
          <w:tcPr>
            <w:tcW w:w="0" w:type="auto"/>
          </w:tcPr>
          <w:p w:rsidRPr="00F46ACA" w:rsidR="006A2463" w:rsidP="003E6C21" w:rsidRDefault="006A2463" w14:paraId="2D4BF8EC" w14:textId="32724F5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cu cap negru</w:t>
            </w:r>
          </w:p>
        </w:tc>
        <w:tc>
          <w:tcPr>
            <w:tcW w:w="0" w:type="auto"/>
          </w:tcPr>
          <w:p w:rsidRPr="00F46ACA" w:rsidR="006A2463" w:rsidP="003E6C21" w:rsidRDefault="006A2463" w14:paraId="56993366" w14:textId="587C0118">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A350767" w14:textId="3300C0E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E2A89BA" w14:textId="77777777">
        <w:trPr>
          <w:trHeight w:val="409"/>
        </w:trPr>
        <w:tc>
          <w:tcPr>
            <w:tcW w:w="0" w:type="auto"/>
          </w:tcPr>
          <w:p w:rsidRPr="00F46ACA" w:rsidR="006A2463" w:rsidP="003E6C21" w:rsidRDefault="006A2463" w14:paraId="4B723D54" w14:textId="50F2738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Columba palumbus</w:t>
            </w:r>
          </w:p>
        </w:tc>
        <w:tc>
          <w:tcPr>
            <w:tcW w:w="0" w:type="auto"/>
          </w:tcPr>
          <w:p w:rsidRPr="00F46ACA" w:rsidR="006A2463" w:rsidP="003E6C21" w:rsidRDefault="006A2463" w14:paraId="78A7A20B" w14:textId="0047869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Porumbelul comun</w:t>
            </w:r>
          </w:p>
        </w:tc>
        <w:tc>
          <w:tcPr>
            <w:tcW w:w="0" w:type="auto"/>
          </w:tcPr>
          <w:p w:rsidRPr="00F46ACA" w:rsidR="006A2463" w:rsidP="003E6C21" w:rsidRDefault="006A2463" w14:paraId="52007ABA" w14:textId="2842E54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9DD69A4" w14:textId="3EF5C73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5588A4D" w14:textId="77777777">
        <w:trPr>
          <w:trHeight w:val="409"/>
        </w:trPr>
        <w:tc>
          <w:tcPr>
            <w:tcW w:w="0" w:type="auto"/>
          </w:tcPr>
          <w:p w:rsidRPr="00F46ACA" w:rsidR="006A2463" w:rsidP="003E6C21" w:rsidRDefault="006A2463" w14:paraId="4DB2281A" w14:textId="60BEA76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Luscinia megarhynchos</w:t>
            </w:r>
          </w:p>
        </w:tc>
        <w:tc>
          <w:tcPr>
            <w:tcW w:w="0" w:type="auto"/>
          </w:tcPr>
          <w:p w:rsidRPr="00F46ACA" w:rsidR="006A2463" w:rsidP="003E6C21" w:rsidRDefault="006A2463" w14:paraId="46B93AB2" w14:textId="0D28146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Privighetoarea comună</w:t>
            </w:r>
          </w:p>
        </w:tc>
        <w:tc>
          <w:tcPr>
            <w:tcW w:w="0" w:type="auto"/>
          </w:tcPr>
          <w:p w:rsidRPr="00F46ACA" w:rsidR="006A2463" w:rsidP="003E6C21" w:rsidRDefault="006A2463" w14:paraId="4B0DA2EB" w14:textId="29630D1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A9305F5" w14:textId="75E9877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BAD032B" w14:textId="77777777">
        <w:trPr>
          <w:trHeight w:val="409"/>
        </w:trPr>
        <w:tc>
          <w:tcPr>
            <w:tcW w:w="0" w:type="auto"/>
          </w:tcPr>
          <w:p w:rsidRPr="00F46ACA" w:rsidR="006A2463" w:rsidP="003E6C21" w:rsidRDefault="006A2463" w14:paraId="235FCC2E" w14:textId="675F6E1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Corvus frugilegus</w:t>
            </w:r>
          </w:p>
        </w:tc>
        <w:tc>
          <w:tcPr>
            <w:tcW w:w="0" w:type="auto"/>
          </w:tcPr>
          <w:p w:rsidRPr="00F46ACA" w:rsidR="006A2463" w:rsidP="003E6C21" w:rsidRDefault="006A2463" w14:paraId="2D28B6E3" w14:textId="530EA6A4">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Ciorba</w:t>
            </w:r>
          </w:p>
        </w:tc>
        <w:tc>
          <w:tcPr>
            <w:tcW w:w="0" w:type="auto"/>
          </w:tcPr>
          <w:p w:rsidRPr="00F46ACA" w:rsidR="006A2463" w:rsidP="003E6C21" w:rsidRDefault="006A2463" w14:paraId="0DFCE275" w14:textId="57FB0B7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F0987D6" w14:textId="1AFFAAD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680F604" w14:textId="77777777">
        <w:trPr>
          <w:trHeight w:val="409"/>
        </w:trPr>
        <w:tc>
          <w:tcPr>
            <w:tcW w:w="0" w:type="auto"/>
          </w:tcPr>
          <w:p w:rsidRPr="00F46ACA" w:rsidR="006A2463" w:rsidP="003E6C21" w:rsidRDefault="006A2463" w14:paraId="3F5F9892" w14:textId="4C6AE8E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Cecropis daurica</w:t>
            </w:r>
          </w:p>
        </w:tc>
        <w:tc>
          <w:tcPr>
            <w:tcW w:w="0" w:type="auto"/>
          </w:tcPr>
          <w:p w:rsidRPr="00F46ACA" w:rsidR="006A2463" w:rsidP="003E6C21" w:rsidRDefault="006A2463" w14:paraId="516CE4CA" w14:textId="3C75735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Rândunica cu fund roșu</w:t>
            </w:r>
          </w:p>
        </w:tc>
        <w:tc>
          <w:tcPr>
            <w:tcW w:w="0" w:type="auto"/>
          </w:tcPr>
          <w:p w:rsidRPr="00F46ACA" w:rsidR="006A2463" w:rsidP="003E6C21" w:rsidRDefault="006A2463" w14:paraId="59920BB9" w14:textId="54F2DC3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A75DBE0" w14:textId="5D48D6A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8340627" w14:textId="77777777">
        <w:trPr>
          <w:trHeight w:val="409"/>
        </w:trPr>
        <w:tc>
          <w:tcPr>
            <w:tcW w:w="0" w:type="auto"/>
          </w:tcPr>
          <w:p w:rsidRPr="00F46ACA" w:rsidR="006A2463" w:rsidP="003E6C21" w:rsidRDefault="006A2463" w14:paraId="785224EA" w14:textId="7EDD0C2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Ficedula albicollis</w:t>
            </w:r>
          </w:p>
        </w:tc>
        <w:tc>
          <w:tcPr>
            <w:tcW w:w="0" w:type="auto"/>
          </w:tcPr>
          <w:p w:rsidRPr="00F46ACA" w:rsidR="006A2463" w:rsidP="003E6C21" w:rsidRDefault="006A2463" w14:paraId="025F3027" w14:textId="0127923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Păsăreașă cu guler</w:t>
            </w:r>
          </w:p>
        </w:tc>
        <w:tc>
          <w:tcPr>
            <w:tcW w:w="0" w:type="auto"/>
          </w:tcPr>
          <w:p w:rsidRPr="00F46ACA" w:rsidR="006A2463" w:rsidP="003E6C21" w:rsidRDefault="006A2463" w14:paraId="18C7077C" w14:textId="03F6447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A696427" w14:textId="4E60F1B5">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14F6BAA" w14:textId="77777777">
        <w:trPr>
          <w:trHeight w:val="409"/>
        </w:trPr>
        <w:tc>
          <w:tcPr>
            <w:tcW w:w="0" w:type="auto"/>
          </w:tcPr>
          <w:p w:rsidRPr="00F46ACA" w:rsidR="006A2463" w:rsidP="003E6C21" w:rsidRDefault="006A2463" w14:paraId="03BB9EB3" w14:textId="0EE24FF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Pyrrhula pyrrhula</w:t>
            </w:r>
          </w:p>
        </w:tc>
        <w:tc>
          <w:tcPr>
            <w:tcW w:w="0" w:type="auto"/>
          </w:tcPr>
          <w:p w:rsidRPr="00F46ACA" w:rsidR="006A2463" w:rsidP="003E6C21" w:rsidRDefault="006A2463" w14:paraId="4FC3EF46" w14:textId="1B22B6A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Bomban</w:t>
            </w:r>
          </w:p>
        </w:tc>
        <w:tc>
          <w:tcPr>
            <w:tcW w:w="0" w:type="auto"/>
          </w:tcPr>
          <w:p w:rsidRPr="00F46ACA" w:rsidR="006A2463" w:rsidP="003E6C21" w:rsidRDefault="006A2463" w14:paraId="2ABF3DC0" w14:textId="19ACEB4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A20399F" w14:textId="78258970">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C618B5E" w14:textId="77777777">
        <w:trPr>
          <w:trHeight w:val="409"/>
        </w:trPr>
        <w:tc>
          <w:tcPr>
            <w:tcW w:w="0" w:type="auto"/>
          </w:tcPr>
          <w:p w:rsidRPr="00F46ACA" w:rsidR="006A2463" w:rsidP="003E6C21" w:rsidRDefault="006A2463" w14:paraId="18B114F8" w14:textId="552C628C">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Galerida cristata</w:t>
            </w:r>
          </w:p>
        </w:tc>
        <w:tc>
          <w:tcPr>
            <w:tcW w:w="0" w:type="auto"/>
          </w:tcPr>
          <w:p w:rsidRPr="00F46ACA" w:rsidR="006A2463" w:rsidP="003E6C21" w:rsidRDefault="006A2463" w14:paraId="5C7E3C51" w14:textId="22CD870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Ciocârlia cu creastă</w:t>
            </w:r>
          </w:p>
        </w:tc>
        <w:tc>
          <w:tcPr>
            <w:tcW w:w="0" w:type="auto"/>
          </w:tcPr>
          <w:p w:rsidRPr="00F46ACA" w:rsidR="006A2463" w:rsidP="003E6C21" w:rsidRDefault="006A2463" w14:paraId="71DCE18A" w14:textId="19CA2A0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B9FCBFD" w14:textId="531681FA">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F376856" w14:textId="77777777">
        <w:trPr>
          <w:trHeight w:val="409"/>
        </w:trPr>
        <w:tc>
          <w:tcPr>
            <w:tcW w:w="0" w:type="auto"/>
          </w:tcPr>
          <w:p w:rsidRPr="00F46ACA" w:rsidR="006A2463" w:rsidP="003E6C21" w:rsidRDefault="006A2463" w14:paraId="642B39EC" w14:textId="2BAA71F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Fringilla montifringilla</w:t>
            </w:r>
          </w:p>
        </w:tc>
        <w:tc>
          <w:tcPr>
            <w:tcW w:w="0" w:type="auto"/>
          </w:tcPr>
          <w:p w:rsidRPr="00F46ACA" w:rsidR="006A2463" w:rsidP="003E6C21" w:rsidRDefault="006A2463" w14:paraId="695A0719" w14:textId="44E3494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Cotofană</w:t>
            </w:r>
          </w:p>
        </w:tc>
        <w:tc>
          <w:tcPr>
            <w:tcW w:w="0" w:type="auto"/>
          </w:tcPr>
          <w:p w:rsidRPr="00F46ACA" w:rsidR="006A2463" w:rsidP="003E6C21" w:rsidRDefault="006A2463" w14:paraId="3DCF274B" w14:textId="7BBA38D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6719A41" w14:textId="21852A1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39CB1A2" w14:textId="77777777">
        <w:trPr>
          <w:trHeight w:val="409"/>
        </w:trPr>
        <w:tc>
          <w:tcPr>
            <w:tcW w:w="0" w:type="auto"/>
          </w:tcPr>
          <w:p w:rsidRPr="00F46ACA" w:rsidR="006A2463" w:rsidP="003E6C21" w:rsidRDefault="006A2463" w14:paraId="30E4339C" w14:textId="0D5778A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Remiz pendulinus</w:t>
            </w:r>
          </w:p>
        </w:tc>
        <w:tc>
          <w:tcPr>
            <w:tcW w:w="0" w:type="auto"/>
          </w:tcPr>
          <w:p w:rsidRPr="00F46ACA" w:rsidR="006A2463" w:rsidP="003E6C21" w:rsidRDefault="006A2463" w14:paraId="3D9CB213" w14:textId="6FBB9E1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stâlp</w:t>
            </w:r>
          </w:p>
        </w:tc>
        <w:tc>
          <w:tcPr>
            <w:tcW w:w="0" w:type="auto"/>
          </w:tcPr>
          <w:p w:rsidRPr="00F46ACA" w:rsidR="006A2463" w:rsidP="003E6C21" w:rsidRDefault="006A2463" w14:paraId="3F686AE7" w14:textId="322346BB">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CFBD163" w14:textId="0CAB844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C98FA5E" w14:textId="77777777">
        <w:trPr>
          <w:trHeight w:val="409"/>
        </w:trPr>
        <w:tc>
          <w:tcPr>
            <w:tcW w:w="0" w:type="auto"/>
          </w:tcPr>
          <w:p w:rsidRPr="00F46ACA" w:rsidR="006A2463" w:rsidP="003E6C21" w:rsidRDefault="006A2463" w14:paraId="509415D9" w14:textId="53C9B074">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Oenanthe hispanica</w:t>
            </w:r>
          </w:p>
        </w:tc>
        <w:tc>
          <w:tcPr>
            <w:tcW w:w="0" w:type="auto"/>
          </w:tcPr>
          <w:p w:rsidRPr="00F46ACA" w:rsidR="006A2463" w:rsidP="003E6C21" w:rsidRDefault="006A2463" w14:paraId="5C170A89" w14:textId="7B8336D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cu urechi negre</w:t>
            </w:r>
          </w:p>
        </w:tc>
        <w:tc>
          <w:tcPr>
            <w:tcW w:w="0" w:type="auto"/>
          </w:tcPr>
          <w:p w:rsidRPr="00F46ACA" w:rsidR="006A2463" w:rsidP="003E6C21" w:rsidRDefault="006A2463" w14:paraId="7AFC0867" w14:textId="0E5D377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35C0783" w14:textId="2AFE50D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5E1AD94" w14:textId="77777777">
        <w:trPr>
          <w:trHeight w:val="409"/>
        </w:trPr>
        <w:tc>
          <w:tcPr>
            <w:tcW w:w="0" w:type="auto"/>
          </w:tcPr>
          <w:p w:rsidRPr="00F46ACA" w:rsidR="006A2463" w:rsidP="003E6C21" w:rsidRDefault="006A2463" w14:paraId="6D7341CC" w14:textId="3DCCADC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Otus scops</w:t>
            </w:r>
          </w:p>
        </w:tc>
        <w:tc>
          <w:tcPr>
            <w:tcW w:w="0" w:type="auto"/>
          </w:tcPr>
          <w:p w:rsidRPr="00F46ACA" w:rsidR="006A2463" w:rsidP="003E6C21" w:rsidRDefault="006A2463" w14:paraId="79B029FD" w14:textId="703483A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Bufnița scops</w:t>
            </w:r>
          </w:p>
        </w:tc>
        <w:tc>
          <w:tcPr>
            <w:tcW w:w="0" w:type="auto"/>
          </w:tcPr>
          <w:p w:rsidRPr="00F46ACA" w:rsidR="006A2463" w:rsidP="003E6C21" w:rsidRDefault="006A2463" w14:paraId="7647CAEA" w14:textId="2924DD24">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05D49B7" w14:textId="796F1E2A">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32AD7C6" w14:textId="77777777">
        <w:trPr>
          <w:trHeight w:val="409"/>
        </w:trPr>
        <w:tc>
          <w:tcPr>
            <w:tcW w:w="0" w:type="auto"/>
          </w:tcPr>
          <w:p w:rsidRPr="00F46ACA" w:rsidR="006A2463" w:rsidP="003E6C21" w:rsidRDefault="006A2463" w14:paraId="00AB4CA1" w14:textId="5DA4954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Circaetus gallicus</w:t>
            </w:r>
          </w:p>
        </w:tc>
        <w:tc>
          <w:tcPr>
            <w:tcW w:w="0" w:type="auto"/>
          </w:tcPr>
          <w:p w:rsidRPr="00F46ACA" w:rsidR="006A2463" w:rsidP="003E6C21" w:rsidRDefault="006A2463" w14:paraId="46A775E2" w14:textId="0E00AB0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Vulturul cu picioare scurte</w:t>
            </w:r>
          </w:p>
        </w:tc>
        <w:tc>
          <w:tcPr>
            <w:tcW w:w="0" w:type="auto"/>
          </w:tcPr>
          <w:p w:rsidRPr="00F46ACA" w:rsidR="006A2463" w:rsidP="003E6C21" w:rsidRDefault="006A2463" w14:paraId="21623E30" w14:textId="064487E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9C4EFA7" w14:textId="36E532F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123F538" w14:textId="77777777">
        <w:trPr>
          <w:trHeight w:val="409"/>
        </w:trPr>
        <w:tc>
          <w:tcPr>
            <w:tcW w:w="0" w:type="auto"/>
          </w:tcPr>
          <w:p w:rsidRPr="00F46ACA" w:rsidR="006A2463" w:rsidP="003E6C21" w:rsidRDefault="006A2463" w14:paraId="692FCF54" w14:textId="1B834BEC">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Calandrella brachydactyla</w:t>
            </w:r>
          </w:p>
        </w:tc>
        <w:tc>
          <w:tcPr>
            <w:tcW w:w="0" w:type="auto"/>
          </w:tcPr>
          <w:p w:rsidRPr="00F46ACA" w:rsidR="006A2463" w:rsidP="003E6C21" w:rsidRDefault="006A2463" w14:paraId="6A31C140" w14:textId="170469C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Lăcarul mare</w:t>
            </w:r>
          </w:p>
        </w:tc>
        <w:tc>
          <w:tcPr>
            <w:tcW w:w="0" w:type="auto"/>
          </w:tcPr>
          <w:p w:rsidRPr="00F46ACA" w:rsidR="006A2463" w:rsidP="003E6C21" w:rsidRDefault="006A2463" w14:paraId="11CF9822" w14:textId="0E1F140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CB68548" w14:textId="11E0CB08">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1438C55" w14:textId="77777777">
        <w:trPr>
          <w:trHeight w:val="409"/>
        </w:trPr>
        <w:tc>
          <w:tcPr>
            <w:tcW w:w="0" w:type="auto"/>
          </w:tcPr>
          <w:p w:rsidRPr="00F46ACA" w:rsidR="006A2463" w:rsidP="003E6C21" w:rsidRDefault="006A2463" w14:paraId="131CB231" w14:textId="276B8B2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Lanius collurio</w:t>
            </w:r>
          </w:p>
        </w:tc>
        <w:tc>
          <w:tcPr>
            <w:tcW w:w="0" w:type="auto"/>
          </w:tcPr>
          <w:p w:rsidRPr="00F46ACA" w:rsidR="006A2463" w:rsidP="003E6C21" w:rsidRDefault="006A2463" w14:paraId="4EECC29E" w14:textId="63C5E45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Sfrânciocul cu spate roșu</w:t>
            </w:r>
          </w:p>
        </w:tc>
        <w:tc>
          <w:tcPr>
            <w:tcW w:w="0" w:type="auto"/>
          </w:tcPr>
          <w:p w:rsidRPr="00F46ACA" w:rsidR="006A2463" w:rsidP="003E6C21" w:rsidRDefault="006A2463" w14:paraId="6BF2F672" w14:textId="5950C36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571FEAA" w14:textId="77D9A634">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D462073" w14:textId="77777777">
        <w:trPr>
          <w:trHeight w:val="409"/>
        </w:trPr>
        <w:tc>
          <w:tcPr>
            <w:tcW w:w="0" w:type="auto"/>
          </w:tcPr>
          <w:p w:rsidRPr="00F46ACA" w:rsidR="006A2463" w:rsidP="003E6C21" w:rsidRDefault="006A2463" w14:paraId="1666DD32" w14:textId="1657B0A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Plectrophenax nivalis</w:t>
            </w:r>
          </w:p>
        </w:tc>
        <w:tc>
          <w:tcPr>
            <w:tcW w:w="0" w:type="auto"/>
          </w:tcPr>
          <w:p w:rsidRPr="00F46ACA" w:rsidR="006A2463" w:rsidP="003E6C21" w:rsidRDefault="006A2463" w14:paraId="03408655" w14:textId="3D21889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zăpadă</w:t>
            </w:r>
          </w:p>
        </w:tc>
        <w:tc>
          <w:tcPr>
            <w:tcW w:w="0" w:type="auto"/>
          </w:tcPr>
          <w:p w:rsidRPr="00F46ACA" w:rsidR="006A2463" w:rsidP="003E6C21" w:rsidRDefault="006A2463" w14:paraId="5D6E2313" w14:textId="0A647B3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DECB771" w14:textId="73CA10D9">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54D9724" w14:textId="77777777">
        <w:trPr>
          <w:trHeight w:val="409"/>
        </w:trPr>
        <w:tc>
          <w:tcPr>
            <w:tcW w:w="0" w:type="auto"/>
          </w:tcPr>
          <w:p w:rsidRPr="00F46ACA" w:rsidR="006A2463" w:rsidP="003E6C21" w:rsidRDefault="006A2463" w14:paraId="03234072" w14:textId="3CAC29B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Hieraaetus pennatus</w:t>
            </w:r>
          </w:p>
        </w:tc>
        <w:tc>
          <w:tcPr>
            <w:tcW w:w="0" w:type="auto"/>
          </w:tcPr>
          <w:p w:rsidRPr="00F46ACA" w:rsidR="006A2463" w:rsidP="003E6C21" w:rsidRDefault="006A2463" w14:paraId="7A6C0E22" w14:textId="33C9A2E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Vulturul cu picioare învelite</w:t>
            </w:r>
          </w:p>
        </w:tc>
        <w:tc>
          <w:tcPr>
            <w:tcW w:w="0" w:type="auto"/>
          </w:tcPr>
          <w:p w:rsidRPr="00F46ACA" w:rsidR="006A2463" w:rsidP="003E6C21" w:rsidRDefault="006A2463" w14:paraId="1E671B74" w14:textId="4BD6D28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F7ACE6B" w14:textId="29F54DB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67FD224" w14:textId="77777777">
        <w:trPr>
          <w:trHeight w:val="409"/>
        </w:trPr>
        <w:tc>
          <w:tcPr>
            <w:tcW w:w="0" w:type="auto"/>
          </w:tcPr>
          <w:p w:rsidRPr="00F46ACA" w:rsidR="006A2463" w:rsidP="003E6C21" w:rsidRDefault="006A2463" w14:paraId="5CA2D9EA" w14:textId="40AD632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Caprimulgus europaeus</w:t>
            </w:r>
          </w:p>
        </w:tc>
        <w:tc>
          <w:tcPr>
            <w:tcW w:w="0" w:type="auto"/>
          </w:tcPr>
          <w:p w:rsidRPr="00F46ACA" w:rsidR="006A2463" w:rsidP="003E6C21" w:rsidRDefault="006A2463" w14:paraId="6E8EDA25" w14:textId="56C1B23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Caprimulgul european</w:t>
            </w:r>
          </w:p>
        </w:tc>
        <w:tc>
          <w:tcPr>
            <w:tcW w:w="0" w:type="auto"/>
          </w:tcPr>
          <w:p w:rsidRPr="00F46ACA" w:rsidR="006A2463" w:rsidP="003E6C21" w:rsidRDefault="006A2463" w14:paraId="7953AC1B" w14:textId="0B585D9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65859F4" w14:textId="42B258B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C4C18AA" w14:textId="77777777">
        <w:trPr>
          <w:trHeight w:val="409"/>
        </w:trPr>
        <w:tc>
          <w:tcPr>
            <w:tcW w:w="0" w:type="auto"/>
          </w:tcPr>
          <w:p w:rsidRPr="00F46ACA" w:rsidR="006A2463" w:rsidP="003E6C21" w:rsidRDefault="006A2463" w14:paraId="07107C71" w14:textId="4E5B088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Hippolais icterina</w:t>
            </w:r>
          </w:p>
        </w:tc>
        <w:tc>
          <w:tcPr>
            <w:tcW w:w="0" w:type="auto"/>
          </w:tcPr>
          <w:p w:rsidRPr="00F46ACA" w:rsidR="006A2463" w:rsidP="003E6C21" w:rsidRDefault="006A2463" w14:paraId="1E82BE1D" w14:textId="1562E38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icterină</w:t>
            </w:r>
          </w:p>
        </w:tc>
        <w:tc>
          <w:tcPr>
            <w:tcW w:w="0" w:type="auto"/>
          </w:tcPr>
          <w:p w:rsidRPr="00F46ACA" w:rsidR="006A2463" w:rsidP="003E6C21" w:rsidRDefault="006A2463" w14:paraId="18C427D1" w14:textId="580A3E3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25A4669" w14:textId="4F014C8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45A28C8" w14:textId="77777777">
        <w:trPr>
          <w:trHeight w:val="409"/>
        </w:trPr>
        <w:tc>
          <w:tcPr>
            <w:tcW w:w="0" w:type="auto"/>
          </w:tcPr>
          <w:p w:rsidRPr="00F46ACA" w:rsidR="006A2463" w:rsidP="003E6C21" w:rsidRDefault="006A2463" w14:paraId="27F9A61C" w14:textId="11DB3AE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Phylloscopus sibilatrix</w:t>
            </w:r>
          </w:p>
        </w:tc>
        <w:tc>
          <w:tcPr>
            <w:tcW w:w="0" w:type="auto"/>
          </w:tcPr>
          <w:p w:rsidRPr="00F46ACA" w:rsidR="006A2463" w:rsidP="003E6C21" w:rsidRDefault="006A2463" w14:paraId="2F6659F0" w14:textId="226E826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de pădure</w:t>
            </w:r>
          </w:p>
        </w:tc>
        <w:tc>
          <w:tcPr>
            <w:tcW w:w="0" w:type="auto"/>
          </w:tcPr>
          <w:p w:rsidRPr="00F46ACA" w:rsidR="006A2463" w:rsidP="003E6C21" w:rsidRDefault="006A2463" w14:paraId="049516E5" w14:textId="1C00D8B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AAC0576" w14:textId="7FE1A2C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C2400D1" w14:textId="77777777">
        <w:trPr>
          <w:trHeight w:val="409"/>
        </w:trPr>
        <w:tc>
          <w:tcPr>
            <w:tcW w:w="0" w:type="auto"/>
          </w:tcPr>
          <w:p w:rsidRPr="00F46ACA" w:rsidR="006A2463" w:rsidP="003E6C21" w:rsidRDefault="006A2463" w14:paraId="5C84CAE9" w14:textId="2C402420">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Locustella fluviatilis</w:t>
            </w:r>
          </w:p>
        </w:tc>
        <w:tc>
          <w:tcPr>
            <w:tcW w:w="0" w:type="auto"/>
          </w:tcPr>
          <w:p w:rsidRPr="00F46ACA" w:rsidR="006A2463" w:rsidP="003E6C21" w:rsidRDefault="006A2463" w14:paraId="6D693012" w14:textId="33B69D1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de râu</w:t>
            </w:r>
          </w:p>
        </w:tc>
        <w:tc>
          <w:tcPr>
            <w:tcW w:w="0" w:type="auto"/>
          </w:tcPr>
          <w:p w:rsidRPr="00F46ACA" w:rsidR="006A2463" w:rsidP="003E6C21" w:rsidRDefault="006A2463" w14:paraId="77662429" w14:textId="67858737">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DADB5CB" w14:textId="0E2F381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081C5E8" w14:textId="77777777">
        <w:trPr>
          <w:trHeight w:val="409"/>
        </w:trPr>
        <w:tc>
          <w:tcPr>
            <w:tcW w:w="0" w:type="auto"/>
          </w:tcPr>
          <w:p w:rsidRPr="00F46ACA" w:rsidR="006A2463" w:rsidP="003E6C21" w:rsidRDefault="006A2463" w14:paraId="2D0EFABC" w14:textId="7D92174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Jynx torquilla</w:t>
            </w:r>
          </w:p>
        </w:tc>
        <w:tc>
          <w:tcPr>
            <w:tcW w:w="0" w:type="auto"/>
          </w:tcPr>
          <w:p w:rsidRPr="00F46ACA" w:rsidR="006A2463" w:rsidP="003E6C21" w:rsidRDefault="006A2463" w14:paraId="32B5CA0D" w14:textId="6894730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Gât-strâmb</w:t>
            </w:r>
          </w:p>
        </w:tc>
        <w:tc>
          <w:tcPr>
            <w:tcW w:w="0" w:type="auto"/>
          </w:tcPr>
          <w:p w:rsidRPr="00F46ACA" w:rsidR="006A2463" w:rsidP="003E6C21" w:rsidRDefault="006A2463" w14:paraId="031520B4" w14:textId="08A13A6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163E62B" w14:textId="4487850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B7BBD9F" w14:textId="77777777">
        <w:trPr>
          <w:trHeight w:val="409"/>
        </w:trPr>
        <w:tc>
          <w:tcPr>
            <w:tcW w:w="0" w:type="auto"/>
          </w:tcPr>
          <w:p w:rsidRPr="00F46ACA" w:rsidR="006A2463" w:rsidP="003E6C21" w:rsidRDefault="006A2463" w14:paraId="0C7FCE7B" w14:textId="4526586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Carduelis carduelis</w:t>
            </w:r>
          </w:p>
        </w:tc>
        <w:tc>
          <w:tcPr>
            <w:tcW w:w="0" w:type="auto"/>
          </w:tcPr>
          <w:p w:rsidRPr="00F46ACA" w:rsidR="006A2463" w:rsidP="003E6C21" w:rsidRDefault="006A2463" w14:paraId="1E20FB16" w14:textId="6B1A208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Sticlete</w:t>
            </w:r>
          </w:p>
        </w:tc>
        <w:tc>
          <w:tcPr>
            <w:tcW w:w="0" w:type="auto"/>
          </w:tcPr>
          <w:p w:rsidRPr="00F46ACA" w:rsidR="006A2463" w:rsidP="003E6C21" w:rsidRDefault="006A2463" w14:paraId="724D3505" w14:textId="2C4B1B3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455D290" w14:textId="1E0719A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290DBBA" w14:textId="77777777">
        <w:trPr>
          <w:trHeight w:val="409"/>
        </w:trPr>
        <w:tc>
          <w:tcPr>
            <w:tcW w:w="0" w:type="auto"/>
          </w:tcPr>
          <w:p w:rsidRPr="00F46ACA" w:rsidR="006A2463" w:rsidP="003E6C21" w:rsidRDefault="006A2463" w14:paraId="61E7DB8F" w14:textId="5A4A1A2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Otis tarda</w:t>
            </w:r>
          </w:p>
        </w:tc>
        <w:tc>
          <w:tcPr>
            <w:tcW w:w="0" w:type="auto"/>
          </w:tcPr>
          <w:p w:rsidRPr="00F46ACA" w:rsidR="006A2463" w:rsidP="003E6C21" w:rsidRDefault="006A2463" w14:paraId="16DEF955" w14:textId="67DB259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Drop</w:t>
            </w:r>
          </w:p>
        </w:tc>
        <w:tc>
          <w:tcPr>
            <w:tcW w:w="0" w:type="auto"/>
          </w:tcPr>
          <w:p w:rsidRPr="00F46ACA" w:rsidR="006A2463" w:rsidP="003E6C21" w:rsidRDefault="006A2463" w14:paraId="030FF971" w14:textId="5860395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13FAB06" w14:textId="116F4F9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40875C8" w14:textId="77777777">
        <w:trPr>
          <w:trHeight w:val="409"/>
        </w:trPr>
        <w:tc>
          <w:tcPr>
            <w:tcW w:w="0" w:type="auto"/>
          </w:tcPr>
          <w:p w:rsidRPr="00F46ACA" w:rsidR="006A2463" w:rsidP="003E6C21" w:rsidRDefault="006A2463" w14:paraId="4B18BF77" w14:textId="239B2DA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Motacilla cinerea</w:t>
            </w:r>
          </w:p>
        </w:tc>
        <w:tc>
          <w:tcPr>
            <w:tcW w:w="0" w:type="auto"/>
          </w:tcPr>
          <w:p w:rsidRPr="00F46ACA" w:rsidR="006A2463" w:rsidP="003E6C21" w:rsidRDefault="006A2463" w14:paraId="0F760D47" w14:textId="1333621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Cârstea cenușie</w:t>
            </w:r>
          </w:p>
        </w:tc>
        <w:tc>
          <w:tcPr>
            <w:tcW w:w="0" w:type="auto"/>
          </w:tcPr>
          <w:p w:rsidRPr="00F46ACA" w:rsidR="006A2463" w:rsidP="003E6C21" w:rsidRDefault="006A2463" w14:paraId="3EE8167D" w14:textId="7E83A99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B5B98F9" w14:textId="764E2C39">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50C532D" w14:textId="77777777">
        <w:trPr>
          <w:trHeight w:val="409"/>
        </w:trPr>
        <w:tc>
          <w:tcPr>
            <w:tcW w:w="0" w:type="auto"/>
          </w:tcPr>
          <w:p w:rsidRPr="00F46ACA" w:rsidR="006A2463" w:rsidP="003E6C21" w:rsidRDefault="006A2463" w14:paraId="390619A8" w14:textId="04DFAF0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Oriolus oriolus</w:t>
            </w:r>
          </w:p>
        </w:tc>
        <w:tc>
          <w:tcPr>
            <w:tcW w:w="0" w:type="auto"/>
          </w:tcPr>
          <w:p w:rsidRPr="00F46ACA" w:rsidR="006A2463" w:rsidP="003E6C21" w:rsidRDefault="006A2463" w14:paraId="3A131F65" w14:textId="1449820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Vieșorul</w:t>
            </w:r>
          </w:p>
        </w:tc>
        <w:tc>
          <w:tcPr>
            <w:tcW w:w="0" w:type="auto"/>
          </w:tcPr>
          <w:p w:rsidRPr="00F46ACA" w:rsidR="006A2463" w:rsidP="003E6C21" w:rsidRDefault="006A2463" w14:paraId="0AA8259C" w14:textId="1C0D3B6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E22B87C" w14:textId="30038004">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C89442B" w14:textId="77777777">
        <w:trPr>
          <w:trHeight w:val="409"/>
        </w:trPr>
        <w:tc>
          <w:tcPr>
            <w:tcW w:w="0" w:type="auto"/>
          </w:tcPr>
          <w:p w:rsidRPr="00F46ACA" w:rsidR="006A2463" w:rsidP="003E6C21" w:rsidRDefault="006A2463" w14:paraId="3F10C4F4" w14:textId="4908FD1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Corvus corone</w:t>
            </w:r>
          </w:p>
        </w:tc>
        <w:tc>
          <w:tcPr>
            <w:tcW w:w="0" w:type="auto"/>
          </w:tcPr>
          <w:p w:rsidRPr="00F46ACA" w:rsidR="006A2463" w:rsidP="003E6C21" w:rsidRDefault="006A2463" w14:paraId="01609D49" w14:textId="78E1DFA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Cioara neagră</w:t>
            </w:r>
          </w:p>
        </w:tc>
        <w:tc>
          <w:tcPr>
            <w:tcW w:w="0" w:type="auto"/>
          </w:tcPr>
          <w:p w:rsidRPr="00F46ACA" w:rsidR="006A2463" w:rsidP="003E6C21" w:rsidRDefault="006A2463" w14:paraId="727EA86C" w14:textId="42ABBD1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77C7460" w14:textId="1152F64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949332D" w14:textId="77777777">
        <w:trPr>
          <w:trHeight w:val="409"/>
        </w:trPr>
        <w:tc>
          <w:tcPr>
            <w:tcW w:w="0" w:type="auto"/>
          </w:tcPr>
          <w:p w:rsidRPr="00F46ACA" w:rsidR="006A2463" w:rsidP="003E6C21" w:rsidRDefault="006A2463" w14:paraId="0E187D86" w14:textId="683D33F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Bombycilla garrulus</w:t>
            </w:r>
          </w:p>
        </w:tc>
        <w:tc>
          <w:tcPr>
            <w:tcW w:w="0" w:type="auto"/>
          </w:tcPr>
          <w:p w:rsidRPr="00F46ACA" w:rsidR="006A2463" w:rsidP="003E6C21" w:rsidRDefault="006A2463" w14:paraId="5C9432BA" w14:textId="0EFE824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Ciorar boem</w:t>
            </w:r>
          </w:p>
        </w:tc>
        <w:tc>
          <w:tcPr>
            <w:tcW w:w="0" w:type="auto"/>
          </w:tcPr>
          <w:p w:rsidRPr="00F46ACA" w:rsidR="006A2463" w:rsidP="003E6C21" w:rsidRDefault="006A2463" w14:paraId="3C6AFA7D" w14:textId="51823F2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4B405A4" w14:textId="36BF50B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17C07A1" w14:textId="77777777">
        <w:trPr>
          <w:trHeight w:val="409"/>
        </w:trPr>
        <w:tc>
          <w:tcPr>
            <w:tcW w:w="0" w:type="auto"/>
          </w:tcPr>
          <w:p w:rsidRPr="00F46ACA" w:rsidR="006A2463" w:rsidP="003E6C21" w:rsidRDefault="006A2463" w14:paraId="438C87FD" w14:textId="0E3D5082">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Coturnix coturnix</w:t>
            </w:r>
          </w:p>
        </w:tc>
        <w:tc>
          <w:tcPr>
            <w:tcW w:w="0" w:type="auto"/>
          </w:tcPr>
          <w:p w:rsidRPr="00F46ACA" w:rsidR="006A2463" w:rsidP="003E6C21" w:rsidRDefault="006A2463" w14:paraId="0149D160" w14:textId="6146345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Prepelița comună</w:t>
            </w:r>
          </w:p>
        </w:tc>
        <w:tc>
          <w:tcPr>
            <w:tcW w:w="0" w:type="auto"/>
          </w:tcPr>
          <w:p w:rsidRPr="00F46ACA" w:rsidR="006A2463" w:rsidP="003E6C21" w:rsidRDefault="006A2463" w14:paraId="07F208E6" w14:textId="0CBD713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1D347F2" w14:textId="64897D6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D814EB7" w14:textId="77777777">
        <w:trPr>
          <w:trHeight w:val="409"/>
        </w:trPr>
        <w:tc>
          <w:tcPr>
            <w:tcW w:w="0" w:type="auto"/>
          </w:tcPr>
          <w:p w:rsidRPr="00F46ACA" w:rsidR="006A2463" w:rsidP="003E6C21" w:rsidRDefault="006A2463" w14:paraId="3D3CEEDB" w14:textId="04B57A9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Asio otus</w:t>
            </w:r>
          </w:p>
        </w:tc>
        <w:tc>
          <w:tcPr>
            <w:tcW w:w="0" w:type="auto"/>
          </w:tcPr>
          <w:p w:rsidRPr="00F46ACA" w:rsidR="006A2463" w:rsidP="003E6C21" w:rsidRDefault="006A2463" w14:paraId="65A40D3D" w14:textId="412D41A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Bufnița cu urechi lungi</w:t>
            </w:r>
          </w:p>
        </w:tc>
        <w:tc>
          <w:tcPr>
            <w:tcW w:w="0" w:type="auto"/>
          </w:tcPr>
          <w:p w:rsidRPr="00F46ACA" w:rsidR="006A2463" w:rsidP="003E6C21" w:rsidRDefault="006A2463" w14:paraId="619CDA83" w14:textId="5AAC3D37">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45B4C0C" w14:textId="099C1C2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FEE2871" w14:textId="77777777">
        <w:trPr>
          <w:trHeight w:val="409"/>
        </w:trPr>
        <w:tc>
          <w:tcPr>
            <w:tcW w:w="0" w:type="auto"/>
          </w:tcPr>
          <w:p w:rsidRPr="00F46ACA" w:rsidR="006A2463" w:rsidP="003E6C21" w:rsidRDefault="006A2463" w14:paraId="5654C1BE" w14:textId="2E924B6C">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Pernis apivorus</w:t>
            </w:r>
          </w:p>
        </w:tc>
        <w:tc>
          <w:tcPr>
            <w:tcW w:w="0" w:type="auto"/>
          </w:tcPr>
          <w:p w:rsidRPr="00F46ACA" w:rsidR="006A2463" w:rsidP="003E6C21" w:rsidRDefault="006A2463" w14:paraId="0C9979E8" w14:textId="3D6435F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Vulturul miere</w:t>
            </w:r>
          </w:p>
        </w:tc>
        <w:tc>
          <w:tcPr>
            <w:tcW w:w="0" w:type="auto"/>
          </w:tcPr>
          <w:p w:rsidRPr="00F46ACA" w:rsidR="006A2463" w:rsidP="003E6C21" w:rsidRDefault="006A2463" w14:paraId="76E671A0" w14:textId="1CB54DB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DAA0E2A" w14:textId="44F1C2B0">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5F9DC0D" w14:textId="77777777">
        <w:trPr>
          <w:trHeight w:val="409"/>
        </w:trPr>
        <w:tc>
          <w:tcPr>
            <w:tcW w:w="0" w:type="auto"/>
          </w:tcPr>
          <w:p w:rsidRPr="00F46ACA" w:rsidR="006A2463" w:rsidP="003E6C21" w:rsidRDefault="006A2463" w14:paraId="3DFBB081" w14:textId="0D7BDF01">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Lanius excubitor</w:t>
            </w:r>
          </w:p>
        </w:tc>
        <w:tc>
          <w:tcPr>
            <w:tcW w:w="0" w:type="auto"/>
          </w:tcPr>
          <w:p w:rsidRPr="00F46ACA" w:rsidR="006A2463" w:rsidP="003E6C21" w:rsidRDefault="006A2463" w14:paraId="7BAF1CFA" w14:textId="6426F2B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Sfrânciocul mare</w:t>
            </w:r>
          </w:p>
        </w:tc>
        <w:tc>
          <w:tcPr>
            <w:tcW w:w="0" w:type="auto"/>
          </w:tcPr>
          <w:p w:rsidRPr="00F46ACA" w:rsidR="006A2463" w:rsidP="003E6C21" w:rsidRDefault="006A2463" w14:paraId="07F7940A" w14:textId="7272F3B7">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3192054" w14:textId="09C6B9B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1E70412" w14:textId="77777777">
        <w:trPr>
          <w:trHeight w:val="409"/>
        </w:trPr>
        <w:tc>
          <w:tcPr>
            <w:tcW w:w="0" w:type="auto"/>
          </w:tcPr>
          <w:p w:rsidRPr="00F46ACA" w:rsidR="006A2463" w:rsidP="003E6C21" w:rsidRDefault="006A2463" w14:paraId="7A6B7657" w14:textId="6693E26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Phylloscopus collybita</w:t>
            </w:r>
          </w:p>
        </w:tc>
        <w:tc>
          <w:tcPr>
            <w:tcW w:w="0" w:type="auto"/>
          </w:tcPr>
          <w:p w:rsidRPr="00F46ACA" w:rsidR="006A2463" w:rsidP="003E6C21" w:rsidRDefault="006A2463" w14:paraId="07A7E198" w14:textId="52618EA4">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Pițigoi comun</w:t>
            </w:r>
          </w:p>
        </w:tc>
        <w:tc>
          <w:tcPr>
            <w:tcW w:w="0" w:type="auto"/>
          </w:tcPr>
          <w:p w:rsidRPr="00F46ACA" w:rsidR="006A2463" w:rsidP="003E6C21" w:rsidRDefault="006A2463" w14:paraId="4E862C9B" w14:textId="3EFCA0F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B6D79D0" w14:textId="27CEC0C0">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4BBB397" w14:textId="77777777">
        <w:trPr>
          <w:trHeight w:val="409"/>
        </w:trPr>
        <w:tc>
          <w:tcPr>
            <w:tcW w:w="0" w:type="auto"/>
          </w:tcPr>
          <w:p w:rsidRPr="00F46ACA" w:rsidR="006A2463" w:rsidP="003E6C21" w:rsidRDefault="006A2463" w14:paraId="6133F31F" w14:textId="0FE58E2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Acrocephalus arundinaceus</w:t>
            </w:r>
          </w:p>
        </w:tc>
        <w:tc>
          <w:tcPr>
            <w:tcW w:w="0" w:type="auto"/>
          </w:tcPr>
          <w:p w:rsidRPr="00F46ACA" w:rsidR="006A2463" w:rsidP="003E6C21" w:rsidRDefault="006A2463" w14:paraId="2102CA4D" w14:textId="748A85D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Sturzușul mare</w:t>
            </w:r>
          </w:p>
        </w:tc>
        <w:tc>
          <w:tcPr>
            <w:tcW w:w="0" w:type="auto"/>
          </w:tcPr>
          <w:p w:rsidRPr="00F46ACA" w:rsidR="006A2463" w:rsidP="003E6C21" w:rsidRDefault="006A2463" w14:paraId="03179DE1" w14:textId="7CB772A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E1EF577" w14:textId="41C54C7C">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A0672D1" w14:textId="77777777">
        <w:trPr>
          <w:trHeight w:val="409"/>
        </w:trPr>
        <w:tc>
          <w:tcPr>
            <w:tcW w:w="0" w:type="auto"/>
          </w:tcPr>
          <w:p w:rsidRPr="00F46ACA" w:rsidR="006A2463" w:rsidP="003E6C21" w:rsidRDefault="006A2463" w14:paraId="70AFC09F" w14:textId="146FB23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Anthus campestris</w:t>
            </w:r>
          </w:p>
        </w:tc>
        <w:tc>
          <w:tcPr>
            <w:tcW w:w="0" w:type="auto"/>
          </w:tcPr>
          <w:p w:rsidRPr="00F46ACA" w:rsidR="006A2463" w:rsidP="003E6C21" w:rsidRDefault="006A2463" w14:paraId="217D8D86" w14:textId="1C15A0B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câmp</w:t>
            </w:r>
          </w:p>
        </w:tc>
        <w:tc>
          <w:tcPr>
            <w:tcW w:w="0" w:type="auto"/>
          </w:tcPr>
          <w:p w:rsidRPr="00F46ACA" w:rsidR="006A2463" w:rsidP="003E6C21" w:rsidRDefault="006A2463" w14:paraId="68AB0799" w14:textId="24B64B7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4728FE0" w14:textId="4913F68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AAFB880" w14:textId="77777777">
        <w:trPr>
          <w:trHeight w:val="409"/>
        </w:trPr>
        <w:tc>
          <w:tcPr>
            <w:tcW w:w="0" w:type="auto"/>
          </w:tcPr>
          <w:p w:rsidRPr="00F46ACA" w:rsidR="006A2463" w:rsidP="003E6C21" w:rsidRDefault="006A2463" w14:paraId="15DA0B28" w14:textId="0245D40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Curruca curruca</w:t>
            </w:r>
          </w:p>
        </w:tc>
        <w:tc>
          <w:tcPr>
            <w:tcW w:w="0" w:type="auto"/>
          </w:tcPr>
          <w:p w:rsidRPr="00F46ACA" w:rsidR="006A2463" w:rsidP="003E6C21" w:rsidRDefault="006A2463" w14:paraId="68EAC011" w14:textId="4BE4D07D">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Silvie mică</w:t>
            </w:r>
          </w:p>
        </w:tc>
        <w:tc>
          <w:tcPr>
            <w:tcW w:w="0" w:type="auto"/>
          </w:tcPr>
          <w:p w:rsidRPr="00F46ACA" w:rsidR="006A2463" w:rsidP="003E6C21" w:rsidRDefault="006A2463" w14:paraId="10D73168" w14:textId="007A8D3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09D3965" w14:textId="1DE49B5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DD74CE0" w14:textId="77777777">
        <w:trPr>
          <w:trHeight w:val="409"/>
        </w:trPr>
        <w:tc>
          <w:tcPr>
            <w:tcW w:w="0" w:type="auto"/>
          </w:tcPr>
          <w:p w:rsidRPr="00F46ACA" w:rsidR="006A2463" w:rsidP="003E6C21" w:rsidRDefault="006A2463" w14:paraId="113DEC70" w14:textId="37ACE84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Circus cyaneus</w:t>
            </w:r>
          </w:p>
        </w:tc>
        <w:tc>
          <w:tcPr>
            <w:tcW w:w="0" w:type="auto"/>
          </w:tcPr>
          <w:p w:rsidRPr="00F46ACA" w:rsidR="006A2463" w:rsidP="003E6C21" w:rsidRDefault="006A2463" w14:paraId="0FA44893" w14:textId="7F57700F">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Lupul de câmp</w:t>
            </w:r>
          </w:p>
        </w:tc>
        <w:tc>
          <w:tcPr>
            <w:tcW w:w="0" w:type="auto"/>
          </w:tcPr>
          <w:p w:rsidRPr="00F46ACA" w:rsidR="006A2463" w:rsidP="003E6C21" w:rsidRDefault="006A2463" w14:paraId="2C80F89C" w14:textId="7888678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529C0D5" w14:textId="66272DD8">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0B90972" w14:textId="77777777">
        <w:trPr>
          <w:trHeight w:val="409"/>
        </w:trPr>
        <w:tc>
          <w:tcPr>
            <w:tcW w:w="0" w:type="auto"/>
          </w:tcPr>
          <w:p w:rsidRPr="00F46ACA" w:rsidR="006A2463" w:rsidP="003E6C21" w:rsidRDefault="006A2463" w14:paraId="2291C4AE" w14:textId="75AC29E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Tachymarptis melba</w:t>
            </w:r>
          </w:p>
        </w:tc>
        <w:tc>
          <w:tcPr>
            <w:tcW w:w="0" w:type="auto"/>
          </w:tcPr>
          <w:p w:rsidRPr="00F46ACA" w:rsidR="006A2463" w:rsidP="003E6C21" w:rsidRDefault="006A2463" w14:paraId="4D32FB83" w14:textId="68D0C52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Vânturel alpin</w:t>
            </w:r>
          </w:p>
        </w:tc>
        <w:tc>
          <w:tcPr>
            <w:tcW w:w="0" w:type="auto"/>
          </w:tcPr>
          <w:p w:rsidRPr="00F46ACA" w:rsidR="006A2463" w:rsidP="003E6C21" w:rsidRDefault="006A2463" w14:paraId="37E7A230" w14:textId="23F852C7">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F5D1345" w14:textId="081692E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D1E6B81" w14:textId="77777777">
        <w:trPr>
          <w:trHeight w:val="409"/>
        </w:trPr>
        <w:tc>
          <w:tcPr>
            <w:tcW w:w="0" w:type="auto"/>
          </w:tcPr>
          <w:p w:rsidRPr="00F46ACA" w:rsidR="006A2463" w:rsidP="003E6C21" w:rsidRDefault="006A2463" w14:paraId="3BAFC6A6" w14:textId="230F112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Buteo lagopus</w:t>
            </w:r>
          </w:p>
        </w:tc>
        <w:tc>
          <w:tcPr>
            <w:tcW w:w="0" w:type="auto"/>
          </w:tcPr>
          <w:p w:rsidRPr="00F46ACA" w:rsidR="006A2463" w:rsidP="003E6C21" w:rsidRDefault="006A2463" w14:paraId="616495A2" w14:textId="1411BE1E">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Șorecarul cu picioare aspre</w:t>
            </w:r>
          </w:p>
        </w:tc>
        <w:tc>
          <w:tcPr>
            <w:tcW w:w="0" w:type="auto"/>
          </w:tcPr>
          <w:p w:rsidRPr="00F46ACA" w:rsidR="006A2463" w:rsidP="003E6C21" w:rsidRDefault="006A2463" w14:paraId="6ACD650E" w14:textId="088C6C3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45F0A65" w14:textId="650DB2A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45E9119" w14:textId="77777777">
        <w:trPr>
          <w:trHeight w:val="409"/>
        </w:trPr>
        <w:tc>
          <w:tcPr>
            <w:tcW w:w="0" w:type="auto"/>
          </w:tcPr>
          <w:p w:rsidRPr="00F46ACA" w:rsidR="006A2463" w:rsidP="003E6C21" w:rsidRDefault="006A2463" w14:paraId="0A37EBA3" w14:textId="7AF13EA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Curruca nisoria</w:t>
            </w:r>
          </w:p>
        </w:tc>
        <w:tc>
          <w:tcPr>
            <w:tcW w:w="0" w:type="auto"/>
          </w:tcPr>
          <w:p w:rsidRPr="00F46ACA" w:rsidR="006A2463" w:rsidP="003E6C21" w:rsidRDefault="006A2463" w14:paraId="1E578D7B" w14:textId="13FD6CF4">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cu dungi</w:t>
            </w:r>
          </w:p>
        </w:tc>
        <w:tc>
          <w:tcPr>
            <w:tcW w:w="0" w:type="auto"/>
          </w:tcPr>
          <w:p w:rsidRPr="00F46ACA" w:rsidR="006A2463" w:rsidP="003E6C21" w:rsidRDefault="006A2463" w14:paraId="1FDB632E" w14:textId="0E21591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361A75E" w14:textId="598BA69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8E70E86" w14:textId="77777777">
        <w:trPr>
          <w:trHeight w:val="409"/>
        </w:trPr>
        <w:tc>
          <w:tcPr>
            <w:tcW w:w="0" w:type="auto"/>
          </w:tcPr>
          <w:p w:rsidRPr="00F46ACA" w:rsidR="006A2463" w:rsidP="003E6C21" w:rsidRDefault="006A2463" w14:paraId="7DC47B21" w14:textId="13250DE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Circus aeruginosus</w:t>
            </w:r>
          </w:p>
        </w:tc>
        <w:tc>
          <w:tcPr>
            <w:tcW w:w="0" w:type="auto"/>
          </w:tcPr>
          <w:p w:rsidRPr="00F46ACA" w:rsidR="006A2463" w:rsidP="003E6C21" w:rsidRDefault="006A2463" w14:paraId="75B48B9C" w14:textId="0F9283D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Șorecarul de mlaștină</w:t>
            </w:r>
          </w:p>
        </w:tc>
        <w:tc>
          <w:tcPr>
            <w:tcW w:w="0" w:type="auto"/>
          </w:tcPr>
          <w:p w:rsidRPr="00F46ACA" w:rsidR="006A2463" w:rsidP="003E6C21" w:rsidRDefault="006A2463" w14:paraId="2A5CCBCC" w14:textId="3063CE0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074B8ED" w14:textId="5D835E6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AD7A76F" w14:textId="77777777">
        <w:trPr>
          <w:trHeight w:val="409"/>
        </w:trPr>
        <w:tc>
          <w:tcPr>
            <w:tcW w:w="0" w:type="auto"/>
          </w:tcPr>
          <w:p w:rsidRPr="00F46ACA" w:rsidR="006A2463" w:rsidP="003E6C21" w:rsidRDefault="006A2463" w14:paraId="4CF70336" w14:textId="7E3F264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Delichon urbicum</w:t>
            </w:r>
          </w:p>
        </w:tc>
        <w:tc>
          <w:tcPr>
            <w:tcW w:w="0" w:type="auto"/>
          </w:tcPr>
          <w:p w:rsidRPr="00F46ACA" w:rsidR="006A2463" w:rsidP="003E6C21" w:rsidRDefault="006A2463" w14:paraId="3B4316EB" w14:textId="57ABC97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Lăstunul de casă</w:t>
            </w:r>
          </w:p>
        </w:tc>
        <w:tc>
          <w:tcPr>
            <w:tcW w:w="0" w:type="auto"/>
          </w:tcPr>
          <w:p w:rsidRPr="00F46ACA" w:rsidR="006A2463" w:rsidP="003E6C21" w:rsidRDefault="006A2463" w14:paraId="17D30938" w14:textId="7FE2BF7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E0F4505" w14:textId="13C963F2">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6AA2547" w14:textId="77777777">
        <w:trPr>
          <w:trHeight w:val="409"/>
        </w:trPr>
        <w:tc>
          <w:tcPr>
            <w:tcW w:w="0" w:type="auto"/>
          </w:tcPr>
          <w:p w:rsidRPr="00F46ACA" w:rsidR="006A2463" w:rsidP="003E6C21" w:rsidRDefault="006A2463" w14:paraId="13DD64FF" w14:textId="3864F06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Fringilla coelebs</w:t>
            </w:r>
          </w:p>
        </w:tc>
        <w:tc>
          <w:tcPr>
            <w:tcW w:w="0" w:type="auto"/>
          </w:tcPr>
          <w:p w:rsidRPr="00F46ACA" w:rsidR="006A2463" w:rsidP="003E6C21" w:rsidRDefault="006A2463" w14:paraId="2F783F50" w14:textId="13688B6C">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Vrabia comună</w:t>
            </w:r>
          </w:p>
        </w:tc>
        <w:tc>
          <w:tcPr>
            <w:tcW w:w="0" w:type="auto"/>
          </w:tcPr>
          <w:p w:rsidRPr="00F46ACA" w:rsidR="006A2463" w:rsidP="003E6C21" w:rsidRDefault="006A2463" w14:paraId="3321AE24" w14:textId="38D961C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6B91D68" w14:textId="300BFC2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42DDE04" w14:textId="77777777">
        <w:trPr>
          <w:trHeight w:val="409"/>
        </w:trPr>
        <w:tc>
          <w:tcPr>
            <w:tcW w:w="0" w:type="auto"/>
          </w:tcPr>
          <w:p w:rsidRPr="00F46ACA" w:rsidR="006A2463" w:rsidP="003E6C21" w:rsidRDefault="006A2463" w14:paraId="6C53F4D9" w14:textId="4EAB30AB">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Oenanthe oenanthe</w:t>
            </w:r>
          </w:p>
        </w:tc>
        <w:tc>
          <w:tcPr>
            <w:tcW w:w="0" w:type="auto"/>
          </w:tcPr>
          <w:p w:rsidRPr="00F46ACA" w:rsidR="006A2463" w:rsidP="003E6C21" w:rsidRDefault="006A2463" w14:paraId="6BE51374" w14:textId="1876FB92">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câmp</w:t>
            </w:r>
          </w:p>
        </w:tc>
        <w:tc>
          <w:tcPr>
            <w:tcW w:w="0" w:type="auto"/>
          </w:tcPr>
          <w:p w:rsidRPr="00F46ACA" w:rsidR="006A2463" w:rsidP="003E6C21" w:rsidRDefault="006A2463" w14:paraId="4E283543" w14:textId="0687CAE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0902023" w14:textId="56D62C34">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0A65DEF6" w14:textId="77777777">
        <w:trPr>
          <w:trHeight w:val="409"/>
        </w:trPr>
        <w:tc>
          <w:tcPr>
            <w:tcW w:w="0" w:type="auto"/>
          </w:tcPr>
          <w:p w:rsidRPr="00F46ACA" w:rsidR="006A2463" w:rsidP="003E6C21" w:rsidRDefault="006A2463" w14:paraId="3DA9E663" w14:textId="0127432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Curruca communis</w:t>
            </w:r>
          </w:p>
        </w:tc>
        <w:tc>
          <w:tcPr>
            <w:tcW w:w="0" w:type="auto"/>
          </w:tcPr>
          <w:p w:rsidRPr="00F46ACA" w:rsidR="006A2463" w:rsidP="003E6C21" w:rsidRDefault="006A2463" w14:paraId="39F8417A" w14:textId="5A4738EE">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comună</w:t>
            </w:r>
          </w:p>
        </w:tc>
        <w:tc>
          <w:tcPr>
            <w:tcW w:w="0" w:type="auto"/>
          </w:tcPr>
          <w:p w:rsidRPr="00F46ACA" w:rsidR="006A2463" w:rsidP="003E6C21" w:rsidRDefault="006A2463" w14:paraId="03F4B32D" w14:textId="227FFD0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2B4BA90" w14:textId="716AA945">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5AF940B" w14:textId="77777777">
        <w:trPr>
          <w:trHeight w:val="409"/>
        </w:trPr>
        <w:tc>
          <w:tcPr>
            <w:tcW w:w="0" w:type="auto"/>
          </w:tcPr>
          <w:p w:rsidRPr="00F46ACA" w:rsidR="006A2463" w:rsidP="003E6C21" w:rsidRDefault="006A2463" w14:paraId="0DD28E11" w14:textId="1BCF4FF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Apus apus</w:t>
            </w:r>
          </w:p>
        </w:tc>
        <w:tc>
          <w:tcPr>
            <w:tcW w:w="0" w:type="auto"/>
          </w:tcPr>
          <w:p w:rsidRPr="00F46ACA" w:rsidR="006A2463" w:rsidP="003E6C21" w:rsidRDefault="006A2463" w14:paraId="61A0DD5E" w14:textId="7B3BE57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Vânturel comun</w:t>
            </w:r>
          </w:p>
        </w:tc>
        <w:tc>
          <w:tcPr>
            <w:tcW w:w="0" w:type="auto"/>
          </w:tcPr>
          <w:p w:rsidRPr="00F46ACA" w:rsidR="006A2463" w:rsidP="003E6C21" w:rsidRDefault="006A2463" w14:paraId="73594C04" w14:textId="231B9C3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59524C0" w14:textId="23ECA8D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AA9858B" w14:textId="77777777">
        <w:trPr>
          <w:trHeight w:val="409"/>
        </w:trPr>
        <w:tc>
          <w:tcPr>
            <w:tcW w:w="0" w:type="auto"/>
          </w:tcPr>
          <w:p w:rsidRPr="00F46ACA" w:rsidR="006A2463" w:rsidP="003E6C21" w:rsidRDefault="006A2463" w14:paraId="4F6C0CE0" w14:textId="647513D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Circus macrourus</w:t>
            </w:r>
          </w:p>
        </w:tc>
        <w:tc>
          <w:tcPr>
            <w:tcW w:w="0" w:type="auto"/>
          </w:tcPr>
          <w:p w:rsidRPr="00F46ACA" w:rsidR="006A2463" w:rsidP="003E6C21" w:rsidRDefault="006A2463" w14:paraId="7F36C32A" w14:textId="7A87F47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Lupul de câmp</w:t>
            </w:r>
          </w:p>
        </w:tc>
        <w:tc>
          <w:tcPr>
            <w:tcW w:w="0" w:type="auto"/>
          </w:tcPr>
          <w:p w:rsidRPr="00F46ACA" w:rsidR="006A2463" w:rsidP="003E6C21" w:rsidRDefault="006A2463" w14:paraId="72EA21A2" w14:textId="65D74520">
            <w:pPr>
              <w:spacing w:before="120" w:after="120" w:line="240" w:lineRule="auto"/>
              <w:rPr>
                <w:rFonts w:cs="Segoe UI"/>
                <w:sz w:val="16"/>
                <w:szCs w:val="16"/>
                <w:lang w:val="ro-RO"/>
              </w:rPr>
            </w:pPr>
            <w:r w:rsidRPr="00F46ACA">
              <w:rPr>
                <w:rFonts w:cs="Segoe UI"/>
                <w:sz w:val="16"/>
                <w:szCs w:val="16"/>
                <w:lang w:val="ro-RO"/>
              </w:rPr>
              <w:t>NT</w:t>
            </w:r>
          </w:p>
        </w:tc>
        <w:tc>
          <w:tcPr>
            <w:tcW w:w="0" w:type="auto"/>
          </w:tcPr>
          <w:p w:rsidRPr="00F46ACA" w:rsidR="006A2463" w:rsidP="003E6C21" w:rsidRDefault="006A2463" w14:paraId="321E2CCD" w14:textId="4916F63C">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AAC1060" w14:textId="77777777">
        <w:trPr>
          <w:trHeight w:val="409"/>
        </w:trPr>
        <w:tc>
          <w:tcPr>
            <w:tcW w:w="0" w:type="auto"/>
          </w:tcPr>
          <w:p w:rsidRPr="00F46ACA" w:rsidR="006A2463" w:rsidP="003E6C21" w:rsidRDefault="006A2463" w14:paraId="00BF75A2" w14:textId="55FCFD4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Monticola saxatilis</w:t>
            </w:r>
          </w:p>
        </w:tc>
        <w:tc>
          <w:tcPr>
            <w:tcW w:w="0" w:type="auto"/>
          </w:tcPr>
          <w:p w:rsidRPr="00F46ACA" w:rsidR="006A2463" w:rsidP="003E6C21" w:rsidRDefault="006A2463" w14:paraId="4C108AE9" w14:textId="658D74C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 de stâncă cu coadă roșie</w:t>
            </w:r>
          </w:p>
        </w:tc>
        <w:tc>
          <w:tcPr>
            <w:tcW w:w="0" w:type="auto"/>
          </w:tcPr>
          <w:p w:rsidRPr="00F46ACA" w:rsidR="006A2463" w:rsidP="003E6C21" w:rsidRDefault="006A2463" w14:paraId="31ADFC4A" w14:textId="069D4A5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8CE3AA0" w14:textId="10F12E5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E138331" w14:textId="77777777">
        <w:trPr>
          <w:trHeight w:val="409"/>
        </w:trPr>
        <w:tc>
          <w:tcPr>
            <w:tcW w:w="0" w:type="auto"/>
          </w:tcPr>
          <w:p w:rsidRPr="00F46ACA" w:rsidR="006A2463" w:rsidP="003E6C21" w:rsidRDefault="006A2463" w14:paraId="491A2BAA" w14:textId="4D9CE9E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Falco columbarius</w:t>
            </w:r>
          </w:p>
        </w:tc>
        <w:tc>
          <w:tcPr>
            <w:tcW w:w="0" w:type="auto"/>
          </w:tcPr>
          <w:p w:rsidRPr="00F46ACA" w:rsidR="006A2463" w:rsidP="003E6C21" w:rsidRDefault="006A2463" w14:paraId="0C09EFE7" w14:textId="17C65F72">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Șoimul mic</w:t>
            </w:r>
          </w:p>
        </w:tc>
        <w:tc>
          <w:tcPr>
            <w:tcW w:w="0" w:type="auto"/>
          </w:tcPr>
          <w:p w:rsidRPr="00F46ACA" w:rsidR="006A2463" w:rsidP="003E6C21" w:rsidRDefault="006A2463" w14:paraId="74452DE8" w14:textId="5B39F3AD">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146395E" w14:textId="0F8CAC6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6A275C2" w14:textId="77777777">
        <w:trPr>
          <w:trHeight w:val="409"/>
        </w:trPr>
        <w:tc>
          <w:tcPr>
            <w:tcW w:w="0" w:type="auto"/>
          </w:tcPr>
          <w:p w:rsidRPr="00F46ACA" w:rsidR="006A2463" w:rsidP="003E6C21" w:rsidRDefault="006A2463" w14:paraId="647780A8" w14:textId="018C74F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Cuculus canorus</w:t>
            </w:r>
          </w:p>
        </w:tc>
        <w:tc>
          <w:tcPr>
            <w:tcW w:w="0" w:type="auto"/>
          </w:tcPr>
          <w:p w:rsidRPr="00F46ACA" w:rsidR="006A2463" w:rsidP="003E6C21" w:rsidRDefault="006A2463" w14:paraId="578F94E1" w14:textId="046FC0E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Cucul comun</w:t>
            </w:r>
          </w:p>
        </w:tc>
        <w:tc>
          <w:tcPr>
            <w:tcW w:w="0" w:type="auto"/>
          </w:tcPr>
          <w:p w:rsidRPr="00F46ACA" w:rsidR="006A2463" w:rsidP="003E6C21" w:rsidRDefault="006A2463" w14:paraId="3A4F7280" w14:textId="5946084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3E4ABE0" w14:textId="22BFE17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C1AC8F6" w14:textId="77777777">
        <w:trPr>
          <w:trHeight w:val="409"/>
        </w:trPr>
        <w:tc>
          <w:tcPr>
            <w:tcW w:w="0" w:type="auto"/>
          </w:tcPr>
          <w:p w:rsidRPr="00F46ACA" w:rsidR="006A2463" w:rsidP="003E6C21" w:rsidRDefault="006A2463" w14:paraId="2C04B8B2" w14:textId="2A9C928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Phoenicurus phoenicurus</w:t>
            </w:r>
          </w:p>
        </w:tc>
        <w:tc>
          <w:tcPr>
            <w:tcW w:w="0" w:type="auto"/>
          </w:tcPr>
          <w:p w:rsidRPr="00F46ACA" w:rsidR="006A2463" w:rsidP="003E6C21" w:rsidRDefault="006A2463" w14:paraId="4C2E3CC9" w14:textId="53AE4D5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Codroșul comun</w:t>
            </w:r>
          </w:p>
        </w:tc>
        <w:tc>
          <w:tcPr>
            <w:tcW w:w="0" w:type="auto"/>
          </w:tcPr>
          <w:p w:rsidRPr="00F46ACA" w:rsidR="006A2463" w:rsidP="003E6C21" w:rsidRDefault="006A2463" w14:paraId="24DEC6BC" w14:textId="6EB8F3EB">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117E0E0" w14:textId="36393C1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662B818" w14:textId="77777777">
        <w:trPr>
          <w:trHeight w:val="409"/>
        </w:trPr>
        <w:tc>
          <w:tcPr>
            <w:tcW w:w="0" w:type="auto"/>
          </w:tcPr>
          <w:p w:rsidRPr="00F46ACA" w:rsidR="006A2463" w:rsidP="003E6C21" w:rsidRDefault="006A2463" w14:paraId="0A970C15" w14:textId="643D3DF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Accipiter nisus</w:t>
            </w:r>
          </w:p>
        </w:tc>
        <w:tc>
          <w:tcPr>
            <w:tcW w:w="0" w:type="auto"/>
          </w:tcPr>
          <w:p w:rsidRPr="00F46ACA" w:rsidR="006A2463" w:rsidP="003E6C21" w:rsidRDefault="006A2463" w14:paraId="5FB74058" w14:textId="1C7F375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Șoimul de câmp</w:t>
            </w:r>
          </w:p>
        </w:tc>
        <w:tc>
          <w:tcPr>
            <w:tcW w:w="0" w:type="auto"/>
          </w:tcPr>
          <w:p w:rsidRPr="00F46ACA" w:rsidR="006A2463" w:rsidP="003E6C21" w:rsidRDefault="006A2463" w14:paraId="142C4B16" w14:textId="487273E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E365B8B" w14:textId="4CC412F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C6EB9B8" w14:textId="77777777">
        <w:trPr>
          <w:trHeight w:val="409"/>
        </w:trPr>
        <w:tc>
          <w:tcPr>
            <w:tcW w:w="0" w:type="auto"/>
          </w:tcPr>
          <w:p w:rsidRPr="00F46ACA" w:rsidR="006A2463" w:rsidP="003E6C21" w:rsidRDefault="006A2463" w14:paraId="692FF10E" w14:textId="1ED7B69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Anthus trivialis</w:t>
            </w:r>
          </w:p>
        </w:tc>
        <w:tc>
          <w:tcPr>
            <w:tcW w:w="0" w:type="auto"/>
          </w:tcPr>
          <w:p w:rsidRPr="00F46ACA" w:rsidR="006A2463" w:rsidP="003E6C21" w:rsidRDefault="006A2463" w14:paraId="6F3F8252" w14:textId="5484842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copac</w:t>
            </w:r>
          </w:p>
        </w:tc>
        <w:tc>
          <w:tcPr>
            <w:tcW w:w="0" w:type="auto"/>
          </w:tcPr>
          <w:p w:rsidRPr="00F46ACA" w:rsidR="006A2463" w:rsidP="003E6C21" w:rsidRDefault="006A2463" w14:paraId="727774A1" w14:textId="69D6718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442A989" w14:textId="1918F6FC">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09ABC53" w14:textId="77777777">
        <w:trPr>
          <w:trHeight w:val="409"/>
        </w:trPr>
        <w:tc>
          <w:tcPr>
            <w:tcW w:w="0" w:type="auto"/>
          </w:tcPr>
          <w:p w:rsidRPr="00F46ACA" w:rsidR="006A2463" w:rsidP="003E6C21" w:rsidRDefault="006A2463" w14:paraId="0AADA168" w14:textId="5B3789C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Falco subbuteo</w:t>
            </w:r>
          </w:p>
        </w:tc>
        <w:tc>
          <w:tcPr>
            <w:tcW w:w="0" w:type="auto"/>
          </w:tcPr>
          <w:p w:rsidRPr="00F46ACA" w:rsidR="006A2463" w:rsidP="003E6C21" w:rsidRDefault="006A2463" w14:paraId="4215C01D" w14:textId="7CAD780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Șoimul de câmp</w:t>
            </w:r>
          </w:p>
        </w:tc>
        <w:tc>
          <w:tcPr>
            <w:tcW w:w="0" w:type="auto"/>
          </w:tcPr>
          <w:p w:rsidRPr="00F46ACA" w:rsidR="006A2463" w:rsidP="003E6C21" w:rsidRDefault="006A2463" w14:paraId="5777EE41" w14:textId="62CD98B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571FA44" w14:textId="6DC7E62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FFABF3F" w14:textId="77777777">
        <w:trPr>
          <w:trHeight w:val="409"/>
        </w:trPr>
        <w:tc>
          <w:tcPr>
            <w:tcW w:w="0" w:type="auto"/>
          </w:tcPr>
          <w:p w:rsidRPr="00F46ACA" w:rsidR="006A2463" w:rsidP="003E6C21" w:rsidRDefault="006A2463" w14:paraId="489C454C" w14:textId="5187D89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Falco tinnunculus</w:t>
            </w:r>
          </w:p>
        </w:tc>
        <w:tc>
          <w:tcPr>
            <w:tcW w:w="0" w:type="auto"/>
          </w:tcPr>
          <w:p w:rsidRPr="00F46ACA" w:rsidR="006A2463" w:rsidP="003E6C21" w:rsidRDefault="006A2463" w14:paraId="2E1B3E57" w14:textId="638CC05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Vânturel comun</w:t>
            </w:r>
          </w:p>
        </w:tc>
        <w:tc>
          <w:tcPr>
            <w:tcW w:w="0" w:type="auto"/>
          </w:tcPr>
          <w:p w:rsidRPr="00F46ACA" w:rsidR="006A2463" w:rsidP="003E6C21" w:rsidRDefault="006A2463" w14:paraId="66335F41" w14:textId="0467799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9B14040" w14:textId="28D65B3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FDE47B0" w14:textId="77777777">
        <w:trPr>
          <w:trHeight w:val="409"/>
        </w:trPr>
        <w:tc>
          <w:tcPr>
            <w:tcW w:w="0" w:type="auto"/>
          </w:tcPr>
          <w:p w:rsidRPr="00F46ACA" w:rsidR="006A2463" w:rsidP="003E6C21" w:rsidRDefault="006A2463" w14:paraId="41C8F3D5" w14:textId="3D71154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Phylloscopus trochilus</w:t>
            </w:r>
          </w:p>
        </w:tc>
        <w:tc>
          <w:tcPr>
            <w:tcW w:w="0" w:type="auto"/>
          </w:tcPr>
          <w:p w:rsidRPr="00F46ACA" w:rsidR="006A2463" w:rsidP="003E6C21" w:rsidRDefault="006A2463" w14:paraId="553F17AE" w14:textId="36497B97">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de salcie</w:t>
            </w:r>
          </w:p>
        </w:tc>
        <w:tc>
          <w:tcPr>
            <w:tcW w:w="0" w:type="auto"/>
          </w:tcPr>
          <w:p w:rsidRPr="00F46ACA" w:rsidR="006A2463" w:rsidP="003E6C21" w:rsidRDefault="006A2463" w14:paraId="707C5E3A" w14:textId="10AFA38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CB827DD" w14:textId="4276F59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2245E48" w14:textId="77777777">
        <w:trPr>
          <w:trHeight w:val="409"/>
        </w:trPr>
        <w:tc>
          <w:tcPr>
            <w:tcW w:w="0" w:type="auto"/>
          </w:tcPr>
          <w:p w:rsidRPr="00F46ACA" w:rsidR="006A2463" w:rsidP="003E6C21" w:rsidRDefault="006A2463" w14:paraId="03BC55F9" w14:textId="6841B81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Asio flammeus</w:t>
            </w:r>
          </w:p>
        </w:tc>
        <w:tc>
          <w:tcPr>
            <w:tcW w:w="0" w:type="auto"/>
          </w:tcPr>
          <w:p w:rsidRPr="00F46ACA" w:rsidR="006A2463" w:rsidP="003E6C21" w:rsidRDefault="006A2463" w14:paraId="6B3AD605" w14:textId="3C400C3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Bufnița cu urechi scurte</w:t>
            </w:r>
          </w:p>
        </w:tc>
        <w:tc>
          <w:tcPr>
            <w:tcW w:w="0" w:type="auto"/>
          </w:tcPr>
          <w:p w:rsidRPr="00F46ACA" w:rsidR="006A2463" w:rsidP="003E6C21" w:rsidRDefault="006A2463" w14:paraId="4B31703B" w14:textId="3D20D1C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5DBF3CA" w14:textId="68B9B305">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2BCB05D" w14:textId="77777777">
        <w:trPr>
          <w:trHeight w:val="409"/>
        </w:trPr>
        <w:tc>
          <w:tcPr>
            <w:tcW w:w="0" w:type="auto"/>
          </w:tcPr>
          <w:p w:rsidRPr="00F46ACA" w:rsidR="006A2463" w:rsidP="003E6C21" w:rsidRDefault="006A2463" w14:paraId="2C586AB6" w14:textId="5BC6AE4F">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Upupa epops</w:t>
            </w:r>
          </w:p>
        </w:tc>
        <w:tc>
          <w:tcPr>
            <w:tcW w:w="0" w:type="auto"/>
          </w:tcPr>
          <w:p w:rsidRPr="00F46ACA" w:rsidR="006A2463" w:rsidP="003E6C21" w:rsidRDefault="006A2463" w14:paraId="5702930B" w14:textId="701A02B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Pupaza</w:t>
            </w:r>
          </w:p>
        </w:tc>
        <w:tc>
          <w:tcPr>
            <w:tcW w:w="0" w:type="auto"/>
          </w:tcPr>
          <w:p w:rsidRPr="00F46ACA" w:rsidR="006A2463" w:rsidP="003E6C21" w:rsidRDefault="006A2463" w14:paraId="18CFFF6A" w14:textId="2F1B8193">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05E750A" w14:textId="3715B3F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605CB89" w14:textId="77777777">
        <w:trPr>
          <w:trHeight w:val="409"/>
        </w:trPr>
        <w:tc>
          <w:tcPr>
            <w:tcW w:w="0" w:type="auto"/>
          </w:tcPr>
          <w:p w:rsidRPr="00F46ACA" w:rsidR="006A2463" w:rsidP="003E6C21" w:rsidRDefault="006A2463" w14:paraId="3B189489" w14:textId="575E4D6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Saxicola torquatus</w:t>
            </w:r>
          </w:p>
        </w:tc>
        <w:tc>
          <w:tcPr>
            <w:tcW w:w="0" w:type="auto"/>
          </w:tcPr>
          <w:p w:rsidRPr="00F46ACA" w:rsidR="006A2463" w:rsidP="003E6C21" w:rsidRDefault="006A2463" w14:paraId="39072DA0" w14:textId="57CCC51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Păsărica de stâncă</w:t>
            </w:r>
          </w:p>
        </w:tc>
        <w:tc>
          <w:tcPr>
            <w:tcW w:w="0" w:type="auto"/>
          </w:tcPr>
          <w:p w:rsidRPr="00F46ACA" w:rsidR="006A2463" w:rsidP="003E6C21" w:rsidRDefault="006A2463" w14:paraId="636E3581" w14:textId="4D46C18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392C5D58" w14:textId="56A6BD56">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1D448D7" w14:textId="77777777">
        <w:trPr>
          <w:trHeight w:val="409"/>
        </w:trPr>
        <w:tc>
          <w:tcPr>
            <w:tcW w:w="0" w:type="auto"/>
          </w:tcPr>
          <w:p w:rsidRPr="00F46ACA" w:rsidR="006A2463" w:rsidP="003E6C21" w:rsidRDefault="006A2463" w14:paraId="2C6BAE60" w14:textId="57FB3E97">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Alauda arvensis</w:t>
            </w:r>
          </w:p>
        </w:tc>
        <w:tc>
          <w:tcPr>
            <w:tcW w:w="0" w:type="auto"/>
          </w:tcPr>
          <w:p w:rsidRPr="00F46ACA" w:rsidR="006A2463" w:rsidP="003E6C21" w:rsidRDefault="006A2463" w14:paraId="3A0D5E8F" w14:textId="5C9D029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Ciocârlia de câmp</w:t>
            </w:r>
          </w:p>
        </w:tc>
        <w:tc>
          <w:tcPr>
            <w:tcW w:w="0" w:type="auto"/>
          </w:tcPr>
          <w:p w:rsidRPr="00F46ACA" w:rsidR="006A2463" w:rsidP="003E6C21" w:rsidRDefault="006A2463" w14:paraId="2DF16AF1" w14:textId="2E7B9C82">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3B42AA2" w14:textId="55BA7092">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1CF2229" w14:textId="77777777">
        <w:trPr>
          <w:trHeight w:val="409"/>
        </w:trPr>
        <w:tc>
          <w:tcPr>
            <w:tcW w:w="0" w:type="auto"/>
          </w:tcPr>
          <w:p w:rsidRPr="00F46ACA" w:rsidR="006A2463" w:rsidP="003E6C21" w:rsidRDefault="006A2463" w14:paraId="01397D7E" w14:textId="125E61C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Acrocephalus schoenobaenus</w:t>
            </w:r>
          </w:p>
        </w:tc>
        <w:tc>
          <w:tcPr>
            <w:tcW w:w="0" w:type="auto"/>
          </w:tcPr>
          <w:p w:rsidRPr="00F46ACA" w:rsidR="006A2463" w:rsidP="003E6C21" w:rsidRDefault="006A2463" w14:paraId="15900D17" w14:textId="49DAC652">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Lăcarul de stuf</w:t>
            </w:r>
          </w:p>
        </w:tc>
        <w:tc>
          <w:tcPr>
            <w:tcW w:w="0" w:type="auto"/>
          </w:tcPr>
          <w:p w:rsidRPr="00F46ACA" w:rsidR="006A2463" w:rsidP="003E6C21" w:rsidRDefault="006A2463" w14:paraId="5252D551" w14:textId="572FE4B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E1E772F" w14:textId="6C7D733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1B1C20F" w14:textId="77777777">
        <w:trPr>
          <w:trHeight w:val="409"/>
        </w:trPr>
        <w:tc>
          <w:tcPr>
            <w:tcW w:w="0" w:type="auto"/>
          </w:tcPr>
          <w:p w:rsidRPr="00F46ACA" w:rsidR="006A2463" w:rsidP="003E6C21" w:rsidRDefault="006A2463" w14:paraId="6D7834AC" w14:textId="2B6E9B1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Milvus migrans</w:t>
            </w:r>
          </w:p>
        </w:tc>
        <w:tc>
          <w:tcPr>
            <w:tcW w:w="0" w:type="auto"/>
          </w:tcPr>
          <w:p w:rsidRPr="00F46ACA" w:rsidR="006A2463" w:rsidP="003E6C21" w:rsidRDefault="006A2463" w14:paraId="37898FF0" w14:textId="4D40421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Milvus migrans</w:t>
            </w:r>
          </w:p>
        </w:tc>
        <w:tc>
          <w:tcPr>
            <w:tcW w:w="0" w:type="auto"/>
          </w:tcPr>
          <w:p w:rsidRPr="00F46ACA" w:rsidR="006A2463" w:rsidP="003E6C21" w:rsidRDefault="006A2463" w14:paraId="3363C1EE" w14:textId="63672BBB">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B680C6F" w14:textId="23B91D0F">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F52E958" w14:textId="77777777">
        <w:trPr>
          <w:trHeight w:val="409"/>
        </w:trPr>
        <w:tc>
          <w:tcPr>
            <w:tcW w:w="0" w:type="auto"/>
          </w:tcPr>
          <w:p w:rsidRPr="00F46ACA" w:rsidR="006A2463" w:rsidP="003E6C21" w:rsidRDefault="006A2463" w14:paraId="06D4587C" w14:textId="5ACEBC8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Lanius senator</w:t>
            </w:r>
          </w:p>
        </w:tc>
        <w:tc>
          <w:tcPr>
            <w:tcW w:w="0" w:type="auto"/>
          </w:tcPr>
          <w:p w:rsidRPr="00F46ACA" w:rsidR="006A2463" w:rsidP="003E6C21" w:rsidRDefault="006A2463" w14:paraId="1B5330F1" w14:textId="4823155B">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Sfrânciocul roșu</w:t>
            </w:r>
          </w:p>
        </w:tc>
        <w:tc>
          <w:tcPr>
            <w:tcW w:w="0" w:type="auto"/>
          </w:tcPr>
          <w:p w:rsidRPr="00F46ACA" w:rsidR="006A2463" w:rsidP="003E6C21" w:rsidRDefault="006A2463" w14:paraId="61894140" w14:textId="18A7E71F">
            <w:pPr>
              <w:spacing w:before="120" w:after="120" w:line="240" w:lineRule="auto"/>
              <w:rPr>
                <w:rFonts w:cs="Segoe UI"/>
                <w:sz w:val="16"/>
                <w:szCs w:val="16"/>
                <w:lang w:val="ro-RO"/>
              </w:rPr>
            </w:pPr>
            <w:r w:rsidRPr="00F46ACA">
              <w:rPr>
                <w:rFonts w:cs="Segoe UI"/>
                <w:sz w:val="16"/>
                <w:szCs w:val="16"/>
                <w:lang w:val="ro-RO"/>
              </w:rPr>
              <w:t>NT</w:t>
            </w:r>
          </w:p>
        </w:tc>
        <w:tc>
          <w:tcPr>
            <w:tcW w:w="0" w:type="auto"/>
          </w:tcPr>
          <w:p w:rsidRPr="00F46ACA" w:rsidR="006A2463" w:rsidP="003E6C21" w:rsidRDefault="006A2463" w14:paraId="31A7040B" w14:textId="0F9C7E7A">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7724A36" w14:textId="77777777">
        <w:trPr>
          <w:trHeight w:val="409"/>
        </w:trPr>
        <w:tc>
          <w:tcPr>
            <w:tcW w:w="0" w:type="auto"/>
          </w:tcPr>
          <w:p w:rsidRPr="00F46ACA" w:rsidR="006A2463" w:rsidP="003E6C21" w:rsidRDefault="006A2463" w14:paraId="41B482A0" w14:textId="1695B8C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Sturnus vulgaris</w:t>
            </w:r>
          </w:p>
        </w:tc>
        <w:tc>
          <w:tcPr>
            <w:tcW w:w="0" w:type="auto"/>
          </w:tcPr>
          <w:p w:rsidRPr="00F46ACA" w:rsidR="006A2463" w:rsidP="003E6C21" w:rsidRDefault="006A2463" w14:paraId="4503FB75" w14:textId="08DEAF3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Graur comun</w:t>
            </w:r>
          </w:p>
        </w:tc>
        <w:tc>
          <w:tcPr>
            <w:tcW w:w="0" w:type="auto"/>
          </w:tcPr>
          <w:p w:rsidRPr="00F46ACA" w:rsidR="006A2463" w:rsidP="003E6C21" w:rsidRDefault="006A2463" w14:paraId="44D28E59" w14:textId="03B03E74">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21E1757" w14:textId="01ACC060">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47DB7B1" w14:textId="77777777">
        <w:trPr>
          <w:trHeight w:val="409"/>
        </w:trPr>
        <w:tc>
          <w:tcPr>
            <w:tcW w:w="0" w:type="auto"/>
          </w:tcPr>
          <w:p w:rsidRPr="00F46ACA" w:rsidR="006A2463" w:rsidP="003E6C21" w:rsidRDefault="006A2463" w14:paraId="062F2862" w14:textId="45FCF524">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Phoenicurus ochruros</w:t>
            </w:r>
          </w:p>
        </w:tc>
        <w:tc>
          <w:tcPr>
            <w:tcW w:w="0" w:type="auto"/>
          </w:tcPr>
          <w:p w:rsidRPr="00F46ACA" w:rsidR="006A2463" w:rsidP="003E6C21" w:rsidRDefault="006A2463" w14:paraId="5A2CE8FA" w14:textId="145538E0">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Codroșul negru</w:t>
            </w:r>
          </w:p>
        </w:tc>
        <w:tc>
          <w:tcPr>
            <w:tcW w:w="0" w:type="auto"/>
          </w:tcPr>
          <w:p w:rsidRPr="00F46ACA" w:rsidR="006A2463" w:rsidP="003E6C21" w:rsidRDefault="006A2463" w14:paraId="07F2B390" w14:textId="1B589879">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5D8AD51" w14:textId="5B5CE33D">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997757D" w14:textId="77777777">
        <w:trPr>
          <w:trHeight w:val="409"/>
        </w:trPr>
        <w:tc>
          <w:tcPr>
            <w:tcW w:w="0" w:type="auto"/>
          </w:tcPr>
          <w:p w:rsidRPr="00F46ACA" w:rsidR="006A2463" w:rsidP="003E6C21" w:rsidRDefault="006A2463" w14:paraId="338DA7AD" w14:textId="72833DA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Sylvia borin</w:t>
            </w:r>
          </w:p>
        </w:tc>
        <w:tc>
          <w:tcPr>
            <w:tcW w:w="0" w:type="auto"/>
          </w:tcPr>
          <w:p w:rsidRPr="00F46ACA" w:rsidR="006A2463" w:rsidP="003E6C21" w:rsidRDefault="006A2463" w14:paraId="5C6671E9" w14:textId="2FE162E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borin</w:t>
            </w:r>
          </w:p>
        </w:tc>
        <w:tc>
          <w:tcPr>
            <w:tcW w:w="0" w:type="auto"/>
          </w:tcPr>
          <w:p w:rsidRPr="00F46ACA" w:rsidR="006A2463" w:rsidP="003E6C21" w:rsidRDefault="006A2463" w14:paraId="612CDE38" w14:textId="30DE138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AF3E4A6" w14:textId="15867621">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BC5B83C" w14:textId="77777777">
        <w:trPr>
          <w:trHeight w:val="409"/>
        </w:trPr>
        <w:tc>
          <w:tcPr>
            <w:tcW w:w="0" w:type="auto"/>
          </w:tcPr>
          <w:p w:rsidRPr="00F46ACA" w:rsidR="006A2463" w:rsidP="003E6C21" w:rsidRDefault="006A2463" w14:paraId="535CAE9D" w14:textId="1B39C53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Falco peregrinus</w:t>
            </w:r>
          </w:p>
        </w:tc>
        <w:tc>
          <w:tcPr>
            <w:tcW w:w="0" w:type="auto"/>
          </w:tcPr>
          <w:p w:rsidRPr="00F46ACA" w:rsidR="006A2463" w:rsidP="003E6C21" w:rsidRDefault="006A2463" w14:paraId="25A39B12" w14:textId="124FACB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Șoimul rătăcitor</w:t>
            </w:r>
          </w:p>
        </w:tc>
        <w:tc>
          <w:tcPr>
            <w:tcW w:w="0" w:type="auto"/>
          </w:tcPr>
          <w:p w:rsidRPr="00F46ACA" w:rsidR="006A2463" w:rsidP="003E6C21" w:rsidRDefault="006A2463" w14:paraId="1080D9CF" w14:textId="529F0285">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38FB954" w14:textId="626E87BC">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EFE3432" w14:textId="77777777">
        <w:trPr>
          <w:trHeight w:val="409"/>
        </w:trPr>
        <w:tc>
          <w:tcPr>
            <w:tcW w:w="0" w:type="auto"/>
          </w:tcPr>
          <w:p w:rsidRPr="00F46ACA" w:rsidR="006A2463" w:rsidP="003E6C21" w:rsidRDefault="006A2463" w14:paraId="3C162CC9" w14:textId="79256BF4">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Hippolais olivetorum</w:t>
            </w:r>
          </w:p>
        </w:tc>
        <w:tc>
          <w:tcPr>
            <w:tcW w:w="0" w:type="auto"/>
          </w:tcPr>
          <w:p w:rsidRPr="00F46ACA" w:rsidR="006A2463" w:rsidP="003E6C21" w:rsidRDefault="006A2463" w14:paraId="39C0F4A2" w14:textId="2BAB7158">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de măslin</w:t>
            </w:r>
          </w:p>
        </w:tc>
        <w:tc>
          <w:tcPr>
            <w:tcW w:w="0" w:type="auto"/>
          </w:tcPr>
          <w:p w:rsidRPr="00F46ACA" w:rsidR="006A2463" w:rsidP="003E6C21" w:rsidRDefault="006A2463" w14:paraId="3A75CDFB" w14:textId="41BF93C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DACF34A" w14:textId="455A1688">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ADA3741" w14:textId="77777777">
        <w:trPr>
          <w:trHeight w:val="409"/>
        </w:trPr>
        <w:tc>
          <w:tcPr>
            <w:tcW w:w="0" w:type="auto"/>
          </w:tcPr>
          <w:p w:rsidRPr="00F46ACA" w:rsidR="006A2463" w:rsidP="003E6C21" w:rsidRDefault="006A2463" w14:paraId="508CC4C8" w14:textId="4086856A">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Muscicapa striata</w:t>
            </w:r>
          </w:p>
        </w:tc>
        <w:tc>
          <w:tcPr>
            <w:tcW w:w="0" w:type="auto"/>
          </w:tcPr>
          <w:p w:rsidRPr="00F46ACA" w:rsidR="006A2463" w:rsidP="003E6C21" w:rsidRDefault="006A2463" w14:paraId="4366036C" w14:textId="03B91452">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Muscarul mic</w:t>
            </w:r>
          </w:p>
        </w:tc>
        <w:tc>
          <w:tcPr>
            <w:tcW w:w="0" w:type="auto"/>
          </w:tcPr>
          <w:p w:rsidRPr="00F46ACA" w:rsidR="006A2463" w:rsidP="003E6C21" w:rsidRDefault="006A2463" w14:paraId="3B9E2D1D" w14:textId="6D94D816">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23B2BBC5" w14:textId="2C1F3414">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663A2AD0" w14:textId="77777777">
        <w:trPr>
          <w:trHeight w:val="409"/>
        </w:trPr>
        <w:tc>
          <w:tcPr>
            <w:tcW w:w="0" w:type="auto"/>
          </w:tcPr>
          <w:p w:rsidRPr="00F46ACA" w:rsidR="006A2463" w:rsidP="003E6C21" w:rsidRDefault="006A2463" w14:paraId="7C1D14B4" w14:textId="608962E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Accipiter gentilis</w:t>
            </w:r>
          </w:p>
        </w:tc>
        <w:tc>
          <w:tcPr>
            <w:tcW w:w="0" w:type="auto"/>
          </w:tcPr>
          <w:p w:rsidRPr="00F46ACA" w:rsidR="006A2463" w:rsidP="003E6C21" w:rsidRDefault="006A2463" w14:paraId="02B03D4C" w14:textId="11A3FCA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Șoimul nordic</w:t>
            </w:r>
          </w:p>
        </w:tc>
        <w:tc>
          <w:tcPr>
            <w:tcW w:w="0" w:type="auto"/>
          </w:tcPr>
          <w:p w:rsidRPr="00F46ACA" w:rsidR="006A2463" w:rsidP="003E6C21" w:rsidRDefault="006A2463" w14:paraId="3E2C427C" w14:textId="0232B6F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91A6FA6" w14:textId="441DA07B">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4F99A747" w14:textId="77777777">
        <w:trPr>
          <w:trHeight w:val="409"/>
        </w:trPr>
        <w:tc>
          <w:tcPr>
            <w:tcW w:w="0" w:type="auto"/>
          </w:tcPr>
          <w:p w:rsidRPr="00F46ACA" w:rsidR="006A2463" w:rsidP="003E6C21" w:rsidRDefault="006A2463" w14:paraId="70379881" w14:textId="54B33F09">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Motacilla flava</w:t>
            </w:r>
          </w:p>
        </w:tc>
        <w:tc>
          <w:tcPr>
            <w:tcW w:w="0" w:type="auto"/>
          </w:tcPr>
          <w:p w:rsidRPr="00F46ACA" w:rsidR="006A2463" w:rsidP="003E6C21" w:rsidRDefault="006A2463" w14:paraId="1FE26DE6" w14:textId="7B8619D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Codobatură galbenă</w:t>
            </w:r>
          </w:p>
        </w:tc>
        <w:tc>
          <w:tcPr>
            <w:tcW w:w="0" w:type="auto"/>
          </w:tcPr>
          <w:p w:rsidRPr="00F46ACA" w:rsidR="006A2463" w:rsidP="003E6C21" w:rsidRDefault="006A2463" w14:paraId="4C9ECCB9" w14:textId="6EA0BAE0">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7165A7A" w14:textId="3FA277E2">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D7D92A2" w14:textId="77777777">
        <w:trPr>
          <w:trHeight w:val="409"/>
        </w:trPr>
        <w:tc>
          <w:tcPr>
            <w:tcW w:w="0" w:type="auto"/>
          </w:tcPr>
          <w:p w:rsidRPr="00F46ACA" w:rsidR="006A2463" w:rsidP="003E6C21" w:rsidRDefault="006A2463" w14:paraId="047B78B5" w14:textId="756F0EB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Luscinia svecica</w:t>
            </w:r>
          </w:p>
        </w:tc>
        <w:tc>
          <w:tcPr>
            <w:tcW w:w="0" w:type="auto"/>
          </w:tcPr>
          <w:p w:rsidRPr="00F46ACA" w:rsidR="006A2463" w:rsidP="003E6C21" w:rsidRDefault="006A2463" w14:paraId="0FD267F0" w14:textId="40956A36">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Gât-albastru</w:t>
            </w:r>
          </w:p>
        </w:tc>
        <w:tc>
          <w:tcPr>
            <w:tcW w:w="0" w:type="auto"/>
          </w:tcPr>
          <w:p w:rsidRPr="00F46ACA" w:rsidR="006A2463" w:rsidP="003E6C21" w:rsidRDefault="006A2463" w14:paraId="15EA0DCC" w14:textId="272E0B3B">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D92A2D5" w14:textId="56DDF3D7">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3BBF2302" w14:textId="77777777">
        <w:trPr>
          <w:trHeight w:val="409"/>
        </w:trPr>
        <w:tc>
          <w:tcPr>
            <w:tcW w:w="0" w:type="auto"/>
          </w:tcPr>
          <w:p w:rsidRPr="00F46ACA" w:rsidR="006A2463" w:rsidP="003E6C21" w:rsidRDefault="006A2463" w14:paraId="664A9B83" w14:textId="2EAEE9C8">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Emberiza schoeniclus</w:t>
            </w:r>
          </w:p>
        </w:tc>
        <w:tc>
          <w:tcPr>
            <w:tcW w:w="0" w:type="auto"/>
          </w:tcPr>
          <w:p w:rsidRPr="00F46ACA" w:rsidR="006A2463" w:rsidP="003E6C21" w:rsidRDefault="006A2463" w14:paraId="573CE34E" w14:textId="074B6045">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Bățar de stuf</w:t>
            </w:r>
          </w:p>
        </w:tc>
        <w:tc>
          <w:tcPr>
            <w:tcW w:w="0" w:type="auto"/>
          </w:tcPr>
          <w:p w:rsidRPr="00F46ACA" w:rsidR="006A2463" w:rsidP="003E6C21" w:rsidRDefault="006A2463" w14:paraId="55E904B2" w14:textId="2C71978C">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0252311" w14:textId="1BE057AC">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BE7D3BB" w14:textId="77777777">
        <w:trPr>
          <w:trHeight w:val="409"/>
        </w:trPr>
        <w:tc>
          <w:tcPr>
            <w:tcW w:w="0" w:type="auto"/>
          </w:tcPr>
          <w:p w:rsidRPr="00F46ACA" w:rsidR="006A2463" w:rsidP="003E6C21" w:rsidRDefault="006A2463" w14:paraId="746F83F8" w14:textId="77B274D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Motacilla alba</w:t>
            </w:r>
          </w:p>
        </w:tc>
        <w:tc>
          <w:tcPr>
            <w:tcW w:w="0" w:type="auto"/>
          </w:tcPr>
          <w:p w:rsidRPr="00F46ACA" w:rsidR="006A2463" w:rsidP="003E6C21" w:rsidRDefault="006A2463" w14:paraId="7526B408" w14:textId="143A2A83">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Codobatură albă</w:t>
            </w:r>
          </w:p>
        </w:tc>
        <w:tc>
          <w:tcPr>
            <w:tcW w:w="0" w:type="auto"/>
          </w:tcPr>
          <w:p w:rsidRPr="00F46ACA" w:rsidR="006A2463" w:rsidP="003E6C21" w:rsidRDefault="006A2463" w14:paraId="68D58952" w14:textId="1CCFA9C8">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5D62A1D8" w14:textId="08902FCA">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5C730FC" w14:textId="77777777">
        <w:trPr>
          <w:trHeight w:val="409"/>
        </w:trPr>
        <w:tc>
          <w:tcPr>
            <w:tcW w:w="0" w:type="auto"/>
          </w:tcPr>
          <w:p w:rsidRPr="00F46ACA" w:rsidR="006A2463" w:rsidP="003E6C21" w:rsidRDefault="006A2463" w14:paraId="7F3691D2" w14:textId="75AF2A4E">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Locustella luscinioides</w:t>
            </w:r>
          </w:p>
        </w:tc>
        <w:tc>
          <w:tcPr>
            <w:tcW w:w="0" w:type="auto"/>
          </w:tcPr>
          <w:p w:rsidRPr="00F46ACA" w:rsidR="006A2463" w:rsidP="003E6C21" w:rsidRDefault="006A2463" w14:paraId="6B851D9F" w14:textId="5BF6EECA">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Silvia lui Savi</w:t>
            </w:r>
          </w:p>
        </w:tc>
        <w:tc>
          <w:tcPr>
            <w:tcW w:w="0" w:type="auto"/>
          </w:tcPr>
          <w:p w:rsidRPr="00F46ACA" w:rsidR="006A2463" w:rsidP="003E6C21" w:rsidRDefault="006A2463" w14:paraId="6CCE522C" w14:textId="65B121EA">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462E357F" w14:textId="1E8604B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1DF4235D" w14:textId="77777777">
        <w:trPr>
          <w:trHeight w:val="409"/>
        </w:trPr>
        <w:tc>
          <w:tcPr>
            <w:tcW w:w="0" w:type="auto"/>
          </w:tcPr>
          <w:p w:rsidRPr="00F46ACA" w:rsidR="006A2463" w:rsidP="003E6C21" w:rsidRDefault="006A2463" w14:paraId="7251FCCB" w14:textId="39FD723D">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Hirundo rustica</w:t>
            </w:r>
          </w:p>
        </w:tc>
        <w:tc>
          <w:tcPr>
            <w:tcW w:w="0" w:type="auto"/>
          </w:tcPr>
          <w:p w:rsidRPr="00F46ACA" w:rsidR="006A2463" w:rsidP="003E6C21" w:rsidRDefault="006A2463" w14:paraId="4E5BF2ED" w14:textId="4B1464A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Rândunica de hambar</w:t>
            </w:r>
          </w:p>
        </w:tc>
        <w:tc>
          <w:tcPr>
            <w:tcW w:w="0" w:type="auto"/>
          </w:tcPr>
          <w:p w:rsidRPr="00F46ACA" w:rsidR="006A2463" w:rsidP="003E6C21" w:rsidRDefault="006A2463" w14:paraId="38835F9D" w14:textId="576EFA0E">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1BFEEDC3" w14:textId="1670B4E2">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5C1992FB" w14:textId="77777777">
        <w:trPr>
          <w:trHeight w:val="409"/>
        </w:trPr>
        <w:tc>
          <w:tcPr>
            <w:tcW w:w="0" w:type="auto"/>
          </w:tcPr>
          <w:p w:rsidRPr="00F46ACA" w:rsidR="006A2463" w:rsidP="003E6C21" w:rsidRDefault="006A2463" w14:paraId="7AAB695E" w14:textId="5C287CD3">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Luscinia luscinia</w:t>
            </w:r>
          </w:p>
        </w:tc>
        <w:tc>
          <w:tcPr>
            <w:tcW w:w="0" w:type="auto"/>
          </w:tcPr>
          <w:p w:rsidRPr="00F46ACA" w:rsidR="006A2463" w:rsidP="003E6C21" w:rsidRDefault="006A2463" w14:paraId="1CF62FBD" w14:textId="18499C1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Privighetoarea</w:t>
            </w:r>
          </w:p>
        </w:tc>
        <w:tc>
          <w:tcPr>
            <w:tcW w:w="0" w:type="auto"/>
          </w:tcPr>
          <w:p w:rsidRPr="00F46ACA" w:rsidR="006A2463" w:rsidP="003E6C21" w:rsidRDefault="006A2463" w14:paraId="2B92316A" w14:textId="577BC214">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695424ED" w14:textId="7CD7FCFE">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7A3292C7" w14:textId="77777777">
        <w:trPr>
          <w:trHeight w:val="409"/>
        </w:trPr>
        <w:tc>
          <w:tcPr>
            <w:tcW w:w="0" w:type="auto"/>
          </w:tcPr>
          <w:p w:rsidRPr="00F46ACA" w:rsidR="006A2463" w:rsidP="003E6C21" w:rsidRDefault="006A2463" w14:paraId="76A5C934" w14:textId="0135C4E6">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Ficedula semitorquata</w:t>
            </w:r>
          </w:p>
        </w:tc>
        <w:tc>
          <w:tcPr>
            <w:tcW w:w="0" w:type="auto"/>
          </w:tcPr>
          <w:p w:rsidRPr="00F46ACA" w:rsidR="006A2463" w:rsidP="003E6C21" w:rsidRDefault="006A2463" w14:paraId="5124B485" w14:textId="06CF65A1">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Muscarul cu guler</w:t>
            </w:r>
          </w:p>
        </w:tc>
        <w:tc>
          <w:tcPr>
            <w:tcW w:w="0" w:type="auto"/>
          </w:tcPr>
          <w:p w:rsidRPr="00F46ACA" w:rsidR="006A2463" w:rsidP="003E6C21" w:rsidRDefault="006A2463" w14:paraId="082E2A10" w14:textId="41D14EAF">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02D32B58" w14:textId="051193A3">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r w:rsidRPr="00F46ACA" w:rsidR="00A14CFD" w:rsidTr="003E6C21" w14:paraId="261A1E7C" w14:textId="77777777">
        <w:trPr>
          <w:trHeight w:val="409"/>
        </w:trPr>
        <w:tc>
          <w:tcPr>
            <w:tcW w:w="0" w:type="auto"/>
          </w:tcPr>
          <w:p w:rsidRPr="00F46ACA" w:rsidR="006A2463" w:rsidP="003E6C21" w:rsidRDefault="006A2463" w14:paraId="24884F85" w14:textId="531030C5">
            <w:pPr>
              <w:spacing w:before="120" w:after="120" w:line="240" w:lineRule="auto"/>
              <w:rPr>
                <w:rFonts w:cs="Segoe UI"/>
                <w:i/>
                <w:iCs/>
                <w:sz w:val="16"/>
                <w:szCs w:val="16"/>
                <w:lang w:val="ro-RO"/>
                <w14:ligatures w14:val="standardContextual"/>
              </w:rPr>
            </w:pPr>
            <w:r w:rsidRPr="00F46ACA">
              <w:rPr>
                <w:rFonts w:cs="Segoe UI"/>
                <w:i/>
                <w:iCs/>
                <w:sz w:val="16"/>
                <w:szCs w:val="16"/>
                <w:lang w:val="ro-RO"/>
                <w14:ligatures w14:val="standardContextual"/>
              </w:rPr>
              <w:t>Riparia riparia</w:t>
            </w:r>
          </w:p>
        </w:tc>
        <w:tc>
          <w:tcPr>
            <w:tcW w:w="0" w:type="auto"/>
          </w:tcPr>
          <w:p w:rsidRPr="00F46ACA" w:rsidR="006A2463" w:rsidP="003E6C21" w:rsidRDefault="006A2463" w14:paraId="1C5F7038" w14:textId="2F2BD879">
            <w:pPr>
              <w:spacing w:before="120" w:after="120" w:line="240" w:lineRule="auto"/>
              <w:rPr>
                <w:rFonts w:cs="Segoe UI"/>
                <w:sz w:val="16"/>
                <w:szCs w:val="16"/>
                <w:lang w:val="ro-RO"/>
                <w14:ligatures w14:val="standardContextual"/>
              </w:rPr>
            </w:pPr>
            <w:r w:rsidRPr="00F46ACA">
              <w:rPr>
                <w:rFonts w:cs="Segoe UI"/>
                <w:sz w:val="16"/>
                <w:szCs w:val="16"/>
                <w:lang w:val="ro-RO"/>
                <w14:ligatures w14:val="standardContextual"/>
              </w:rPr>
              <w:t>Rândunica de mal cu guler</w:t>
            </w:r>
          </w:p>
        </w:tc>
        <w:tc>
          <w:tcPr>
            <w:tcW w:w="0" w:type="auto"/>
          </w:tcPr>
          <w:p w:rsidRPr="00F46ACA" w:rsidR="006A2463" w:rsidP="003E6C21" w:rsidRDefault="006A2463" w14:paraId="1460D216" w14:textId="30890871">
            <w:pPr>
              <w:spacing w:before="120" w:after="120" w:line="240" w:lineRule="auto"/>
              <w:rPr>
                <w:rFonts w:cs="Segoe UI"/>
                <w:sz w:val="16"/>
                <w:szCs w:val="16"/>
                <w:lang w:val="ro-RO"/>
              </w:rPr>
            </w:pPr>
            <w:r w:rsidRPr="00F46ACA">
              <w:rPr>
                <w:rFonts w:cs="Segoe UI"/>
                <w:sz w:val="16"/>
                <w:szCs w:val="16"/>
                <w:lang w:val="ro-RO"/>
              </w:rPr>
              <w:t>LC</w:t>
            </w:r>
          </w:p>
        </w:tc>
        <w:tc>
          <w:tcPr>
            <w:tcW w:w="0" w:type="auto"/>
          </w:tcPr>
          <w:p w:rsidRPr="00F46ACA" w:rsidR="006A2463" w:rsidP="003E6C21" w:rsidRDefault="006A2463" w14:paraId="7CB425C6" w14:textId="0E599555">
            <w:pPr>
              <w:spacing w:before="120" w:after="120" w:line="240" w:lineRule="auto"/>
              <w:rPr>
                <w:rFonts w:cs="Segoe UI"/>
                <w:sz w:val="16"/>
                <w:szCs w:val="16"/>
                <w:highlight w:val="yellow"/>
                <w:lang w:val="ro-RO"/>
              </w:rPr>
            </w:pPr>
            <w:r w:rsidRPr="00F46ACA">
              <w:rPr>
                <w:rFonts w:cs="Segoe UI"/>
                <w:sz w:val="16"/>
                <w:szCs w:val="16"/>
                <w:lang w:val="ro-RO"/>
              </w:rPr>
              <w:t>Toate speciile migratoare din zona de impact</w:t>
            </w:r>
          </w:p>
        </w:tc>
      </w:tr>
    </w:tbl>
    <w:p w:rsidRPr="00F46ACA" w:rsidR="0050537A" w:rsidP="0050537A" w:rsidRDefault="0050537A" w14:paraId="7ADDD807" w14:textId="77777777">
      <w:pPr>
        <w:rPr>
          <w:lang w:val="ro-RO" w:eastAsia="en-GB"/>
        </w:rPr>
      </w:pPr>
    </w:p>
    <w:sectPr w:rsidRPr="00F46ACA" w:rsidR="0050537A" w:rsidSect="00E90723">
      <w:pgSz w:w="11906" w:h="16838" w:orient="portrait"/>
      <w:pgMar w:top="2268" w:right="1701" w:bottom="1276" w:left="1701"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B49FD" w:rsidP="00A821CE" w:rsidRDefault="00DB49FD" w14:paraId="12FF6075" w14:textId="77777777">
      <w:pPr>
        <w:spacing w:after="0"/>
      </w:pPr>
      <w:r>
        <w:separator/>
      </w:r>
    </w:p>
    <w:p w:rsidR="00DB49FD" w:rsidRDefault="00DB49FD" w14:paraId="6A2422A5" w14:textId="77777777"/>
  </w:endnote>
  <w:endnote w:type="continuationSeparator" w:id="0">
    <w:p w:rsidR="00DB49FD" w:rsidP="00A821CE" w:rsidRDefault="00DB49FD" w14:paraId="7296A437" w14:textId="77777777">
      <w:pPr>
        <w:spacing w:after="0"/>
      </w:pPr>
      <w:r>
        <w:continuationSeparator/>
      </w:r>
    </w:p>
    <w:p w:rsidR="00DB49FD" w:rsidRDefault="00DB49FD" w14:paraId="1826C18D" w14:textId="77777777"/>
  </w:endnote>
  <w:endnote w:type="continuationNotice" w:id="1">
    <w:p w:rsidR="00DB49FD" w:rsidRDefault="00DB49FD" w14:paraId="108052EC"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Gotham Book">
    <w:altName w:val="Arial"/>
    <w:charset w:val="00"/>
    <w:family w:val="auto"/>
    <w:pitch w:val="variable"/>
    <w:sig w:usb0="00000001" w:usb1="00000000" w:usb2="00000000" w:usb3="00000000" w:csb0="0000009B" w:csb1="00000000"/>
  </w:font>
  <w:font w:name="Frutiger-Light">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Noto Sans">
    <w:charset w:val="00"/>
    <w:family w:val="swiss"/>
    <w:pitch w:val="variable"/>
    <w:sig w:usb0="E00082FF" w:usb1="400078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FC0ECF" w:rsidRDefault="003526FB" w14:paraId="33E32374" w14:textId="100B69F7">
    <w:pPr>
      <w:pStyle w:val="Footer"/>
      <w:jc w:val="right"/>
    </w:pPr>
    <w:r w:rsidRPr="00676F0F">
      <w:rPr>
        <w:rFonts w:ascii="Malgun Gothic" w:hAnsi="Malgun Gothic"/>
        <w:noProof/>
        <w:lang w:eastAsia="en-GB"/>
      </w:rPr>
      <mc:AlternateContent>
        <mc:Choice Requires="wps">
          <w:drawing>
            <wp:anchor distT="0" distB="0" distL="114300" distR="114300" simplePos="0" relativeHeight="251658246" behindDoc="0" locked="0" layoutInCell="1" allowOverlap="1" wp14:anchorId="73E84A07" wp14:editId="7E0F8E33">
              <wp:simplePos x="0" y="0"/>
              <wp:positionH relativeFrom="column">
                <wp:posOffset>-365760</wp:posOffset>
              </wp:positionH>
              <wp:positionV relativeFrom="paragraph">
                <wp:posOffset>93599</wp:posOffset>
              </wp:positionV>
              <wp:extent cx="2133600" cy="485775"/>
              <wp:effectExtent l="0" t="0" r="0" b="9525"/>
              <wp:wrapNone/>
              <wp:docPr id="108824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5775"/>
                      </a:xfrm>
                      <a:prstGeom prst="rect">
                        <a:avLst/>
                      </a:prstGeom>
                      <a:solidFill>
                        <a:srgbClr val="FFFFFF"/>
                      </a:solidFill>
                      <a:ln w="0">
                        <a:noFill/>
                        <a:miter lim="800000"/>
                        <a:headEnd/>
                        <a:tailEnd/>
                      </a:ln>
                    </wps:spPr>
                    <wps:txbx>
                      <w:txbxContent>
                        <w:p w:rsidRPr="00676F0F" w:rsidR="003526FB" w:rsidP="003526FB" w:rsidRDefault="003526FB" w14:paraId="3E391B19" w14:textId="77777777">
                          <w:pPr>
                            <w:pStyle w:val="Smallprint"/>
                            <w:rPr>
                              <w:rFonts w:eastAsia="Malgun Gothic" w:cs="Segoe UI"/>
                              <w:color w:val="7F7F7F"/>
                            </w:rPr>
                          </w:pPr>
                          <w:hyperlink w:history="1" r:id="rId1">
                            <w:r w:rsidRPr="00676F0F">
                              <w:rPr>
                                <w:rStyle w:val="Hyperlink"/>
                                <w:rFonts w:eastAsia="Malgun Gothic" w:cs="Segoe UI"/>
                              </w:rPr>
                              <w:t>www.thebiodiversityconsultancy.com</w:t>
                            </w:r>
                          </w:hyperlink>
                        </w:p>
                        <w:p w:rsidRPr="00676F0F" w:rsidR="003526FB" w:rsidP="003526FB" w:rsidRDefault="003526FB" w14:paraId="2FD152CB" w14:textId="7777777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F6879CD">
            <v:shapetype id="_x0000_t202" coordsize="21600,21600" o:spt="202" path="m,l,21600r21600,l21600,xe" w14:anchorId="73E84A07">
              <v:stroke joinstyle="miter"/>
              <v:path gradientshapeok="t" o:connecttype="rect"/>
            </v:shapetype>
            <v:shape id="Text Box 2" style="position:absolute;left:0;text-align:left;margin-left:-28.8pt;margin-top:7.35pt;width:168pt;height:38.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stroked="f" strokeweight="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">
              <v:textbox>
                <w:txbxContent>
                  <w:p w:rsidRPr="00676F0F" w:rsidR="003526FB" w:rsidP="003526FB" w:rsidRDefault="003526FB" w14:paraId="1B63B71F" w14:textId="77777777">
                    <w:pPr>
                      <w:pStyle w:val="Smallprint"/>
                      <w:rPr>
                        <w:rFonts w:eastAsia="Malgun Gothic" w:cs="Segoe UI"/>
                        <w:color w:val="7F7F7F"/>
                      </w:rPr>
                    </w:pPr>
                    <w:hyperlink w:history="1" r:id="rId2">
                      <w:r w:rsidRPr="00676F0F">
                        <w:rPr>
                          <w:rStyle w:val="Hyperlink"/>
                          <w:rFonts w:eastAsia="Malgun Gothic" w:cs="Segoe UI"/>
                        </w:rPr>
                        <w:t>www.thebiodiversityconsultancy.com</w:t>
                      </w:r>
                    </w:hyperlink>
                  </w:p>
                  <w:p w:rsidRPr="00676F0F" w:rsidR="003526FB" w:rsidP="003526FB" w:rsidRDefault="003526FB" w14:paraId="5A39BBE3" w14:textId="77777777">
                    <w:pPr>
                      <w:pStyle w:val="Smallprint"/>
                      <w:rPr>
                        <w:rFonts w:eastAsia="Malgun Gothic"/>
                        <w:color w:val="7F7F7F"/>
                      </w:rPr>
                    </w:pPr>
                  </w:p>
                </w:txbxContent>
              </v:textbox>
            </v:shape>
          </w:pict>
        </mc:Fallback>
      </mc:AlternateContent>
    </w:r>
  </w:p>
  <w:p w:rsidR="00362A13" w:rsidRDefault="00362A13" w14:paraId="4FAF73B0" w14:textId="52EAAD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BB451E" w:rsidR="006F25EE" w:rsidP="00BB451E" w:rsidRDefault="0061508D" w14:paraId="619C2DC3" w14:textId="6ED0B159">
    <w:pPr>
      <w:pStyle w:val="Firstpagefooter"/>
      <w:jc w:val="right"/>
      <w:rPr>
        <w:rFonts w:cs="Segoe UI"/>
        <w:szCs w:val="18"/>
      </w:rPr>
    </w:pPr>
    <w:r w:rsidRPr="00A4750C">
      <w:rPr>
        <w:noProof/>
        <w:color w:val="A6A6A6" w:themeColor="background1" w:themeShade="A6"/>
        <w:lang w:eastAsia="en-GB"/>
      </w:rPr>
      <w:drawing>
        <wp:anchor distT="0" distB="0" distL="114300" distR="114300" simplePos="0" relativeHeight="251658241" behindDoc="0" locked="0" layoutInCell="1" allowOverlap="1" wp14:anchorId="0D47E90D" wp14:editId="6893FA07">
          <wp:simplePos x="0" y="0"/>
          <wp:positionH relativeFrom="column">
            <wp:posOffset>0</wp:posOffset>
          </wp:positionH>
          <wp:positionV relativeFrom="paragraph">
            <wp:posOffset>-734060</wp:posOffset>
          </wp:positionV>
          <wp:extent cx="2743200" cy="788670"/>
          <wp:effectExtent l="0" t="0" r="0" b="0"/>
          <wp:wrapSquare wrapText="bothSides"/>
          <wp:docPr id="16235821" name="Picture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3200" cy="788670"/>
                  </a:xfrm>
                  <a:prstGeom prst="rect">
                    <a:avLst/>
                  </a:prstGeom>
                  <a:noFill/>
                </pic:spPr>
              </pic:pic>
            </a:graphicData>
          </a:graphic>
          <wp14:sizeRelH relativeFrom="page">
            <wp14:pctWidth>0</wp14:pctWidth>
          </wp14:sizeRelH>
          <wp14:sizeRelV relativeFrom="page">
            <wp14:pctHeight>0</wp14:pctHeight>
          </wp14:sizeRelV>
        </wp:anchor>
      </w:drawing>
    </w:r>
    <w:r w:rsidRPr="00A4750C" w:rsidR="006F25EE">
      <w:rPr>
        <w:rFonts w:ascii="Malgun Gothic" w:hAnsi="Malgun Gothic"/>
        <w:noProof/>
        <w:lang w:eastAsia="en-GB"/>
      </w:rPr>
      <mc:AlternateContent>
        <mc:Choice Requires="wps">
          <w:drawing>
            <wp:anchor distT="0" distB="0" distL="114300" distR="114300" simplePos="0" relativeHeight="251658242" behindDoc="0" locked="0" layoutInCell="1" allowOverlap="1" wp14:anchorId="379C7F12" wp14:editId="09C396CE">
              <wp:simplePos x="0" y="0"/>
              <wp:positionH relativeFrom="column">
                <wp:posOffset>-176530</wp:posOffset>
              </wp:positionH>
              <wp:positionV relativeFrom="paragraph">
                <wp:posOffset>2932430</wp:posOffset>
              </wp:positionV>
              <wp:extent cx="2133600" cy="238125"/>
              <wp:effectExtent l="0" t="0" r="0" b="952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rsidRPr="00DF1A8D" w:rsidR="006F25EE" w:rsidP="006E50D7" w:rsidRDefault="006F25EE" w14:paraId="2C02F867" w14:textId="77777777">
                          <w:pPr>
                            <w:pStyle w:val="Smallprint"/>
                            <w:rPr>
                              <w:rFonts w:eastAsia="Malgun Gothic" w:cs="Segoe UI"/>
                              <w:color w:val="7F7F7F"/>
                            </w:rPr>
                          </w:pPr>
                          <w:hyperlink w:history="1" r:id="rId2">
                            <w:r w:rsidRPr="00D84852">
                              <w:rPr>
                                <w:rStyle w:val="Hyperlink"/>
                                <w:rFonts w:eastAsia="Malgun Gothic" w:cs="Segoe UI"/>
                              </w:rPr>
                              <w:t>www.thebiodiversityconsultancy.com</w:t>
                            </w:r>
                          </w:hyperlink>
                        </w:p>
                        <w:p w:rsidRPr="00DF1A8D" w:rsidR="006F25EE" w:rsidP="006E50D7" w:rsidRDefault="006F25EE" w14:paraId="0900563F" w14:textId="7777777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0558870">
            <v:shapetype id="_x0000_t202" coordsize="21600,21600" o:spt="202" path="m,l,21600r21600,l21600,xe" w14:anchorId="379C7F12">
              <v:stroke joinstyle="miter"/>
              <v:path gradientshapeok="t" o:connecttype="rect"/>
            </v:shapetype>
            <v:shape id="Text Box 293" style="position:absolute;left:0;text-align:left;margin-left:-13.9pt;margin-top:230.9pt;width:168pt;height:18.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stroked="f" strokeweight="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">
              <v:textbox>
                <w:txbxContent>
                  <w:p w:rsidRPr="00DF1A8D" w:rsidR="006F25EE" w:rsidP="006E50D7" w:rsidRDefault="006F25EE" w14:paraId="22B782C4" w14:textId="77777777">
                    <w:pPr>
                      <w:pStyle w:val="Smallprint"/>
                      <w:rPr>
                        <w:rFonts w:eastAsia="Malgun Gothic" w:cs="Segoe UI"/>
                        <w:color w:val="7F7F7F"/>
                      </w:rPr>
                    </w:pPr>
                    <w:hyperlink w:history="1" r:id="rId3">
                      <w:r w:rsidRPr="00D84852">
                        <w:rPr>
                          <w:rStyle w:val="Hyperlink"/>
                          <w:rFonts w:eastAsia="Malgun Gothic" w:cs="Segoe UI"/>
                        </w:rPr>
                        <w:t>www.thebiodiversityconsultancy.com</w:t>
                      </w:r>
                    </w:hyperlink>
                  </w:p>
                  <w:p w:rsidRPr="00DF1A8D" w:rsidR="006F25EE" w:rsidP="006E50D7" w:rsidRDefault="006F25EE" w14:paraId="5DAB6C7B" w14:textId="77777777">
                    <w:pPr>
                      <w:pStyle w:val="Smallprint"/>
                      <w:rPr>
                        <w:rFonts w:eastAsia="Malgun Gothic"/>
                        <w:color w:val="7F7F7F"/>
                      </w:rPr>
                    </w:pPr>
                  </w:p>
                </w:txbxContent>
              </v:textbox>
            </v:shape>
          </w:pict>
        </mc:Fallback>
      </mc:AlternateContent>
    </w:r>
    <w:r w:rsidRPr="00A4750C" w:rsidR="006F25EE">
      <w:rPr>
        <w:rFonts w:ascii="Malgun Gothic" w:hAnsi="Malgun Gothic"/>
        <w:noProof/>
        <w:lang w:eastAsia="en-GB"/>
      </w:rPr>
      <mc:AlternateContent>
        <mc:Choice Requires="wps">
          <w:drawing>
            <wp:anchor distT="0" distB="0" distL="114300" distR="114300" simplePos="0" relativeHeight="251658243" behindDoc="0" locked="0" layoutInCell="1" allowOverlap="1" wp14:anchorId="2F7D1855" wp14:editId="6D1B30E5">
              <wp:simplePos x="0" y="0"/>
              <wp:positionH relativeFrom="column">
                <wp:posOffset>-24130</wp:posOffset>
              </wp:positionH>
              <wp:positionV relativeFrom="paragraph">
                <wp:posOffset>3084830</wp:posOffset>
              </wp:positionV>
              <wp:extent cx="2133600" cy="238125"/>
              <wp:effectExtent l="0" t="0" r="0" b="9525"/>
              <wp:wrapNone/>
              <wp:docPr id="294"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rsidRPr="00DF1A8D" w:rsidR="006F25EE" w:rsidP="006E50D7" w:rsidRDefault="006F25EE" w14:paraId="36BDD5C4" w14:textId="77777777">
                          <w:pPr>
                            <w:pStyle w:val="Smallprint"/>
                            <w:rPr>
                              <w:rFonts w:eastAsia="Malgun Gothic" w:cs="Segoe UI"/>
                              <w:color w:val="7F7F7F"/>
                            </w:rPr>
                          </w:pPr>
                          <w:hyperlink w:history="1" r:id="rId4">
                            <w:r w:rsidRPr="00D84852">
                              <w:rPr>
                                <w:rStyle w:val="Hyperlink"/>
                                <w:rFonts w:eastAsia="Malgun Gothic" w:cs="Segoe UI"/>
                              </w:rPr>
                              <w:t>www.thebiodiversityconsultancy.com</w:t>
                            </w:r>
                          </w:hyperlink>
                        </w:p>
                        <w:p w:rsidRPr="00DF1A8D" w:rsidR="006F25EE" w:rsidP="006E50D7" w:rsidRDefault="006F25EE" w14:paraId="2BBEA43C" w14:textId="7777777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6574990">
            <v:shape id="Text Box 294" style="position:absolute;left:0;text-align:left;margin-left:-1.9pt;margin-top:242.9pt;width:168pt;height:18.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stroked="f" strokeweight="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" w14:anchorId="2F7D1855">
              <v:textbox>
                <w:txbxContent>
                  <w:p w:rsidRPr="00DF1A8D" w:rsidR="006F25EE" w:rsidP="006E50D7" w:rsidRDefault="006F25EE" w14:paraId="7A8B3AC0" w14:textId="77777777">
                    <w:pPr>
                      <w:pStyle w:val="Smallprint"/>
                      <w:rPr>
                        <w:rFonts w:eastAsia="Malgun Gothic" w:cs="Segoe UI"/>
                        <w:color w:val="7F7F7F"/>
                      </w:rPr>
                    </w:pPr>
                    <w:hyperlink w:history="1" r:id="rId5">
                      <w:r w:rsidRPr="00D84852">
                        <w:rPr>
                          <w:rStyle w:val="Hyperlink"/>
                          <w:rFonts w:eastAsia="Malgun Gothic" w:cs="Segoe UI"/>
                        </w:rPr>
                        <w:t>www.thebiodiversityconsultancy.com</w:t>
                      </w:r>
                    </w:hyperlink>
                  </w:p>
                  <w:p w:rsidRPr="00DF1A8D" w:rsidR="006F25EE" w:rsidP="006E50D7" w:rsidRDefault="006F25EE" w14:paraId="02EB378F" w14:textId="77777777">
                    <w:pPr>
                      <w:pStyle w:val="Smallprint"/>
                      <w:rPr>
                        <w:rFonts w:eastAsia="Malgun Gothic"/>
                        <w:color w:val="7F7F7F"/>
                      </w:rPr>
                    </w:pPr>
                  </w:p>
                </w:txbxContent>
              </v:textbox>
            </v:shape>
          </w:pict>
        </mc:Fallback>
      </mc:AlternateContent>
    </w:r>
    <w:r w:rsidRPr="00A4750C" w:rsidR="006F25EE">
      <w:rPr>
        <w:rFonts w:ascii="Malgun Gothic" w:hAnsi="Malgun Gothic"/>
        <w:noProof/>
        <w:lang w:eastAsia="en-GB"/>
      </w:rPr>
      <mc:AlternateContent>
        <mc:Choice Requires="wps">
          <w:drawing>
            <wp:anchor distT="0" distB="0" distL="114300" distR="114300" simplePos="0" relativeHeight="251658244" behindDoc="0" locked="0" layoutInCell="1" allowOverlap="1" wp14:anchorId="472FADFD" wp14:editId="0B3292DD">
              <wp:simplePos x="0" y="0"/>
              <wp:positionH relativeFrom="column">
                <wp:posOffset>-176530</wp:posOffset>
              </wp:positionH>
              <wp:positionV relativeFrom="paragraph">
                <wp:posOffset>2932430</wp:posOffset>
              </wp:positionV>
              <wp:extent cx="2133600" cy="238125"/>
              <wp:effectExtent l="0" t="0" r="0" b="952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38125"/>
                      </a:xfrm>
                      <a:prstGeom prst="rect">
                        <a:avLst/>
                      </a:prstGeom>
                      <a:solidFill>
                        <a:srgbClr val="FFFFFF"/>
                      </a:solidFill>
                      <a:ln w="0">
                        <a:noFill/>
                        <a:miter lim="800000"/>
                        <a:headEnd/>
                        <a:tailEnd/>
                      </a:ln>
                    </wps:spPr>
                    <wps:txbx>
                      <w:txbxContent>
                        <w:p w:rsidRPr="00DF1A8D" w:rsidR="006F25EE" w:rsidP="006E50D7" w:rsidRDefault="006F25EE" w14:paraId="20D2DFA5" w14:textId="77777777">
                          <w:pPr>
                            <w:pStyle w:val="Smallprint"/>
                            <w:rPr>
                              <w:rFonts w:eastAsia="Malgun Gothic" w:cs="Segoe UI"/>
                              <w:color w:val="7F7F7F"/>
                            </w:rPr>
                          </w:pPr>
                          <w:hyperlink w:history="1" r:id="rId6">
                            <w:r w:rsidRPr="00D84852">
                              <w:rPr>
                                <w:rStyle w:val="Hyperlink"/>
                                <w:rFonts w:eastAsia="Malgun Gothic" w:cs="Segoe UI"/>
                              </w:rPr>
                              <w:t>www.thebiodiversityconsultancy.com</w:t>
                            </w:r>
                          </w:hyperlink>
                        </w:p>
                        <w:p w:rsidRPr="00DF1A8D" w:rsidR="006F25EE" w:rsidP="006E50D7" w:rsidRDefault="006F25EE" w14:paraId="54DA7164" w14:textId="7777777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45010251">
            <v:shape id="Text Box 295" style="position:absolute;left:0;text-align:left;margin-left:-13.9pt;margin-top:230.9pt;width:168pt;height:18.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stroked="f" strokeweight="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" w14:anchorId="472FADFD">
              <v:textbox>
                <w:txbxContent>
                  <w:p w:rsidRPr="00DF1A8D" w:rsidR="006F25EE" w:rsidP="006E50D7" w:rsidRDefault="006F25EE" w14:paraId="16234CA1" w14:textId="77777777">
                    <w:pPr>
                      <w:pStyle w:val="Smallprint"/>
                      <w:rPr>
                        <w:rFonts w:eastAsia="Malgun Gothic" w:cs="Segoe UI"/>
                        <w:color w:val="7F7F7F"/>
                      </w:rPr>
                    </w:pPr>
                    <w:hyperlink w:history="1" r:id="rId7">
                      <w:r w:rsidRPr="00D84852">
                        <w:rPr>
                          <w:rStyle w:val="Hyperlink"/>
                          <w:rFonts w:eastAsia="Malgun Gothic" w:cs="Segoe UI"/>
                        </w:rPr>
                        <w:t>www.thebiodiversityconsultancy.com</w:t>
                      </w:r>
                    </w:hyperlink>
                  </w:p>
                  <w:p w:rsidRPr="00DF1A8D" w:rsidR="006F25EE" w:rsidP="006E50D7" w:rsidRDefault="006F25EE" w14:paraId="6A05A809" w14:textId="77777777">
                    <w:pPr>
                      <w:pStyle w:val="Smallprint"/>
                      <w:rPr>
                        <w:rFonts w:eastAsia="Malgun Gothic"/>
                        <w:color w:val="7F7F7F"/>
                      </w:rPr>
                    </w:pPr>
                  </w:p>
                </w:txbxContent>
              </v:textbox>
            </v:shape>
          </w:pict>
        </mc:Fallback>
      </mc:AlternateContent>
    </w:r>
    <w:r w:rsidRPr="00A4750C">
      <w:rPr>
        <w:rFonts w:cs="Segoe UI"/>
        <w:szCs w:val="18"/>
      </w:rPr>
      <w:t xml:space="preserve">Data </w:t>
    </w:r>
    <w:proofErr w:type="spellStart"/>
    <w:r w:rsidRPr="00A4750C">
      <w:rPr>
        <w:rFonts w:cs="Segoe UI"/>
        <w:szCs w:val="18"/>
      </w:rPr>
      <w:t>raportului</w:t>
    </w:r>
    <w:proofErr w:type="spellEnd"/>
    <w:r w:rsidRPr="00A4750C">
      <w:rPr>
        <w:rFonts w:cs="Segoe UI"/>
        <w:szCs w:val="18"/>
      </w:rPr>
      <w:t>:</w:t>
    </w:r>
    <w:r w:rsidR="00B54FEA">
      <w:rPr>
        <w:rFonts w:cs="Segoe UI"/>
        <w:szCs w:val="18"/>
      </w:rPr>
      <w:t xml:space="preserve"> 14 </w:t>
    </w:r>
    <w:proofErr w:type="spellStart"/>
    <w:r w:rsidR="00B54FEA">
      <w:rPr>
        <w:rFonts w:cs="Segoe UI"/>
        <w:szCs w:val="18"/>
      </w:rPr>
      <w:t>noiembrie</w:t>
    </w:r>
    <w:proofErr w:type="spellEnd"/>
    <w:r w:rsidRPr="00A4750C" w:rsidR="000D70D3">
      <w:rPr>
        <w:rFonts w:cs="Segoe UI"/>
        <w:szCs w:val="18"/>
      </w:rPr>
      <w:t xml:space="preserv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id w:val="-364677100"/>
      <w:docPartObj>
        <w:docPartGallery w:val="Page Numbers (Bottom of Page)"/>
        <w:docPartUnique/>
      </w:docPartObj>
    </w:sdtPr>
    <w:sdtEndPr>
      <w:rPr>
        <w:noProof/>
      </w:rPr>
    </w:sdtEndPr>
    <w:sdtContent>
      <w:p w:rsidR="00FC0ECF" w:rsidRDefault="003526FB" w14:paraId="7C85CF4E" w14:textId="52625176">
        <w:pPr>
          <w:pStyle w:val="Footer"/>
          <w:jc w:val="right"/>
        </w:pPr>
        <w:r w:rsidRPr="00676F0F">
          <w:rPr>
            <w:rFonts w:ascii="Malgun Gothic" w:hAnsi="Malgun Gothic"/>
            <w:noProof/>
            <w:lang w:eastAsia="en-GB"/>
          </w:rPr>
          <mc:AlternateContent>
            <mc:Choice Requires="wps">
              <w:drawing>
                <wp:anchor distT="0" distB="0" distL="114300" distR="114300" simplePos="0" relativeHeight="251658245" behindDoc="0" locked="0" layoutInCell="1" allowOverlap="1" wp14:anchorId="504020EF" wp14:editId="41008487">
                  <wp:simplePos x="0" y="0"/>
                  <wp:positionH relativeFrom="column">
                    <wp:posOffset>-124358</wp:posOffset>
                  </wp:positionH>
                  <wp:positionV relativeFrom="paragraph">
                    <wp:posOffset>130175</wp:posOffset>
                  </wp:positionV>
                  <wp:extent cx="2133600" cy="485775"/>
                  <wp:effectExtent l="0" t="0" r="0" b="9525"/>
                  <wp:wrapNone/>
                  <wp:docPr id="8661958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85775"/>
                          </a:xfrm>
                          <a:prstGeom prst="rect">
                            <a:avLst/>
                          </a:prstGeom>
                          <a:solidFill>
                            <a:srgbClr val="FFFFFF"/>
                          </a:solidFill>
                          <a:ln w="0">
                            <a:noFill/>
                            <a:miter lim="800000"/>
                            <a:headEnd/>
                            <a:tailEnd/>
                          </a:ln>
                        </wps:spPr>
                        <wps:txbx>
                          <w:txbxContent>
                            <w:p w:rsidRPr="00676F0F" w:rsidR="003526FB" w:rsidP="003526FB" w:rsidRDefault="003526FB" w14:paraId="5D31ABB5" w14:textId="77777777">
                              <w:pPr>
                                <w:pStyle w:val="Smallprint"/>
                                <w:rPr>
                                  <w:rFonts w:eastAsia="Malgun Gothic" w:cs="Segoe UI"/>
                                  <w:color w:val="7F7F7F"/>
                                </w:rPr>
                              </w:pPr>
                              <w:hyperlink w:history="1" r:id="rId1">
                                <w:r w:rsidRPr="00676F0F">
                                  <w:rPr>
                                    <w:rStyle w:val="Hyperlink"/>
                                    <w:rFonts w:eastAsia="Malgun Gothic" w:cs="Segoe UI"/>
                                  </w:rPr>
                                  <w:t>www.thebiodiversityconsultancy.com</w:t>
                                </w:r>
                              </w:hyperlink>
                            </w:p>
                            <w:p w:rsidRPr="00676F0F" w:rsidR="003526FB" w:rsidP="003526FB" w:rsidRDefault="003526FB" w14:paraId="55953224" w14:textId="77777777">
                              <w:pPr>
                                <w:pStyle w:val="Smallprint"/>
                                <w:rPr>
                                  <w:rFonts w:eastAsia="Malgun Gothic"/>
                                  <w:color w:val="7F7F7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382207D3">
                <v:shapetype id="_x0000_t202" coordsize="21600,21600" o:spt="202" path="m,l,21600r21600,l21600,xe" w14:anchorId="504020EF">
                  <v:stroke joinstyle="miter"/>
                  <v:path gradientshapeok="t" o:connecttype="rect"/>
                </v:shapetype>
                <v:shape id="_x0000_s1032" style="position:absolute;left:0;text-align:left;margin-left:-9.8pt;margin-top:10.25pt;width:168pt;height:38.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stroked="f" strokeweight="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">
                  <v:textbox>
                    <w:txbxContent>
                      <w:p w:rsidRPr="00676F0F" w:rsidR="003526FB" w:rsidP="003526FB" w:rsidRDefault="003526FB" w14:paraId="78E73630" w14:textId="77777777">
                        <w:pPr>
                          <w:pStyle w:val="Smallprint"/>
                          <w:rPr>
                            <w:rFonts w:eastAsia="Malgun Gothic" w:cs="Segoe UI"/>
                            <w:color w:val="7F7F7F"/>
                          </w:rPr>
                        </w:pPr>
                        <w:hyperlink w:history="1" r:id="rId2">
                          <w:r w:rsidRPr="00676F0F">
                            <w:rPr>
                              <w:rStyle w:val="Hyperlink"/>
                              <w:rFonts w:eastAsia="Malgun Gothic" w:cs="Segoe UI"/>
                            </w:rPr>
                            <w:t>www.thebiodiversityconsultancy.com</w:t>
                          </w:r>
                        </w:hyperlink>
                      </w:p>
                      <w:p w:rsidRPr="00676F0F" w:rsidR="003526FB" w:rsidP="003526FB" w:rsidRDefault="003526FB" w14:paraId="0A37501D" w14:textId="77777777">
                        <w:pPr>
                          <w:pStyle w:val="Smallprint"/>
                          <w:rPr>
                            <w:rFonts w:eastAsia="Malgun Gothic"/>
                            <w:color w:val="7F7F7F"/>
                          </w:rPr>
                        </w:pPr>
                      </w:p>
                    </w:txbxContent>
                  </v:textbox>
                </v:shape>
              </w:pict>
            </mc:Fallback>
          </mc:AlternateContent>
        </w:r>
        <w:r w:rsidR="00FC0ECF">
          <w:fldChar w:fldCharType="begin"/>
        </w:r>
        <w:r w:rsidR="00FC0ECF">
          <w:instrText xml:space="preserve"> PAGE   \* MERGEFORMAT </w:instrText>
        </w:r>
        <w:r w:rsidR="00FC0ECF">
          <w:fldChar w:fldCharType="separate"/>
        </w:r>
        <w:r w:rsidR="00FC0ECF">
          <w:rPr>
            <w:noProof/>
          </w:rPr>
          <w:t>2</w:t>
        </w:r>
        <w:r w:rsidR="00FC0ECF">
          <w:rPr>
            <w:noProof/>
          </w:rPr>
          <w:fldChar w:fldCharType="end"/>
        </w:r>
      </w:p>
    </w:sdtContent>
  </w:sdt>
  <w:p w:rsidR="00FC0ECF" w:rsidRDefault="00FC0ECF" w14:paraId="346EE6C3" w14:textId="0E28E8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B49FD" w:rsidP="00A821CE" w:rsidRDefault="00DB49FD" w14:paraId="286653FB" w14:textId="77777777">
      <w:pPr>
        <w:spacing w:after="0"/>
      </w:pPr>
      <w:r>
        <w:separator/>
      </w:r>
    </w:p>
  </w:footnote>
  <w:footnote w:type="continuationSeparator" w:id="0">
    <w:p w:rsidR="00DB49FD" w:rsidP="00A821CE" w:rsidRDefault="00DB49FD" w14:paraId="29AB495D" w14:textId="77777777">
      <w:pPr>
        <w:spacing w:after="0"/>
      </w:pPr>
      <w:r>
        <w:continuationSeparator/>
      </w:r>
    </w:p>
    <w:p w:rsidR="00DB49FD" w:rsidRDefault="00DB49FD" w14:paraId="2B2A3D64" w14:textId="77777777"/>
  </w:footnote>
  <w:footnote w:type="continuationNotice" w:id="1">
    <w:p w:rsidR="00DB49FD" w:rsidRDefault="00DB49FD" w14:paraId="2C3545A6" w14:textId="77777777">
      <w:pPr>
        <w:spacing w:before="0" w:after="0" w:line="240" w:lineRule="auto"/>
      </w:pPr>
    </w:p>
  </w:footnote>
  <w:footnote w:id="2">
    <w:p w:rsidRPr="003526FB" w:rsidR="003278E1" w:rsidRDefault="003278E1" w14:paraId="6359A214" w14:textId="13D86B59">
      <w:pPr>
        <w:pStyle w:val="FootnoteText"/>
        <w:rPr>
          <w:sz w:val="16"/>
          <w:szCs w:val="16"/>
        </w:rPr>
      </w:pPr>
      <w:r>
        <w:rPr>
          <w:rStyle w:val="FootnoteReference"/>
        </w:rPr>
        <w:footnoteRef/>
      </w:r>
      <w:r>
        <w:t xml:space="preserve"> </w:t>
      </w:r>
      <w:hyperlink w:history="1" r:id="rId1">
        <w:r w:rsidRPr="003526FB">
          <w:rPr>
            <w:rStyle w:val="Hyperlink"/>
            <w:sz w:val="16"/>
            <w:szCs w:val="16"/>
          </w:rPr>
          <w:t>https://www.oneearth.org/bioregions/pontic-steppe-grasslands-pa16/</w:t>
        </w:r>
      </w:hyperlink>
    </w:p>
  </w:footnote>
  <w:footnote w:id="3">
    <w:p w:rsidR="008C6E79" w:rsidRDefault="008C6E79" w14:paraId="072EEE0F" w14:textId="62E86F2C">
      <w:pPr>
        <w:pStyle w:val="FootnoteText"/>
      </w:pPr>
      <w:r w:rsidRPr="003526FB">
        <w:rPr>
          <w:rStyle w:val="FootnoteReference"/>
          <w:sz w:val="16"/>
          <w:szCs w:val="16"/>
        </w:rPr>
        <w:footnoteRef/>
      </w:r>
      <w:r w:rsidRPr="003526FB">
        <w:rPr>
          <w:sz w:val="16"/>
          <w:szCs w:val="16"/>
        </w:rPr>
        <w:t xml:space="preserve"> </w:t>
      </w:r>
      <w:hyperlink w:history="1" r:id="rId2">
        <w:r w:rsidRPr="003526FB">
          <w:rPr>
            <w:rStyle w:val="Hyperlink"/>
            <w:sz w:val="16"/>
            <w:szCs w:val="16"/>
          </w:rPr>
          <w:t>https://www.iucnredlist.org/</w:t>
        </w:r>
      </w:hyperlink>
    </w:p>
  </w:footnote>
  <w:footnote w:id="4">
    <w:p w:rsidRPr="00262311" w:rsidR="007261BB" w:rsidP="00262311" w:rsidRDefault="007261BB" w14:paraId="7F856928" w14:textId="7858121A">
      <w:pPr>
        <w:pStyle w:val="FootnoteText"/>
        <w:spacing w:before="0"/>
        <w:rPr>
          <w:sz w:val="16"/>
          <w:szCs w:val="16"/>
          <w:lang w:val="en-US"/>
        </w:rPr>
      </w:pPr>
      <w:r w:rsidRPr="00600FD4">
        <w:rPr>
          <w:rStyle w:val="FootnoteReference"/>
        </w:rPr>
        <w:footnoteRef/>
      </w:r>
      <w:r w:rsidRPr="000E7CC9">
        <w:rPr>
          <w:sz w:val="16"/>
          <w:szCs w:val="16"/>
        </w:rPr>
        <w:t xml:space="preserve"> IFC </w:t>
      </w:r>
      <w:r w:rsidRPr="000E7CC9" w:rsidR="00262311">
        <w:rPr>
          <w:sz w:val="16"/>
          <w:szCs w:val="16"/>
        </w:rPr>
        <w:t xml:space="preserve">este, în general, cel mai strict dintre creditorii </w:t>
      </w:r>
      <w:r w:rsidRPr="000E7CC9" w:rsidR="00A92464">
        <w:rPr>
          <w:sz w:val="16"/>
          <w:szCs w:val="16"/>
        </w:rPr>
        <w:t xml:space="preserve">în ceea ce privește </w:t>
      </w:r>
      <w:r w:rsidRPr="000E7CC9" w:rsidR="00262311">
        <w:rPr>
          <w:sz w:val="16"/>
          <w:szCs w:val="16"/>
        </w:rPr>
        <w:t>habitatele critice.</w:t>
      </w:r>
      <w:r w:rsidRPr="00262311" w:rsidR="00262311">
        <w:rPr>
          <w:sz w:val="16"/>
          <w:szCs w:val="16"/>
        </w:rPr>
        <w:t xml:space="preserve"> </w:t>
      </w:r>
    </w:p>
  </w:footnote>
  <w:footnote w:id="5">
    <w:p w:rsidRPr="008A495A" w:rsidR="001203F8" w:rsidP="001203F8" w:rsidRDefault="001203F8" w14:paraId="6C980C88" w14:textId="77777777">
      <w:pPr>
        <w:pStyle w:val="FootnoteText"/>
        <w:rPr>
          <w:sz w:val="16"/>
          <w:szCs w:val="16"/>
        </w:rPr>
      </w:pPr>
      <w:r w:rsidRPr="00600FD4">
        <w:rPr>
          <w:rStyle w:val="FootnoteReference"/>
        </w:rPr>
        <w:footnoteRef/>
      </w:r>
      <w:r w:rsidRPr="008A495A">
        <w:rPr>
          <w:sz w:val="16"/>
          <w:szCs w:val="16"/>
        </w:rPr>
        <w:t xml:space="preserve"> </w:t>
      </w:r>
      <w:hyperlink w:history="1" r:id="rId3">
        <w:r w:rsidRPr="008A495A">
          <w:rPr>
            <w:rStyle w:val="Hyperlink"/>
            <w:sz w:val="16"/>
            <w:szCs w:val="16"/>
          </w:rPr>
          <w:t>Instrumentul de evaluare integrată a biodiversității</w:t>
        </w:r>
      </w:hyperlink>
    </w:p>
  </w:footnote>
  <w:footnote w:id="6">
    <w:p w:rsidR="004E7C07" w:rsidRDefault="004E7C07" w14:paraId="3F69E61F" w14:textId="377ED723">
      <w:pPr>
        <w:pStyle w:val="FootnoteText"/>
      </w:pPr>
      <w:r>
        <w:rPr>
          <w:rStyle w:val="FootnoteReference"/>
        </w:rPr>
        <w:footnoteRef/>
      </w:r>
      <w:r>
        <w:t xml:space="preserve"> N.B. </w:t>
      </w:r>
      <w:r w:rsidR="00FF7C32">
        <w:t xml:space="preserve">Toate </w:t>
      </w:r>
      <w:r w:rsidR="00AE632B">
        <w:t xml:space="preserve">cele 11 specii de păsări evaluate în detaliu în raport cu criteriile CH </w:t>
      </w:r>
      <w:r w:rsidR="00FF7C32">
        <w:t xml:space="preserve">și clasificate ulterior ca PBF </w:t>
      </w:r>
      <w:r w:rsidR="00112C0E">
        <w:t>conform Tabelului 5 sunt migratoare. Acestea nu sunt incluse în Anexa 3 pentru a evita dubla contabilizare.</w:t>
      </w:r>
    </w:p>
  </w:footnote>
  <w:footnote w:id="7">
    <w:p w:rsidRPr="008B3CB8" w:rsidR="000613F3" w:rsidRDefault="000613F3" w14:paraId="25DADA8A" w14:textId="32AAB8F2">
      <w:pPr>
        <w:pStyle w:val="FootnoteText"/>
        <w:rPr>
          <w:sz w:val="16"/>
          <w:szCs w:val="16"/>
        </w:rPr>
      </w:pPr>
      <w:r w:rsidRPr="00600FD4">
        <w:rPr>
          <w:rStyle w:val="FootnoteReference"/>
        </w:rPr>
        <w:footnoteRef/>
      </w:r>
      <w:r w:rsidRPr="008B3CB8">
        <w:rPr>
          <w:sz w:val="16"/>
          <w:szCs w:val="16"/>
        </w:rPr>
        <w:t xml:space="preserve"> </w:t>
      </w:r>
      <w:hyperlink w:history="1" r:id="rId4">
        <w:r w:rsidRPr="008B3CB8" w:rsidR="008E18BB">
          <w:rPr>
            <w:rStyle w:val="Hyperlink"/>
            <w:sz w:val="16"/>
            <w:szCs w:val="16"/>
          </w:rPr>
          <w:t>Ecosisteme IUCN</w:t>
        </w:r>
      </w:hyperlink>
    </w:p>
  </w:footnote>
  <w:footnote w:id="8">
    <w:p w:rsidRPr="00465870" w:rsidR="00484858" w:rsidP="00465870" w:rsidRDefault="000D6A01" w14:paraId="26059862" w14:textId="1AB86E4E">
      <w:pPr>
        <w:pStyle w:val="FootnoteText"/>
        <w:spacing w:before="120" w:after="120" w:line="240" w:lineRule="auto"/>
        <w:rPr>
          <w:sz w:val="16"/>
          <w:szCs w:val="16"/>
        </w:rPr>
      </w:pPr>
      <w:r w:rsidRPr="00465870">
        <w:rPr>
          <w:rStyle w:val="FootnoteReference"/>
          <w:sz w:val="16"/>
          <w:szCs w:val="16"/>
        </w:rPr>
        <w:footnoteRef/>
      </w:r>
      <w:r w:rsidRPr="00465870">
        <w:rPr>
          <w:sz w:val="16"/>
          <w:szCs w:val="16"/>
        </w:rPr>
        <w:t xml:space="preserve"> </w:t>
      </w:r>
      <w:hyperlink w:history="1" r:id="rId5">
        <w:r w:rsidRPr="00465870">
          <w:rPr>
            <w:rStyle w:val="Hyperlink"/>
            <w:sz w:val="16"/>
            <w:szCs w:val="16"/>
          </w:rPr>
          <w:t>https://www.eea.europa.eu/en/datahub/datahubitem-view/6fc8ad2d-195d-40f4-bdec-576e7d1268e4</w:t>
        </w:r>
      </w:hyperlink>
    </w:p>
  </w:footnote>
  <w:footnote w:id="9">
    <w:p w:rsidRPr="00465870" w:rsidR="0073240C" w:rsidP="00465870" w:rsidRDefault="0073240C" w14:paraId="7E757F59" w14:textId="2B382512">
      <w:pPr>
        <w:pStyle w:val="FootnoteText"/>
        <w:spacing w:before="120" w:after="120" w:line="240" w:lineRule="auto"/>
        <w:rPr>
          <w:sz w:val="16"/>
          <w:szCs w:val="16"/>
        </w:rPr>
      </w:pPr>
      <w:r w:rsidRPr="00465870">
        <w:rPr>
          <w:rStyle w:val="FootnoteReference"/>
          <w:sz w:val="16"/>
          <w:szCs w:val="16"/>
        </w:rPr>
        <w:footnoteRef/>
      </w:r>
      <w:r w:rsidRPr="00465870">
        <w:rPr>
          <w:sz w:val="16"/>
          <w:szCs w:val="16"/>
        </w:rPr>
        <w:t xml:space="preserve"> </w:t>
      </w:r>
      <w:hyperlink w:history="1" r:id="rId6">
        <w:r w:rsidRPr="00465870" w:rsidR="00E812E2">
          <w:rPr>
            <w:rStyle w:val="Hyperlink"/>
            <w:sz w:val="16"/>
            <w:szCs w:val="16"/>
          </w:rPr>
          <w:t>https://eunis.eea.europa.eu/sites/ROSPA0001</w:t>
        </w:r>
      </w:hyperlink>
    </w:p>
  </w:footnote>
  <w:footnote w:id="10">
    <w:p w:rsidRPr="00465870" w:rsidR="007A53A4" w:rsidP="00465870" w:rsidRDefault="00E812E2" w14:paraId="50CFCD16" w14:textId="6AC7751D">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w:history="1" r:id="rId7">
        <w:r w:rsidRPr="00465870" w:rsidR="007A53A4">
          <w:rPr>
            <w:rStyle w:val="Hyperlink"/>
            <w:sz w:val="16"/>
            <w:szCs w:val="16"/>
          </w:rPr>
          <w:t>https://www.keybiodiversityareas.org/site/factsheet/24436</w:t>
        </w:r>
      </w:hyperlink>
    </w:p>
  </w:footnote>
  <w:footnote w:id="11">
    <w:p w:rsidRPr="00465870" w:rsidR="007A53A4" w:rsidP="00465870" w:rsidRDefault="007A53A4" w14:paraId="01D9E03A" w14:textId="6008D650">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w:history="1" r:id="rId8">
        <w:r w:rsidRPr="00465870">
          <w:rPr>
            <w:rStyle w:val="Hyperlink"/>
            <w:sz w:val="16"/>
            <w:szCs w:val="16"/>
          </w:rPr>
          <w:t>https://datazone.birdlife.org/site/factsheet/24436-aliman-adamclisi</w:t>
        </w:r>
      </w:hyperlink>
    </w:p>
  </w:footnote>
  <w:footnote w:id="12">
    <w:p w:rsidRPr="00465870" w:rsidR="007A53A4" w:rsidP="00465870" w:rsidRDefault="007A53A4" w14:paraId="6D9AFC8F" w14:textId="4EBFAF22">
      <w:pPr>
        <w:pStyle w:val="FootnoteText"/>
        <w:spacing w:before="120" w:after="120" w:line="240" w:lineRule="auto"/>
        <w:rPr>
          <w:rStyle w:val="Hyperlink"/>
          <w:sz w:val="16"/>
          <w:szCs w:val="16"/>
        </w:rPr>
      </w:pPr>
      <w:r w:rsidRPr="00465870">
        <w:rPr>
          <w:rStyle w:val="Hyperlink"/>
          <w:sz w:val="16"/>
          <w:szCs w:val="16"/>
          <w:vertAlign w:val="superscript"/>
        </w:rPr>
        <w:footnoteRef/>
      </w:r>
      <w:r w:rsidRPr="00465870">
        <w:rPr>
          <w:rStyle w:val="Hyperlink"/>
          <w:sz w:val="16"/>
          <w:szCs w:val="16"/>
        </w:rPr>
        <w:t xml:space="preserve"> </w:t>
      </w:r>
      <w:hyperlink w:history="1" r:id="rId9">
        <w:r w:rsidRPr="00465870" w:rsidR="00C05476">
          <w:rPr>
            <w:rStyle w:val="Hyperlink"/>
            <w:sz w:val="16"/>
            <w:szCs w:val="16"/>
          </w:rPr>
          <w:t>https://www.protectedplanet.net/555540926</w:t>
        </w:r>
      </w:hyperlink>
    </w:p>
  </w:footnote>
  <w:footnote w:id="13">
    <w:p w:rsidR="00C05476" w:rsidP="00465870" w:rsidRDefault="00C05476" w14:paraId="549E8D5C" w14:textId="78925914">
      <w:pPr>
        <w:pStyle w:val="FootnoteText"/>
        <w:spacing w:before="120" w:after="120" w:line="240" w:lineRule="auto"/>
      </w:pPr>
      <w:r w:rsidRPr="00465870">
        <w:rPr>
          <w:rStyle w:val="Hyperlink"/>
          <w:sz w:val="16"/>
          <w:szCs w:val="16"/>
          <w:vertAlign w:val="superscript"/>
        </w:rPr>
        <w:footnoteRef/>
      </w:r>
      <w:r w:rsidRPr="00465870">
        <w:rPr>
          <w:rStyle w:val="Hyperlink"/>
          <w:sz w:val="16"/>
          <w:szCs w:val="16"/>
        </w:rPr>
        <w:t xml:space="preserve"> </w:t>
      </w:r>
      <w:hyperlink w:history="1" r:id="rId10">
        <w:r w:rsidRPr="00465870">
          <w:rPr>
            <w:rStyle w:val="Hyperlink"/>
            <w:sz w:val="16"/>
            <w:szCs w:val="16"/>
          </w:rPr>
          <w:t>https://eunis.eea.europa.eu/sites/ROSCI0071</w:t>
        </w:r>
      </w:hyperlink>
    </w:p>
  </w:footnote>
  <w:footnote w:id="14">
    <w:p w:rsidRPr="00FE76EF" w:rsidR="005829D6" w:rsidRDefault="005829D6" w14:paraId="7A36B2C4" w14:textId="407D7D4A">
      <w:pPr>
        <w:pStyle w:val="FootnoteText"/>
        <w:rPr>
          <w:sz w:val="16"/>
          <w:szCs w:val="16"/>
        </w:rPr>
      </w:pPr>
      <w:r w:rsidRPr="00FE76EF">
        <w:rPr>
          <w:rStyle w:val="FootnoteReference"/>
          <w:sz w:val="16"/>
          <w:szCs w:val="16"/>
        </w:rPr>
        <w:footnoteRef/>
      </w:r>
      <w:r w:rsidRPr="00FE76EF">
        <w:rPr>
          <w:sz w:val="16"/>
          <w:szCs w:val="16"/>
        </w:rPr>
        <w:t xml:space="preserve"> </w:t>
      </w:r>
      <w:hyperlink w:history="1" r:id="rId11">
        <w:r w:rsidRPr="00FE76EF" w:rsidR="0031586B">
          <w:rPr>
            <w:rStyle w:val="Hyperlink"/>
            <w:sz w:val="16"/>
            <w:szCs w:val="16"/>
          </w:rPr>
          <w:t>https://www.protectedplanet.net/555789420</w:t>
        </w:r>
      </w:hyperlink>
    </w:p>
  </w:footnote>
  <w:footnote w:id="15">
    <w:p w:rsidRPr="00FE76EF" w:rsidR="0031586B" w:rsidRDefault="0031586B" w14:paraId="4013DC69" w14:textId="5F847DF9">
      <w:pPr>
        <w:pStyle w:val="FootnoteText"/>
        <w:rPr>
          <w:sz w:val="16"/>
          <w:szCs w:val="16"/>
        </w:rPr>
      </w:pPr>
      <w:r w:rsidRPr="00FE76EF">
        <w:rPr>
          <w:rStyle w:val="FootnoteReference"/>
          <w:sz w:val="16"/>
          <w:szCs w:val="16"/>
        </w:rPr>
        <w:footnoteRef/>
      </w:r>
      <w:r w:rsidRPr="00FE76EF">
        <w:rPr>
          <w:sz w:val="16"/>
          <w:szCs w:val="16"/>
        </w:rPr>
        <w:t xml:space="preserve"> </w:t>
      </w:r>
      <w:hyperlink w:history="1" r:id="rId12">
        <w:r w:rsidRPr="00FE76EF" w:rsidR="00FE76EF">
          <w:rPr>
            <w:rStyle w:val="Hyperlink"/>
            <w:sz w:val="16"/>
            <w:szCs w:val="16"/>
          </w:rPr>
          <w:t>https://eunis.eea.europa.eu/sites/ROSCI0353</w:t>
        </w:r>
      </w:hyperlink>
    </w:p>
  </w:footnote>
  <w:footnote w:id="16">
    <w:p w:rsidR="00FE76EF" w:rsidRDefault="00FE76EF" w14:paraId="57B7477A" w14:textId="1AA71420">
      <w:pPr>
        <w:pStyle w:val="FootnoteText"/>
      </w:pPr>
      <w:r w:rsidRPr="00FE76EF">
        <w:rPr>
          <w:rStyle w:val="FootnoteReference"/>
          <w:sz w:val="16"/>
          <w:szCs w:val="16"/>
        </w:rPr>
        <w:footnoteRef/>
      </w:r>
      <w:r w:rsidRPr="00FE76EF">
        <w:rPr>
          <w:sz w:val="16"/>
          <w:szCs w:val="16"/>
        </w:rPr>
        <w:t xml:space="preserve"> </w:t>
      </w:r>
      <w:hyperlink w:history="1" r:id="rId13">
        <w:r w:rsidRPr="00FE76EF">
          <w:rPr>
            <w:rStyle w:val="Hyperlink"/>
            <w:sz w:val="16"/>
            <w:szCs w:val="16"/>
          </w:rPr>
          <w:t>https://www.protectedplanet.net/555578992</w:t>
        </w:r>
      </w:hyperlink>
    </w:p>
  </w:footnote>
  <w:footnote w:id="17">
    <w:p w:rsidRPr="00771609" w:rsidR="00BC2EB9" w:rsidP="00BD71C8" w:rsidRDefault="00BC2EB9" w14:paraId="6B39C0A6" w14:textId="40D53ABA">
      <w:pPr>
        <w:pStyle w:val="FootnoteText"/>
        <w:spacing w:before="0"/>
        <w:rPr>
          <w:sz w:val="16"/>
          <w:szCs w:val="16"/>
          <w:lang w:val="en-US"/>
        </w:rPr>
      </w:pPr>
      <w:r w:rsidRPr="00600FD4">
        <w:rPr>
          <w:rStyle w:val="FootnoteReference"/>
        </w:rPr>
        <w:footnoteRef/>
      </w:r>
      <w:r w:rsidRPr="00771609">
        <w:rPr>
          <w:sz w:val="16"/>
          <w:szCs w:val="16"/>
        </w:rPr>
        <w:fldChar w:fldCharType="begin"/>
      </w:r>
      <w:r w:rsidR="00E919F8">
        <w:rPr>
          <w:sz w:val="16"/>
          <w:szCs w:val="16"/>
        </w:rPr>
        <w:instrText xml:space="preserve"> ADDIN ZOTERO_ITEM CSL_CITATION {"citationID":"ClrSqNO0","properties":{"formattedCitation":"(IFC 2019)","plainCitation":"(IFC 2019)","noteIndex":16},"citationItems":[{"id":642,"uris":["http://zotero.org/groups/158629/items/WJIZJCI3"],"itemData":{"id":642,"type":"report","event-place":"Washington DC, USA","publisher":"International Finance Corporation (IFC)","publisher-place":"Washington DC, USA","title":"Guidance Note 6: Biodiversity Conservation and Sustainable Management of Living Natural Resources","author":[{"literal":"IFC"}],"issued":{"date-parts":[["2019"]]}}}],"schema":"https://github.com/citation-style-language/schema/raw/master/csl-citation.json"} </w:instrText>
      </w:r>
      <w:r w:rsidRPr="00771609">
        <w:rPr>
          <w:sz w:val="16"/>
          <w:szCs w:val="16"/>
        </w:rPr>
        <w:fldChar w:fldCharType="separate"/>
      </w:r>
      <w:r w:rsidRPr="00771609" w:rsidR="00750A9A">
        <w:rPr>
          <w:rFonts w:cs="Segoe UI"/>
          <w:sz w:val="16"/>
          <w:szCs w:val="16"/>
        </w:rPr>
        <w:t xml:space="preserve"> (IFC 2019)</w:t>
      </w:r>
      <w:r w:rsidRPr="00771609">
        <w:rPr>
          <w:sz w:val="16"/>
          <w:szCs w:val="16"/>
        </w:rPr>
        <w:fldChar w:fldCharType="end"/>
      </w:r>
    </w:p>
  </w:footnote>
  <w:footnote w:id="18">
    <w:p w:rsidRPr="00771609" w:rsidR="00585EDF" w:rsidP="00BD71C8" w:rsidRDefault="00585EDF" w14:paraId="46FC8A7C" w14:textId="546589FB">
      <w:pPr>
        <w:pStyle w:val="FootnoteText"/>
        <w:spacing w:before="0"/>
        <w:rPr>
          <w:sz w:val="16"/>
          <w:szCs w:val="16"/>
          <w:lang w:val="en-US"/>
        </w:rPr>
      </w:pPr>
      <w:r w:rsidRPr="00600FD4">
        <w:rPr>
          <w:rStyle w:val="FootnoteReference"/>
        </w:rPr>
        <w:footnoteRef/>
      </w:r>
      <w:r w:rsidRPr="00771609">
        <w:rPr>
          <w:sz w:val="16"/>
          <w:szCs w:val="16"/>
        </w:rPr>
        <w:fldChar w:fldCharType="begin"/>
      </w:r>
      <w:r w:rsidR="00E919F8">
        <w:rPr>
          <w:sz w:val="16"/>
          <w:szCs w:val="16"/>
        </w:rPr>
        <w:instrText xml:space="preserve"> ADDIN ZOTERO_ITEM CSL_CITATION {"citationID":"ZeCNgB4Q","properties":{"formattedCitation":"(EBRD 2023)","plainCitation":"(EBRD 2023)","noteIndex":17},"citationItems":[{"id":27920,"uris":["http://zotero.org/groups/158629/items/V8CNWHJU"],"itemData":{"id":27920,"type":"report","event-place":"London, UK","language":"English","page":"18","publisher":"European Bank for Reconstruction and Development","publisher-place":"London, UK","title":"EBRD Performance Requirement 6: Biodiversity Conservation and Sustainable Management of Living Natural Resources. Guidance Note. March 2023","author":[{"family":"EBRD","given":""}],"issued":{"date-parts":[["2023",3]]}}}],"schema":"https://github.com/citation-style-language/schema/raw/master/csl-citation.json"} </w:instrText>
      </w:r>
      <w:r w:rsidRPr="00771609">
        <w:rPr>
          <w:sz w:val="16"/>
          <w:szCs w:val="16"/>
        </w:rPr>
        <w:fldChar w:fldCharType="separate"/>
      </w:r>
      <w:r w:rsidRPr="00771609">
        <w:rPr>
          <w:rFonts w:cs="Segoe UI"/>
          <w:sz w:val="16"/>
          <w:szCs w:val="16"/>
        </w:rPr>
        <w:t xml:space="preserve"> (BERD 2023)</w:t>
      </w:r>
      <w:r w:rsidRPr="00771609">
        <w:rPr>
          <w:sz w:val="16"/>
          <w:szCs w:val="16"/>
        </w:rPr>
        <w:fldChar w:fldCharType="end"/>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7BBC" w:rsidRDefault="00207BBC" w14:paraId="2525C5D3" w14:textId="4827E43F">
    <w:pPr>
      <w:pStyle w:val="Header"/>
    </w:pPr>
    <w:r>
      <w:rPr>
        <w:noProof/>
        <w:lang w:eastAsia="en-GB"/>
      </w:rPr>
      <w:drawing>
        <wp:anchor distT="0" distB="0" distL="114300" distR="114300" simplePos="0" relativeHeight="251658240" behindDoc="0" locked="0" layoutInCell="1" allowOverlap="1" wp14:anchorId="3D6C30A2" wp14:editId="7A929854">
          <wp:simplePos x="0" y="0"/>
          <wp:positionH relativeFrom="column">
            <wp:posOffset>0</wp:posOffset>
          </wp:positionH>
          <wp:positionV relativeFrom="paragraph">
            <wp:posOffset>342900</wp:posOffset>
          </wp:positionV>
          <wp:extent cx="2085975" cy="600075"/>
          <wp:effectExtent l="0" t="0" r="9525" b="9525"/>
          <wp:wrapSquare wrapText="bothSides"/>
          <wp:docPr id="1956899558"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5975" cy="60007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12A40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5B6B819"/>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33E29D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8D37FD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FFFFF89"/>
    <w:multiLevelType w:val="singleLevel"/>
    <w:tmpl w:val="517EC214"/>
    <w:lvl w:ilvl="0">
      <w:start w:val="1"/>
      <w:numFmt w:val="bullet"/>
      <w:pStyle w:val="ListBullet"/>
      <w:lvlText w:val="–"/>
      <w:lvlJc w:val="left"/>
      <w:pPr>
        <w:ind w:left="1778" w:hanging="360"/>
      </w:pPr>
      <w:rPr>
        <w:rFonts w:hint="default" w:ascii="Arial" w:hAnsi="Arial"/>
        <w:color w:val="auto"/>
      </w:rPr>
    </w:lvl>
  </w:abstractNum>
  <w:abstractNum w:abstractNumId="5" w15:restartNumberingAfterBreak="0">
    <w:nsid w:val="07642664"/>
    <w:multiLevelType w:val="hybridMultilevel"/>
    <w:tmpl w:val="08E0B88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A200DB6"/>
    <w:multiLevelType w:val="multilevel"/>
    <w:tmpl w:val="60922D4C"/>
    <w:numStyleLink w:val="AppendixHeadings"/>
  </w:abstractNum>
  <w:abstractNum w:abstractNumId="7" w15:restartNumberingAfterBreak="0">
    <w:nsid w:val="0C2E7993"/>
    <w:multiLevelType w:val="hybridMultilevel"/>
    <w:tmpl w:val="7C4278A8"/>
    <w:lvl w:ilvl="0" w:tplc="BC4E7726">
      <w:start w:val="1"/>
      <w:numFmt w:val="bullet"/>
      <w:lvlText w:val=""/>
      <w:lvlJc w:val="left"/>
      <w:pPr>
        <w:ind w:left="360" w:hanging="360"/>
      </w:pPr>
      <w:rPr>
        <w:rFonts w:hint="default" w:ascii="Symbol" w:hAnsi="Symbol"/>
        <w:color w:val="00B0F0"/>
        <w:sz w:val="16"/>
        <w:szCs w:val="16"/>
      </w:rPr>
    </w:lvl>
    <w:lvl w:ilvl="1" w:tplc="08090003">
      <w:start w:val="1"/>
      <w:numFmt w:val="bullet"/>
      <w:lvlText w:val="o"/>
      <w:lvlJc w:val="left"/>
      <w:pPr>
        <w:ind w:left="1080" w:hanging="360"/>
      </w:pPr>
      <w:rPr>
        <w:rFonts w:hint="default" w:ascii="Courier New" w:hAnsi="Courier New" w:cs="Courier New"/>
      </w:rPr>
    </w:lvl>
    <w:lvl w:ilvl="2" w:tplc="08090005">
      <w:start w:val="1"/>
      <w:numFmt w:val="bullet"/>
      <w:lvlText w:val=""/>
      <w:lvlJc w:val="left"/>
      <w:pPr>
        <w:ind w:left="1800" w:hanging="360"/>
      </w:pPr>
      <w:rPr>
        <w:rFonts w:hint="default" w:ascii="Wingdings" w:hAnsi="Wingdings"/>
      </w:rPr>
    </w:lvl>
    <w:lvl w:ilvl="3" w:tplc="08090001">
      <w:start w:val="1"/>
      <w:numFmt w:val="bullet"/>
      <w:lvlText w:val=""/>
      <w:lvlJc w:val="left"/>
      <w:pPr>
        <w:ind w:left="2520" w:hanging="360"/>
      </w:pPr>
      <w:rPr>
        <w:rFonts w:hint="default" w:ascii="Symbol" w:hAnsi="Symbol"/>
      </w:rPr>
    </w:lvl>
    <w:lvl w:ilvl="4" w:tplc="08090003">
      <w:start w:val="1"/>
      <w:numFmt w:val="bullet"/>
      <w:lvlText w:val="o"/>
      <w:lvlJc w:val="left"/>
      <w:pPr>
        <w:ind w:left="3240" w:hanging="360"/>
      </w:pPr>
      <w:rPr>
        <w:rFonts w:hint="default" w:ascii="Courier New" w:hAnsi="Courier New" w:cs="Courier New"/>
      </w:rPr>
    </w:lvl>
    <w:lvl w:ilvl="5" w:tplc="08090005">
      <w:start w:val="1"/>
      <w:numFmt w:val="bullet"/>
      <w:lvlText w:val=""/>
      <w:lvlJc w:val="left"/>
      <w:pPr>
        <w:ind w:left="3960" w:hanging="360"/>
      </w:pPr>
      <w:rPr>
        <w:rFonts w:hint="default" w:ascii="Wingdings" w:hAnsi="Wingdings"/>
      </w:rPr>
    </w:lvl>
    <w:lvl w:ilvl="6" w:tplc="08090001">
      <w:start w:val="1"/>
      <w:numFmt w:val="bullet"/>
      <w:lvlText w:val=""/>
      <w:lvlJc w:val="left"/>
      <w:pPr>
        <w:ind w:left="4680" w:hanging="360"/>
      </w:pPr>
      <w:rPr>
        <w:rFonts w:hint="default" w:ascii="Symbol" w:hAnsi="Symbol"/>
      </w:rPr>
    </w:lvl>
    <w:lvl w:ilvl="7" w:tplc="08090003">
      <w:start w:val="1"/>
      <w:numFmt w:val="bullet"/>
      <w:lvlText w:val="o"/>
      <w:lvlJc w:val="left"/>
      <w:pPr>
        <w:ind w:left="5400" w:hanging="360"/>
      </w:pPr>
      <w:rPr>
        <w:rFonts w:hint="default" w:ascii="Courier New" w:hAnsi="Courier New" w:cs="Courier New"/>
      </w:rPr>
    </w:lvl>
    <w:lvl w:ilvl="8" w:tplc="08090005">
      <w:start w:val="1"/>
      <w:numFmt w:val="bullet"/>
      <w:lvlText w:val=""/>
      <w:lvlJc w:val="left"/>
      <w:pPr>
        <w:ind w:left="6120" w:hanging="360"/>
      </w:pPr>
      <w:rPr>
        <w:rFonts w:hint="default" w:ascii="Wingdings" w:hAnsi="Wingdings"/>
      </w:rPr>
    </w:lvl>
  </w:abstractNum>
  <w:abstractNum w:abstractNumId="8" w15:restartNumberingAfterBreak="0">
    <w:nsid w:val="0F6075C4"/>
    <w:multiLevelType w:val="hybridMultilevel"/>
    <w:tmpl w:val="510C917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6417CE5"/>
    <w:multiLevelType w:val="hybridMultilevel"/>
    <w:tmpl w:val="3EBE717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16F72B25"/>
    <w:multiLevelType w:val="hybridMultilevel"/>
    <w:tmpl w:val="F8C068AA"/>
    <w:lvl w:ilvl="0" w:tplc="BD8AF7E6">
      <w:start w:val="1"/>
      <w:numFmt w:val="bullet"/>
      <w:pStyle w:val="Bullets"/>
      <w:lvlText w:val=""/>
      <w:lvlJc w:val="left"/>
      <w:pPr>
        <w:ind w:left="-74" w:hanging="360"/>
      </w:pPr>
      <w:rPr>
        <w:rFonts w:hint="default" w:ascii="Symbol" w:hAnsi="Symbol"/>
        <w:color w:val="00B0F0"/>
      </w:rPr>
    </w:lvl>
    <w:lvl w:ilvl="1" w:tplc="08090003">
      <w:start w:val="1"/>
      <w:numFmt w:val="bullet"/>
      <w:lvlText w:val="o"/>
      <w:lvlJc w:val="left"/>
      <w:pPr>
        <w:ind w:left="646" w:hanging="360"/>
      </w:pPr>
      <w:rPr>
        <w:rFonts w:hint="default" w:ascii="Courier New" w:hAnsi="Courier New" w:cs="Courier New"/>
      </w:rPr>
    </w:lvl>
    <w:lvl w:ilvl="2" w:tplc="08090005">
      <w:start w:val="1"/>
      <w:numFmt w:val="bullet"/>
      <w:lvlText w:val=""/>
      <w:lvlJc w:val="left"/>
      <w:pPr>
        <w:ind w:left="1366" w:hanging="360"/>
      </w:pPr>
      <w:rPr>
        <w:rFonts w:hint="default" w:ascii="Wingdings" w:hAnsi="Wingdings"/>
      </w:rPr>
    </w:lvl>
    <w:lvl w:ilvl="3" w:tplc="08090001" w:tentative="1">
      <w:start w:val="1"/>
      <w:numFmt w:val="bullet"/>
      <w:lvlText w:val=""/>
      <w:lvlJc w:val="left"/>
      <w:pPr>
        <w:ind w:left="2086" w:hanging="360"/>
      </w:pPr>
      <w:rPr>
        <w:rFonts w:hint="default" w:ascii="Symbol" w:hAnsi="Symbol"/>
      </w:rPr>
    </w:lvl>
    <w:lvl w:ilvl="4" w:tplc="08090003" w:tentative="1">
      <w:start w:val="1"/>
      <w:numFmt w:val="bullet"/>
      <w:lvlText w:val="o"/>
      <w:lvlJc w:val="left"/>
      <w:pPr>
        <w:ind w:left="2806" w:hanging="360"/>
      </w:pPr>
      <w:rPr>
        <w:rFonts w:hint="default" w:ascii="Courier New" w:hAnsi="Courier New" w:cs="Courier New"/>
      </w:rPr>
    </w:lvl>
    <w:lvl w:ilvl="5" w:tplc="08090005" w:tentative="1">
      <w:start w:val="1"/>
      <w:numFmt w:val="bullet"/>
      <w:lvlText w:val=""/>
      <w:lvlJc w:val="left"/>
      <w:pPr>
        <w:ind w:left="3526" w:hanging="360"/>
      </w:pPr>
      <w:rPr>
        <w:rFonts w:hint="default" w:ascii="Wingdings" w:hAnsi="Wingdings"/>
      </w:rPr>
    </w:lvl>
    <w:lvl w:ilvl="6" w:tplc="08090001" w:tentative="1">
      <w:start w:val="1"/>
      <w:numFmt w:val="bullet"/>
      <w:lvlText w:val=""/>
      <w:lvlJc w:val="left"/>
      <w:pPr>
        <w:ind w:left="4246" w:hanging="360"/>
      </w:pPr>
      <w:rPr>
        <w:rFonts w:hint="default" w:ascii="Symbol" w:hAnsi="Symbol"/>
      </w:rPr>
    </w:lvl>
    <w:lvl w:ilvl="7" w:tplc="08090003" w:tentative="1">
      <w:start w:val="1"/>
      <w:numFmt w:val="bullet"/>
      <w:lvlText w:val="o"/>
      <w:lvlJc w:val="left"/>
      <w:pPr>
        <w:ind w:left="4966" w:hanging="360"/>
      </w:pPr>
      <w:rPr>
        <w:rFonts w:hint="default" w:ascii="Courier New" w:hAnsi="Courier New" w:cs="Courier New"/>
      </w:rPr>
    </w:lvl>
    <w:lvl w:ilvl="8" w:tplc="08090005" w:tentative="1">
      <w:start w:val="1"/>
      <w:numFmt w:val="bullet"/>
      <w:lvlText w:val=""/>
      <w:lvlJc w:val="left"/>
      <w:pPr>
        <w:ind w:left="5686" w:hanging="360"/>
      </w:pPr>
      <w:rPr>
        <w:rFonts w:hint="default" w:ascii="Wingdings" w:hAnsi="Wingdings"/>
      </w:rPr>
    </w:lvl>
  </w:abstractNum>
  <w:abstractNum w:abstractNumId="11" w15:restartNumberingAfterBreak="0">
    <w:nsid w:val="185B71D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1EC65A0B"/>
    <w:multiLevelType w:val="multilevel"/>
    <w:tmpl w:val="60922D4C"/>
    <w:styleLink w:val="AppendixHeadings"/>
    <w:lvl w:ilvl="0">
      <w:start w:val="1"/>
      <w:numFmt w:val="decimal"/>
      <w:pStyle w:val="Appendix1"/>
      <w:lvlText w:val="Appendix %1"/>
      <w:lvlJc w:val="left"/>
      <w:pPr>
        <w:tabs>
          <w:tab w:val="num" w:pos="0"/>
        </w:tabs>
        <w:ind w:left="0" w:firstLine="0"/>
      </w:pPr>
      <w:rPr>
        <w:rFonts w:hint="default" w:ascii="Malgun Gothic" w:hAnsi="Malgun Gothic"/>
        <w:color w:val="00B0F0"/>
        <w:sz w:val="36"/>
      </w:rPr>
    </w:lvl>
    <w:lvl w:ilvl="1">
      <w:start w:val="1"/>
      <w:numFmt w:val="decimal"/>
      <w:pStyle w:val="Appendix2"/>
      <w:lvlText w:val="Appendix%2.%1"/>
      <w:lvlJc w:val="left"/>
      <w:pPr>
        <w:tabs>
          <w:tab w:val="num" w:pos="0"/>
        </w:tabs>
        <w:ind w:left="0" w:firstLine="0"/>
      </w:pPr>
      <w:rPr>
        <w:rFonts w:hint="default" w:ascii="Malgun Gothic" w:hAnsi="Malgun Gothic"/>
        <w:color w:val="595959"/>
        <w:sz w:val="32"/>
      </w:rPr>
    </w:lvl>
    <w:lvl w:ilvl="2">
      <w:start w:val="1"/>
      <w:numFmt w:val="decimal"/>
      <w:pStyle w:val="Appendix3"/>
      <w:lvlText w:val="Appendix %3.%2.%1"/>
      <w:lvlJc w:val="left"/>
      <w:pPr>
        <w:tabs>
          <w:tab w:val="num" w:pos="0"/>
        </w:tabs>
        <w:ind w:left="0" w:firstLine="0"/>
      </w:pPr>
      <w:rPr>
        <w:rFonts w:hint="default" w:ascii="Malgun Gothic" w:hAnsi="Malgun Gothic"/>
        <w:color w:val="595959"/>
        <w:sz w:val="24"/>
      </w:rPr>
    </w:lvl>
    <w:lvl w:ilvl="3">
      <w:start w:val="1"/>
      <w:numFmt w:val="decimal"/>
      <w:lvlText w:val="(%4)"/>
      <w:lvlJc w:val="left"/>
      <w:pPr>
        <w:tabs>
          <w:tab w:val="num" w:pos="2870"/>
        </w:tabs>
        <w:ind w:left="0" w:firstLine="0"/>
      </w:pPr>
      <w:rPr>
        <w:rFonts w:hint="default"/>
      </w:rPr>
    </w:lvl>
    <w:lvl w:ilvl="4">
      <w:start w:val="1"/>
      <w:numFmt w:val="lowerLetter"/>
      <w:lvlText w:val="(%5)"/>
      <w:lvlJc w:val="left"/>
      <w:pPr>
        <w:tabs>
          <w:tab w:val="num" w:pos="2870"/>
        </w:tabs>
        <w:ind w:left="0" w:firstLine="0"/>
      </w:pPr>
      <w:rPr>
        <w:rFonts w:hint="default"/>
      </w:rPr>
    </w:lvl>
    <w:lvl w:ilvl="5">
      <w:start w:val="1"/>
      <w:numFmt w:val="lowerRoman"/>
      <w:lvlText w:val="(%6)"/>
      <w:lvlJc w:val="left"/>
      <w:pPr>
        <w:tabs>
          <w:tab w:val="num" w:pos="2870"/>
        </w:tabs>
        <w:ind w:left="0" w:firstLine="0"/>
      </w:pPr>
      <w:rPr>
        <w:rFonts w:hint="default"/>
      </w:rPr>
    </w:lvl>
    <w:lvl w:ilvl="6">
      <w:start w:val="1"/>
      <w:numFmt w:val="decimal"/>
      <w:lvlText w:val="%7."/>
      <w:lvlJc w:val="left"/>
      <w:pPr>
        <w:tabs>
          <w:tab w:val="num" w:pos="2870"/>
        </w:tabs>
        <w:ind w:left="0" w:firstLine="0"/>
      </w:pPr>
      <w:rPr>
        <w:rFonts w:hint="default"/>
      </w:rPr>
    </w:lvl>
    <w:lvl w:ilvl="7">
      <w:start w:val="1"/>
      <w:numFmt w:val="lowerLetter"/>
      <w:lvlText w:val="%8."/>
      <w:lvlJc w:val="left"/>
      <w:pPr>
        <w:tabs>
          <w:tab w:val="num" w:pos="2870"/>
        </w:tabs>
        <w:ind w:left="0" w:firstLine="0"/>
      </w:pPr>
      <w:rPr>
        <w:rFonts w:hint="default"/>
      </w:rPr>
    </w:lvl>
    <w:lvl w:ilvl="8">
      <w:start w:val="1"/>
      <w:numFmt w:val="lowerRoman"/>
      <w:lvlText w:val="%9."/>
      <w:lvlJc w:val="left"/>
      <w:pPr>
        <w:tabs>
          <w:tab w:val="num" w:pos="2870"/>
        </w:tabs>
        <w:ind w:left="0" w:firstLine="0"/>
      </w:pPr>
      <w:rPr>
        <w:rFonts w:hint="default"/>
      </w:rPr>
    </w:lvl>
  </w:abstractNum>
  <w:abstractNum w:abstractNumId="13" w15:restartNumberingAfterBreak="0">
    <w:nsid w:val="1F3A2BBD"/>
    <w:multiLevelType w:val="hybridMultilevel"/>
    <w:tmpl w:val="3ED837AC"/>
    <w:lvl w:ilvl="0" w:tplc="25AA5162">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20576017"/>
    <w:multiLevelType w:val="hybridMultilevel"/>
    <w:tmpl w:val="4A786EAC"/>
    <w:lvl w:ilvl="0" w:tplc="E842CC2A">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35AE22BC"/>
    <w:multiLevelType w:val="hybridMultilevel"/>
    <w:tmpl w:val="DFAC63BC"/>
    <w:lvl w:ilvl="0" w:tplc="D72A1CA8">
      <w:start w:val="1"/>
      <w:numFmt w:val="lowerLetter"/>
      <w:pStyle w:val="TBClist"/>
      <w:lvlText w:val="%1."/>
      <w:lvlJc w:val="left"/>
      <w:pPr>
        <w:ind w:left="106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16" w15:restartNumberingAfterBreak="0">
    <w:nsid w:val="3D8901AA"/>
    <w:multiLevelType w:val="hybridMultilevel"/>
    <w:tmpl w:val="4F060B7A"/>
    <w:lvl w:ilvl="0" w:tplc="C3A2C636">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9C67F4A"/>
    <w:multiLevelType w:val="hybridMultilevel"/>
    <w:tmpl w:val="5490A1FE"/>
    <w:lvl w:ilvl="0" w:tplc="FFFFFFFF">
      <w:start w:val="1"/>
      <w:numFmt w:val="bullet"/>
      <w:pStyle w:val="BodyTextIndent2"/>
      <w:lvlText w:val=""/>
      <w:lvlJc w:val="left"/>
      <w:pPr>
        <w:tabs>
          <w:tab w:val="num" w:pos="580"/>
        </w:tabs>
        <w:ind w:left="580" w:hanging="360"/>
      </w:pPr>
      <w:rPr>
        <w:rFonts w:hint="default" w:ascii="Symbol" w:hAnsi="Symbol"/>
      </w:rPr>
    </w:lvl>
    <w:lvl w:ilvl="1" w:tplc="FFFFFFFF" w:tentative="1">
      <w:start w:val="1"/>
      <w:numFmt w:val="bullet"/>
      <w:lvlText w:val="o"/>
      <w:lvlJc w:val="left"/>
      <w:pPr>
        <w:tabs>
          <w:tab w:val="num" w:pos="1660"/>
        </w:tabs>
        <w:ind w:left="1660" w:hanging="360"/>
      </w:pPr>
      <w:rPr>
        <w:rFonts w:hint="default" w:ascii="Courier New" w:hAnsi="Courier New" w:cs="Courier New"/>
      </w:rPr>
    </w:lvl>
    <w:lvl w:ilvl="2" w:tplc="FFFFFFFF" w:tentative="1">
      <w:start w:val="1"/>
      <w:numFmt w:val="bullet"/>
      <w:lvlText w:val=""/>
      <w:lvlJc w:val="left"/>
      <w:pPr>
        <w:tabs>
          <w:tab w:val="num" w:pos="2380"/>
        </w:tabs>
        <w:ind w:left="2380" w:hanging="360"/>
      </w:pPr>
      <w:rPr>
        <w:rFonts w:hint="default" w:ascii="Wingdings" w:hAnsi="Wingdings"/>
      </w:rPr>
    </w:lvl>
    <w:lvl w:ilvl="3" w:tplc="FFFFFFFF" w:tentative="1">
      <w:start w:val="1"/>
      <w:numFmt w:val="bullet"/>
      <w:lvlText w:val=""/>
      <w:lvlJc w:val="left"/>
      <w:pPr>
        <w:tabs>
          <w:tab w:val="num" w:pos="3100"/>
        </w:tabs>
        <w:ind w:left="3100" w:hanging="360"/>
      </w:pPr>
      <w:rPr>
        <w:rFonts w:hint="default" w:ascii="Symbol" w:hAnsi="Symbol"/>
      </w:rPr>
    </w:lvl>
    <w:lvl w:ilvl="4" w:tplc="FFFFFFFF" w:tentative="1">
      <w:start w:val="1"/>
      <w:numFmt w:val="bullet"/>
      <w:lvlText w:val="o"/>
      <w:lvlJc w:val="left"/>
      <w:pPr>
        <w:tabs>
          <w:tab w:val="num" w:pos="3820"/>
        </w:tabs>
        <w:ind w:left="3820" w:hanging="360"/>
      </w:pPr>
      <w:rPr>
        <w:rFonts w:hint="default" w:ascii="Courier New" w:hAnsi="Courier New" w:cs="Courier New"/>
      </w:rPr>
    </w:lvl>
    <w:lvl w:ilvl="5" w:tplc="FFFFFFFF" w:tentative="1">
      <w:start w:val="1"/>
      <w:numFmt w:val="bullet"/>
      <w:lvlText w:val=""/>
      <w:lvlJc w:val="left"/>
      <w:pPr>
        <w:tabs>
          <w:tab w:val="num" w:pos="4540"/>
        </w:tabs>
        <w:ind w:left="4540" w:hanging="360"/>
      </w:pPr>
      <w:rPr>
        <w:rFonts w:hint="default" w:ascii="Wingdings" w:hAnsi="Wingdings"/>
      </w:rPr>
    </w:lvl>
    <w:lvl w:ilvl="6" w:tplc="FFFFFFFF" w:tentative="1">
      <w:start w:val="1"/>
      <w:numFmt w:val="bullet"/>
      <w:lvlText w:val=""/>
      <w:lvlJc w:val="left"/>
      <w:pPr>
        <w:tabs>
          <w:tab w:val="num" w:pos="5260"/>
        </w:tabs>
        <w:ind w:left="5260" w:hanging="360"/>
      </w:pPr>
      <w:rPr>
        <w:rFonts w:hint="default" w:ascii="Symbol" w:hAnsi="Symbol"/>
      </w:rPr>
    </w:lvl>
    <w:lvl w:ilvl="7" w:tplc="FFFFFFFF" w:tentative="1">
      <w:start w:val="1"/>
      <w:numFmt w:val="bullet"/>
      <w:lvlText w:val="o"/>
      <w:lvlJc w:val="left"/>
      <w:pPr>
        <w:tabs>
          <w:tab w:val="num" w:pos="5980"/>
        </w:tabs>
        <w:ind w:left="5980" w:hanging="360"/>
      </w:pPr>
      <w:rPr>
        <w:rFonts w:hint="default" w:ascii="Courier New" w:hAnsi="Courier New" w:cs="Courier New"/>
      </w:rPr>
    </w:lvl>
    <w:lvl w:ilvl="8" w:tplc="FFFFFFFF" w:tentative="1">
      <w:start w:val="1"/>
      <w:numFmt w:val="bullet"/>
      <w:lvlText w:val=""/>
      <w:lvlJc w:val="left"/>
      <w:pPr>
        <w:tabs>
          <w:tab w:val="num" w:pos="6700"/>
        </w:tabs>
        <w:ind w:left="6700" w:hanging="360"/>
      </w:pPr>
      <w:rPr>
        <w:rFonts w:hint="default" w:ascii="Wingdings" w:hAnsi="Wingdings"/>
      </w:rPr>
    </w:lvl>
  </w:abstractNum>
  <w:abstractNum w:abstractNumId="18" w15:restartNumberingAfterBreak="0">
    <w:nsid w:val="59AF5470"/>
    <w:multiLevelType w:val="multilevel"/>
    <w:tmpl w:val="0AA01228"/>
    <w:lvl w:ilvl="0">
      <w:start w:val="1"/>
      <w:numFmt w:val="decimal"/>
      <w:pStyle w:val="AppendixH1"/>
      <w:lvlText w:val="Appendix %1"/>
      <w:lvlJc w:val="left"/>
      <w:pPr>
        <w:tabs>
          <w:tab w:val="num" w:pos="2835"/>
        </w:tabs>
        <w:ind w:left="2835" w:hanging="2835"/>
      </w:pPr>
      <w:rPr>
        <w:rFonts w:hint="default" w:ascii="Malgun Gothic" w:hAnsi="Malgun Gothic"/>
        <w:b/>
        <w:color w:val="00B0F0"/>
        <w:sz w:val="32"/>
      </w:rPr>
    </w:lvl>
    <w:lvl w:ilvl="1">
      <w:start w:val="1"/>
      <w:numFmt w:val="decimal"/>
      <w:pStyle w:val="AppendixH2"/>
      <w:lvlText w:val="Appendix %1.%2"/>
      <w:lvlJc w:val="left"/>
      <w:pPr>
        <w:tabs>
          <w:tab w:val="num" w:pos="2835"/>
        </w:tabs>
        <w:ind w:left="2835" w:hanging="2835"/>
      </w:pPr>
      <w:rPr>
        <w:rFonts w:hint="default" w:ascii="Malgun Gothic" w:hAnsi="Malgun Gothic"/>
        <w:b/>
        <w:color w:val="00B0F0"/>
        <w:sz w:val="28"/>
      </w:rPr>
    </w:lvl>
    <w:lvl w:ilvl="2">
      <w:start w:val="1"/>
      <w:numFmt w:val="decimal"/>
      <w:pStyle w:val="AppendixH3"/>
      <w:lvlText w:val="Appendix %1.%2.%3"/>
      <w:lvlJc w:val="left"/>
      <w:pPr>
        <w:tabs>
          <w:tab w:val="num" w:pos="2835"/>
        </w:tabs>
        <w:ind w:left="2835" w:hanging="2835"/>
      </w:pPr>
      <w:rPr>
        <w:rFonts w:hint="default" w:ascii="Malgun Gothic" w:hAnsi="Malgun Gothic"/>
        <w:b/>
        <w:color w:val="00B0F0"/>
        <w:sz w:val="24"/>
      </w:rPr>
    </w:lvl>
    <w:lvl w:ilvl="3">
      <w:start w:val="1"/>
      <w:numFmt w:val="decimal"/>
      <w:lvlText w:val="(%4)"/>
      <w:lvlJc w:val="left"/>
      <w:pPr>
        <w:ind w:left="20520" w:hanging="360"/>
      </w:pPr>
      <w:rPr>
        <w:rFonts w:hint="default"/>
      </w:rPr>
    </w:lvl>
    <w:lvl w:ilvl="4">
      <w:start w:val="1"/>
      <w:numFmt w:val="lowerLetter"/>
      <w:lvlText w:val="(%5)"/>
      <w:lvlJc w:val="left"/>
      <w:pPr>
        <w:ind w:left="20880" w:hanging="360"/>
      </w:pPr>
      <w:rPr>
        <w:rFonts w:hint="default"/>
      </w:rPr>
    </w:lvl>
    <w:lvl w:ilvl="5">
      <w:start w:val="1"/>
      <w:numFmt w:val="lowerRoman"/>
      <w:lvlText w:val="(%6)"/>
      <w:lvlJc w:val="left"/>
      <w:pPr>
        <w:ind w:left="21240" w:hanging="360"/>
      </w:pPr>
      <w:rPr>
        <w:rFonts w:hint="default"/>
      </w:rPr>
    </w:lvl>
    <w:lvl w:ilvl="6">
      <w:start w:val="1"/>
      <w:numFmt w:val="decimal"/>
      <w:lvlText w:val="%7."/>
      <w:lvlJc w:val="left"/>
      <w:pPr>
        <w:ind w:left="21600" w:hanging="360"/>
      </w:pPr>
      <w:rPr>
        <w:rFonts w:hint="default"/>
      </w:rPr>
    </w:lvl>
    <w:lvl w:ilvl="7">
      <w:start w:val="1"/>
      <w:numFmt w:val="lowerLetter"/>
      <w:lvlText w:val="%8."/>
      <w:lvlJc w:val="left"/>
      <w:pPr>
        <w:ind w:left="21960" w:hanging="360"/>
      </w:pPr>
      <w:rPr>
        <w:rFonts w:hint="default"/>
      </w:rPr>
    </w:lvl>
    <w:lvl w:ilvl="8">
      <w:start w:val="1"/>
      <w:numFmt w:val="lowerRoman"/>
      <w:lvlText w:val="%9."/>
      <w:lvlJc w:val="left"/>
      <w:pPr>
        <w:ind w:left="22320" w:hanging="360"/>
      </w:pPr>
      <w:rPr>
        <w:rFonts w:hint="default"/>
      </w:rPr>
    </w:lvl>
  </w:abstractNum>
  <w:abstractNum w:abstractNumId="19" w15:restartNumberingAfterBreak="0">
    <w:nsid w:val="5BE22D3E"/>
    <w:multiLevelType w:val="multilevel"/>
    <w:tmpl w:val="5A746998"/>
    <w:lvl w:ilvl="0">
      <w:start w:val="1"/>
      <w:numFmt w:val="decimal"/>
      <w:pStyle w:val="Heading1numbered"/>
      <w:lvlText w:val="%1"/>
      <w:lvlJc w:val="left"/>
      <w:pPr>
        <w:ind w:left="432" w:hanging="432"/>
      </w:pPr>
      <w:rPr>
        <w:rFonts w:hint="default"/>
      </w:rPr>
    </w:lvl>
    <w:lvl w:ilvl="1">
      <w:start w:val="1"/>
      <w:numFmt w:val="decimal"/>
      <w:pStyle w:val="Heading2numbered"/>
      <w:lvlText w:val="%1.%2"/>
      <w:lvlJc w:val="left"/>
      <w:pPr>
        <w:ind w:left="7238" w:hanging="576"/>
      </w:pPr>
      <w:rPr>
        <w:rFonts w:hint="default"/>
      </w:rPr>
    </w:lvl>
    <w:lvl w:ilvl="2">
      <w:start w:val="1"/>
      <w:numFmt w:val="decimal"/>
      <w:pStyle w:val="Heading3numbered"/>
      <w:lvlText w:val="%1.%2.%3"/>
      <w:lvlJc w:val="left"/>
      <w:pPr>
        <w:ind w:left="720" w:hanging="720"/>
      </w:pPr>
      <w:rPr>
        <w:rFonts w:hint="default"/>
      </w:rPr>
    </w:lvl>
    <w:lvl w:ilvl="3">
      <w:start w:val="1"/>
      <w:numFmt w:val="decimal"/>
      <w:pStyle w:val="Heading4numbered"/>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5D3F0352"/>
    <w:multiLevelType w:val="hybridMultilevel"/>
    <w:tmpl w:val="BEB84096"/>
    <w:lvl w:ilvl="0" w:tplc="B7081AE8">
      <w:start w:val="1"/>
      <w:numFmt w:val="decimal"/>
      <w:pStyle w:val="NumericalList"/>
      <w:lvlText w:val="%1."/>
      <w:lvlJc w:val="left"/>
      <w:pPr>
        <w:ind w:left="720" w:hanging="360"/>
      </w:pPr>
      <w:rPr>
        <w:rFonts w:hint="default"/>
        <w:b/>
        <w:bCs/>
        <w:color w:val="auto"/>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5E0C367E"/>
    <w:multiLevelType w:val="hybridMultilevel"/>
    <w:tmpl w:val="A1A23E4C"/>
    <w:lvl w:ilvl="0" w:tplc="25AA5162">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6642404C"/>
    <w:multiLevelType w:val="hybridMultilevel"/>
    <w:tmpl w:val="396C6194"/>
    <w:lvl w:ilvl="0" w:tplc="25AA5162">
      <w:start w:val="1"/>
      <w:numFmt w:val="bullet"/>
      <w:lvlText w:val=""/>
      <w:lvlJc w:val="left"/>
      <w:pPr>
        <w:ind w:left="720" w:hanging="360"/>
      </w:pPr>
      <w:rPr>
        <w:rFonts w:hint="default" w:ascii="Symbol" w:hAnsi="Symbol"/>
        <w:color w:val="00B0F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68072920"/>
    <w:multiLevelType w:val="hybridMultilevel"/>
    <w:tmpl w:val="68C47E3A"/>
    <w:lvl w:ilvl="0" w:tplc="72FA548A">
      <w:start w:val="1"/>
      <w:numFmt w:val="lowerLetter"/>
      <w:pStyle w:val="Alphalisting"/>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A23C93"/>
    <w:multiLevelType w:val="hybridMultilevel"/>
    <w:tmpl w:val="1FD226AC"/>
    <w:lvl w:ilvl="0" w:tplc="DAAEF074">
      <w:numFmt w:val="bullet"/>
      <w:lvlText w:val="-"/>
      <w:lvlJc w:val="left"/>
      <w:pPr>
        <w:ind w:left="400" w:hanging="360"/>
      </w:pPr>
      <w:rPr>
        <w:rFonts w:hint="default" w:ascii="Segoe UI" w:hAnsi="Segoe UI" w:eastAsia="Malgun Gothic" w:cs="Segoe UI"/>
      </w:rPr>
    </w:lvl>
    <w:lvl w:ilvl="1" w:tplc="08090003" w:tentative="1">
      <w:start w:val="1"/>
      <w:numFmt w:val="bullet"/>
      <w:lvlText w:val="o"/>
      <w:lvlJc w:val="left"/>
      <w:pPr>
        <w:ind w:left="1120" w:hanging="360"/>
      </w:pPr>
      <w:rPr>
        <w:rFonts w:hint="default" w:ascii="Courier New" w:hAnsi="Courier New" w:cs="Courier New"/>
      </w:rPr>
    </w:lvl>
    <w:lvl w:ilvl="2" w:tplc="08090005" w:tentative="1">
      <w:start w:val="1"/>
      <w:numFmt w:val="bullet"/>
      <w:lvlText w:val=""/>
      <w:lvlJc w:val="left"/>
      <w:pPr>
        <w:ind w:left="1840" w:hanging="360"/>
      </w:pPr>
      <w:rPr>
        <w:rFonts w:hint="default" w:ascii="Wingdings" w:hAnsi="Wingdings"/>
      </w:rPr>
    </w:lvl>
    <w:lvl w:ilvl="3" w:tplc="08090001" w:tentative="1">
      <w:start w:val="1"/>
      <w:numFmt w:val="bullet"/>
      <w:lvlText w:val=""/>
      <w:lvlJc w:val="left"/>
      <w:pPr>
        <w:ind w:left="2560" w:hanging="360"/>
      </w:pPr>
      <w:rPr>
        <w:rFonts w:hint="default" w:ascii="Symbol" w:hAnsi="Symbol"/>
      </w:rPr>
    </w:lvl>
    <w:lvl w:ilvl="4" w:tplc="08090003" w:tentative="1">
      <w:start w:val="1"/>
      <w:numFmt w:val="bullet"/>
      <w:lvlText w:val="o"/>
      <w:lvlJc w:val="left"/>
      <w:pPr>
        <w:ind w:left="3280" w:hanging="360"/>
      </w:pPr>
      <w:rPr>
        <w:rFonts w:hint="default" w:ascii="Courier New" w:hAnsi="Courier New" w:cs="Courier New"/>
      </w:rPr>
    </w:lvl>
    <w:lvl w:ilvl="5" w:tplc="08090005" w:tentative="1">
      <w:start w:val="1"/>
      <w:numFmt w:val="bullet"/>
      <w:lvlText w:val=""/>
      <w:lvlJc w:val="left"/>
      <w:pPr>
        <w:ind w:left="4000" w:hanging="360"/>
      </w:pPr>
      <w:rPr>
        <w:rFonts w:hint="default" w:ascii="Wingdings" w:hAnsi="Wingdings"/>
      </w:rPr>
    </w:lvl>
    <w:lvl w:ilvl="6" w:tplc="08090001" w:tentative="1">
      <w:start w:val="1"/>
      <w:numFmt w:val="bullet"/>
      <w:lvlText w:val=""/>
      <w:lvlJc w:val="left"/>
      <w:pPr>
        <w:ind w:left="4720" w:hanging="360"/>
      </w:pPr>
      <w:rPr>
        <w:rFonts w:hint="default" w:ascii="Symbol" w:hAnsi="Symbol"/>
      </w:rPr>
    </w:lvl>
    <w:lvl w:ilvl="7" w:tplc="08090003" w:tentative="1">
      <w:start w:val="1"/>
      <w:numFmt w:val="bullet"/>
      <w:lvlText w:val="o"/>
      <w:lvlJc w:val="left"/>
      <w:pPr>
        <w:ind w:left="5440" w:hanging="360"/>
      </w:pPr>
      <w:rPr>
        <w:rFonts w:hint="default" w:ascii="Courier New" w:hAnsi="Courier New" w:cs="Courier New"/>
      </w:rPr>
    </w:lvl>
    <w:lvl w:ilvl="8" w:tplc="08090005" w:tentative="1">
      <w:start w:val="1"/>
      <w:numFmt w:val="bullet"/>
      <w:lvlText w:val=""/>
      <w:lvlJc w:val="left"/>
      <w:pPr>
        <w:ind w:left="6160" w:hanging="360"/>
      </w:pPr>
      <w:rPr>
        <w:rFonts w:hint="default" w:ascii="Wingdings" w:hAnsi="Wingdings"/>
      </w:rPr>
    </w:lvl>
  </w:abstractNum>
  <w:abstractNum w:abstractNumId="25" w15:restartNumberingAfterBreak="0">
    <w:nsid w:val="7DF56B64"/>
    <w:multiLevelType w:val="hybridMultilevel"/>
    <w:tmpl w:val="3AA2C072"/>
    <w:lvl w:ilvl="0" w:tplc="25AA5162">
      <w:start w:val="1"/>
      <w:numFmt w:val="bullet"/>
      <w:lvlText w:val=""/>
      <w:lvlJc w:val="left"/>
      <w:pPr>
        <w:ind w:left="720" w:hanging="360"/>
      </w:pPr>
      <w:rPr>
        <w:rFonts w:hint="default" w:ascii="Symbol" w:hAnsi="Symbol"/>
        <w:color w:val="00B0F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672533719">
    <w:abstractNumId w:val="15"/>
  </w:num>
  <w:num w:numId="2" w16cid:durableId="2017880050">
    <w:abstractNumId w:val="10"/>
  </w:num>
  <w:num w:numId="3" w16cid:durableId="1489781242">
    <w:abstractNumId w:val="18"/>
  </w:num>
  <w:num w:numId="4" w16cid:durableId="799998990">
    <w:abstractNumId w:val="12"/>
  </w:num>
  <w:num w:numId="5" w16cid:durableId="1899439221">
    <w:abstractNumId w:val="20"/>
    <w:lvlOverride w:ilvl="0">
      <w:startOverride w:val="1"/>
    </w:lvlOverride>
  </w:num>
  <w:num w:numId="6" w16cid:durableId="1952124117">
    <w:abstractNumId w:val="16"/>
  </w:num>
  <w:num w:numId="7" w16cid:durableId="1561331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59259199">
    <w:abstractNumId w:val="7"/>
  </w:num>
  <w:num w:numId="9" w16cid:durableId="982732796">
    <w:abstractNumId w:val="6"/>
    <w:lvlOverride w:ilvl="0">
      <w:lvl w:ilvl="0">
        <w:start w:val="1"/>
        <w:numFmt w:val="decimal"/>
        <w:pStyle w:val="Appendix1"/>
        <w:lvlText w:val="Appendix %1"/>
        <w:lvlJc w:val="left"/>
        <w:pPr>
          <w:tabs>
            <w:tab w:val="num" w:pos="1260"/>
          </w:tabs>
          <w:ind w:left="1260" w:firstLine="0"/>
        </w:pPr>
        <w:rPr>
          <w:rFonts w:hint="default" w:ascii="Malgun Gothic" w:hAnsi="Malgun Gothic"/>
          <w:color w:val="00B0F0"/>
          <w:sz w:val="36"/>
        </w:rPr>
      </w:lvl>
    </w:lvlOverride>
    <w:lvlOverride w:ilvl="1">
      <w:lvl w:ilvl="1">
        <w:start w:val="1"/>
        <w:numFmt w:val="decimal"/>
        <w:pStyle w:val="Appendix2"/>
        <w:lvlText w:val="Appendix %2.%1"/>
        <w:lvlJc w:val="left"/>
        <w:pPr>
          <w:tabs>
            <w:tab w:val="num" w:pos="1260"/>
          </w:tabs>
          <w:ind w:left="126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Appendix3"/>
        <w:lvlText w:val="Appendix %3.%2.%1"/>
        <w:lvlJc w:val="left"/>
        <w:pPr>
          <w:tabs>
            <w:tab w:val="num" w:pos="1260"/>
          </w:tabs>
          <w:ind w:left="1260" w:firstLine="0"/>
        </w:pPr>
        <w:rPr>
          <w:rFonts w:hint="default" w:ascii="Malgun Gothic" w:hAnsi="Malgun Gothic"/>
          <w:color w:val="595959"/>
          <w:sz w:val="24"/>
        </w:rPr>
      </w:lvl>
    </w:lvlOverride>
    <w:lvlOverride w:ilvl="3">
      <w:lvl w:ilvl="3">
        <w:start w:val="1"/>
        <w:numFmt w:val="decimal"/>
        <w:lvlText w:val="(%4)"/>
        <w:lvlJc w:val="left"/>
        <w:pPr>
          <w:tabs>
            <w:tab w:val="num" w:pos="4130"/>
          </w:tabs>
          <w:ind w:left="1260" w:firstLine="0"/>
        </w:pPr>
        <w:rPr>
          <w:rFonts w:hint="default"/>
        </w:rPr>
      </w:lvl>
    </w:lvlOverride>
    <w:lvlOverride w:ilvl="4">
      <w:lvl w:ilvl="4">
        <w:start w:val="1"/>
        <w:numFmt w:val="lowerLetter"/>
        <w:lvlText w:val="(%5)"/>
        <w:lvlJc w:val="left"/>
        <w:pPr>
          <w:tabs>
            <w:tab w:val="num" w:pos="4130"/>
          </w:tabs>
          <w:ind w:left="1260" w:firstLine="0"/>
        </w:pPr>
        <w:rPr>
          <w:rFonts w:hint="default"/>
        </w:rPr>
      </w:lvl>
    </w:lvlOverride>
    <w:lvlOverride w:ilvl="5">
      <w:lvl w:ilvl="5">
        <w:start w:val="1"/>
        <w:numFmt w:val="lowerRoman"/>
        <w:lvlText w:val="(%6)"/>
        <w:lvlJc w:val="left"/>
        <w:pPr>
          <w:tabs>
            <w:tab w:val="num" w:pos="4130"/>
          </w:tabs>
          <w:ind w:left="1260" w:firstLine="0"/>
        </w:pPr>
        <w:rPr>
          <w:rFonts w:hint="default"/>
        </w:rPr>
      </w:lvl>
    </w:lvlOverride>
    <w:lvlOverride w:ilvl="6">
      <w:lvl w:ilvl="6">
        <w:start w:val="1"/>
        <w:numFmt w:val="decimal"/>
        <w:lvlText w:val="%7."/>
        <w:lvlJc w:val="left"/>
        <w:pPr>
          <w:tabs>
            <w:tab w:val="num" w:pos="4130"/>
          </w:tabs>
          <w:ind w:left="1260" w:firstLine="0"/>
        </w:pPr>
        <w:rPr>
          <w:rFonts w:hint="default"/>
        </w:rPr>
      </w:lvl>
    </w:lvlOverride>
    <w:lvlOverride w:ilvl="7">
      <w:lvl w:ilvl="7">
        <w:start w:val="1"/>
        <w:numFmt w:val="lowerLetter"/>
        <w:lvlText w:val="%8."/>
        <w:lvlJc w:val="left"/>
        <w:pPr>
          <w:tabs>
            <w:tab w:val="num" w:pos="4130"/>
          </w:tabs>
          <w:ind w:left="1260" w:firstLine="0"/>
        </w:pPr>
        <w:rPr>
          <w:rFonts w:hint="default"/>
        </w:rPr>
      </w:lvl>
    </w:lvlOverride>
    <w:lvlOverride w:ilvl="8">
      <w:lvl w:ilvl="8">
        <w:start w:val="1"/>
        <w:numFmt w:val="lowerRoman"/>
        <w:lvlText w:val="%9."/>
        <w:lvlJc w:val="left"/>
        <w:pPr>
          <w:tabs>
            <w:tab w:val="num" w:pos="4130"/>
          </w:tabs>
          <w:ind w:left="1260" w:firstLine="0"/>
        </w:pPr>
        <w:rPr>
          <w:rFonts w:hint="default"/>
        </w:rPr>
      </w:lvl>
    </w:lvlOverride>
  </w:num>
  <w:num w:numId="10" w16cid:durableId="1705130204">
    <w:abstractNumId w:val="14"/>
  </w:num>
  <w:num w:numId="11" w16cid:durableId="667251857">
    <w:abstractNumId w:val="19"/>
  </w:num>
  <w:num w:numId="12" w16cid:durableId="1387216802">
    <w:abstractNumId w:val="21"/>
  </w:num>
  <w:num w:numId="13" w16cid:durableId="195630511">
    <w:abstractNumId w:val="25"/>
  </w:num>
  <w:num w:numId="14" w16cid:durableId="1900626086">
    <w:abstractNumId w:val="24"/>
  </w:num>
  <w:num w:numId="15" w16cid:durableId="1041244371">
    <w:abstractNumId w:val="4"/>
  </w:num>
  <w:num w:numId="16" w16cid:durableId="56755327">
    <w:abstractNumId w:val="17"/>
  </w:num>
  <w:num w:numId="17" w16cid:durableId="247226855">
    <w:abstractNumId w:val="13"/>
  </w:num>
  <w:num w:numId="18" w16cid:durableId="1527059096">
    <w:abstractNumId w:val="9"/>
  </w:num>
  <w:num w:numId="19" w16cid:durableId="1911770195">
    <w:abstractNumId w:val="3"/>
  </w:num>
  <w:num w:numId="20" w16cid:durableId="1496416105">
    <w:abstractNumId w:val="1"/>
  </w:num>
  <w:num w:numId="21" w16cid:durableId="1445418085">
    <w:abstractNumId w:val="11"/>
  </w:num>
  <w:num w:numId="22" w16cid:durableId="649797676">
    <w:abstractNumId w:val="0"/>
  </w:num>
  <w:num w:numId="23" w16cid:durableId="1540513757">
    <w:abstractNumId w:val="23"/>
  </w:num>
  <w:num w:numId="24" w16cid:durableId="2016228175">
    <w:abstractNumId w:val="8"/>
  </w:num>
  <w:num w:numId="25" w16cid:durableId="1828471584">
    <w:abstractNumId w:val="2"/>
  </w:num>
  <w:num w:numId="26" w16cid:durableId="968168872">
    <w:abstractNumId w:val="5"/>
  </w:num>
  <w:num w:numId="27" w16cid:durableId="1537620509">
    <w:abstractNumId w:val="22"/>
  </w:num>
  <w:num w:numId="28" w16cid:durableId="1644581265">
    <w:abstractNumId w:val="10"/>
  </w:num>
  <w:numIdMacAtCleanup w:val="1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73C3"/>
    <w:rsid w:val="00000009"/>
    <w:rsid w:val="00000144"/>
    <w:rsid w:val="00000707"/>
    <w:rsid w:val="00000929"/>
    <w:rsid w:val="0000094D"/>
    <w:rsid w:val="00000A64"/>
    <w:rsid w:val="00000F00"/>
    <w:rsid w:val="0000109B"/>
    <w:rsid w:val="000010D7"/>
    <w:rsid w:val="0000113B"/>
    <w:rsid w:val="000015AB"/>
    <w:rsid w:val="0000190B"/>
    <w:rsid w:val="0000192A"/>
    <w:rsid w:val="00001C69"/>
    <w:rsid w:val="00001E7D"/>
    <w:rsid w:val="0000226A"/>
    <w:rsid w:val="00002400"/>
    <w:rsid w:val="00002648"/>
    <w:rsid w:val="000027F9"/>
    <w:rsid w:val="00002A38"/>
    <w:rsid w:val="00002B9C"/>
    <w:rsid w:val="00002DA8"/>
    <w:rsid w:val="00003391"/>
    <w:rsid w:val="00003414"/>
    <w:rsid w:val="0000394C"/>
    <w:rsid w:val="00003A20"/>
    <w:rsid w:val="00003B48"/>
    <w:rsid w:val="00003DF8"/>
    <w:rsid w:val="00004387"/>
    <w:rsid w:val="00004486"/>
    <w:rsid w:val="00004AD4"/>
    <w:rsid w:val="00004B50"/>
    <w:rsid w:val="00004F60"/>
    <w:rsid w:val="000055B6"/>
    <w:rsid w:val="00005833"/>
    <w:rsid w:val="000059F1"/>
    <w:rsid w:val="00005AF8"/>
    <w:rsid w:val="00005BA9"/>
    <w:rsid w:val="00005C3B"/>
    <w:rsid w:val="00006010"/>
    <w:rsid w:val="000063CC"/>
    <w:rsid w:val="0000690C"/>
    <w:rsid w:val="00006F8A"/>
    <w:rsid w:val="000071E7"/>
    <w:rsid w:val="00007445"/>
    <w:rsid w:val="00007535"/>
    <w:rsid w:val="000077F3"/>
    <w:rsid w:val="00007900"/>
    <w:rsid w:val="00007958"/>
    <w:rsid w:val="00007BC0"/>
    <w:rsid w:val="00007F26"/>
    <w:rsid w:val="000100A9"/>
    <w:rsid w:val="000101D4"/>
    <w:rsid w:val="000101D7"/>
    <w:rsid w:val="000103DF"/>
    <w:rsid w:val="0001078E"/>
    <w:rsid w:val="0001086F"/>
    <w:rsid w:val="00010BDF"/>
    <w:rsid w:val="00010F0B"/>
    <w:rsid w:val="00011139"/>
    <w:rsid w:val="0001125E"/>
    <w:rsid w:val="0001158F"/>
    <w:rsid w:val="000115D0"/>
    <w:rsid w:val="00011820"/>
    <w:rsid w:val="0001184F"/>
    <w:rsid w:val="0001185A"/>
    <w:rsid w:val="00011B3F"/>
    <w:rsid w:val="00011DFA"/>
    <w:rsid w:val="00011E8D"/>
    <w:rsid w:val="00011FA9"/>
    <w:rsid w:val="000122C1"/>
    <w:rsid w:val="0001257F"/>
    <w:rsid w:val="000125C4"/>
    <w:rsid w:val="0001265B"/>
    <w:rsid w:val="000127EA"/>
    <w:rsid w:val="00012A12"/>
    <w:rsid w:val="00012C39"/>
    <w:rsid w:val="00012D0F"/>
    <w:rsid w:val="00012F96"/>
    <w:rsid w:val="000131B7"/>
    <w:rsid w:val="000134D4"/>
    <w:rsid w:val="0001352D"/>
    <w:rsid w:val="000136C6"/>
    <w:rsid w:val="0001371B"/>
    <w:rsid w:val="0001392E"/>
    <w:rsid w:val="00013A7A"/>
    <w:rsid w:val="00013BE3"/>
    <w:rsid w:val="00013C00"/>
    <w:rsid w:val="00013C93"/>
    <w:rsid w:val="00013D2A"/>
    <w:rsid w:val="000148ED"/>
    <w:rsid w:val="00014A8D"/>
    <w:rsid w:val="00014AB7"/>
    <w:rsid w:val="00015414"/>
    <w:rsid w:val="000156D7"/>
    <w:rsid w:val="00015A6F"/>
    <w:rsid w:val="000161E6"/>
    <w:rsid w:val="000161F9"/>
    <w:rsid w:val="00016318"/>
    <w:rsid w:val="000166CC"/>
    <w:rsid w:val="00016C89"/>
    <w:rsid w:val="000170AC"/>
    <w:rsid w:val="0001720E"/>
    <w:rsid w:val="000173AF"/>
    <w:rsid w:val="00017436"/>
    <w:rsid w:val="000178E1"/>
    <w:rsid w:val="00017C47"/>
    <w:rsid w:val="000200F1"/>
    <w:rsid w:val="00020249"/>
    <w:rsid w:val="0002045D"/>
    <w:rsid w:val="000206CA"/>
    <w:rsid w:val="0002080D"/>
    <w:rsid w:val="00020B33"/>
    <w:rsid w:val="00020C42"/>
    <w:rsid w:val="00020CB9"/>
    <w:rsid w:val="00020DA1"/>
    <w:rsid w:val="00021088"/>
    <w:rsid w:val="00021149"/>
    <w:rsid w:val="000211F9"/>
    <w:rsid w:val="000217E5"/>
    <w:rsid w:val="00021BB7"/>
    <w:rsid w:val="00021F90"/>
    <w:rsid w:val="0002202B"/>
    <w:rsid w:val="000226B2"/>
    <w:rsid w:val="00022863"/>
    <w:rsid w:val="000229CA"/>
    <w:rsid w:val="00022DB9"/>
    <w:rsid w:val="000230F1"/>
    <w:rsid w:val="00023140"/>
    <w:rsid w:val="00023439"/>
    <w:rsid w:val="000238A4"/>
    <w:rsid w:val="00023BC3"/>
    <w:rsid w:val="00023EB0"/>
    <w:rsid w:val="00023F46"/>
    <w:rsid w:val="0002424A"/>
    <w:rsid w:val="00024340"/>
    <w:rsid w:val="00024496"/>
    <w:rsid w:val="0002458D"/>
    <w:rsid w:val="000245A7"/>
    <w:rsid w:val="00024CD6"/>
    <w:rsid w:val="00024EBA"/>
    <w:rsid w:val="00024F32"/>
    <w:rsid w:val="00024F71"/>
    <w:rsid w:val="0002515A"/>
    <w:rsid w:val="000253D0"/>
    <w:rsid w:val="000254E5"/>
    <w:rsid w:val="0002586A"/>
    <w:rsid w:val="00025AC8"/>
    <w:rsid w:val="00025E8A"/>
    <w:rsid w:val="00026083"/>
    <w:rsid w:val="0002608F"/>
    <w:rsid w:val="000261A0"/>
    <w:rsid w:val="000262C9"/>
    <w:rsid w:val="000263D7"/>
    <w:rsid w:val="00026515"/>
    <w:rsid w:val="00026536"/>
    <w:rsid w:val="000266B7"/>
    <w:rsid w:val="00026721"/>
    <w:rsid w:val="00026767"/>
    <w:rsid w:val="000267CE"/>
    <w:rsid w:val="00026CD5"/>
    <w:rsid w:val="00026DE0"/>
    <w:rsid w:val="000270B0"/>
    <w:rsid w:val="00027429"/>
    <w:rsid w:val="000276BB"/>
    <w:rsid w:val="00027765"/>
    <w:rsid w:val="000278B4"/>
    <w:rsid w:val="000278BC"/>
    <w:rsid w:val="000279F3"/>
    <w:rsid w:val="00030506"/>
    <w:rsid w:val="0003083F"/>
    <w:rsid w:val="00030AE8"/>
    <w:rsid w:val="00030BD8"/>
    <w:rsid w:val="00030D2F"/>
    <w:rsid w:val="00031337"/>
    <w:rsid w:val="0003174E"/>
    <w:rsid w:val="00031EFE"/>
    <w:rsid w:val="00032707"/>
    <w:rsid w:val="0003275C"/>
    <w:rsid w:val="000329B4"/>
    <w:rsid w:val="00032D01"/>
    <w:rsid w:val="000332B6"/>
    <w:rsid w:val="00033318"/>
    <w:rsid w:val="000335D2"/>
    <w:rsid w:val="000338B2"/>
    <w:rsid w:val="00033951"/>
    <w:rsid w:val="00033CA3"/>
    <w:rsid w:val="00033CA8"/>
    <w:rsid w:val="00033CC9"/>
    <w:rsid w:val="00033E96"/>
    <w:rsid w:val="00033FEC"/>
    <w:rsid w:val="00034378"/>
    <w:rsid w:val="000349EE"/>
    <w:rsid w:val="000351A0"/>
    <w:rsid w:val="00035375"/>
    <w:rsid w:val="000355C1"/>
    <w:rsid w:val="000355E6"/>
    <w:rsid w:val="000357EE"/>
    <w:rsid w:val="00035F5E"/>
    <w:rsid w:val="00036046"/>
    <w:rsid w:val="0003657D"/>
    <w:rsid w:val="000366D0"/>
    <w:rsid w:val="000366DA"/>
    <w:rsid w:val="0003699B"/>
    <w:rsid w:val="00036DF0"/>
    <w:rsid w:val="00036E90"/>
    <w:rsid w:val="00037063"/>
    <w:rsid w:val="000370FA"/>
    <w:rsid w:val="000371CB"/>
    <w:rsid w:val="00037315"/>
    <w:rsid w:val="00037372"/>
    <w:rsid w:val="00037719"/>
    <w:rsid w:val="00037AD3"/>
    <w:rsid w:val="000400A0"/>
    <w:rsid w:val="0004025F"/>
    <w:rsid w:val="000402ED"/>
    <w:rsid w:val="000405A5"/>
    <w:rsid w:val="000406CE"/>
    <w:rsid w:val="00040735"/>
    <w:rsid w:val="000409A1"/>
    <w:rsid w:val="00040FFE"/>
    <w:rsid w:val="000412B9"/>
    <w:rsid w:val="00041538"/>
    <w:rsid w:val="00041F51"/>
    <w:rsid w:val="000423BF"/>
    <w:rsid w:val="000424AF"/>
    <w:rsid w:val="0004250E"/>
    <w:rsid w:val="000428AE"/>
    <w:rsid w:val="00042D83"/>
    <w:rsid w:val="000430C9"/>
    <w:rsid w:val="0004378E"/>
    <w:rsid w:val="000440D3"/>
    <w:rsid w:val="0004434F"/>
    <w:rsid w:val="000444F8"/>
    <w:rsid w:val="000449F8"/>
    <w:rsid w:val="00044DB9"/>
    <w:rsid w:val="00045017"/>
    <w:rsid w:val="0004528C"/>
    <w:rsid w:val="00045422"/>
    <w:rsid w:val="000457B8"/>
    <w:rsid w:val="000459CA"/>
    <w:rsid w:val="00045B43"/>
    <w:rsid w:val="00045D64"/>
    <w:rsid w:val="00045F98"/>
    <w:rsid w:val="00045FD6"/>
    <w:rsid w:val="0004615E"/>
    <w:rsid w:val="000467A0"/>
    <w:rsid w:val="0004691F"/>
    <w:rsid w:val="00046D8C"/>
    <w:rsid w:val="00046DC6"/>
    <w:rsid w:val="00046FA3"/>
    <w:rsid w:val="00047443"/>
    <w:rsid w:val="00047539"/>
    <w:rsid w:val="000476A7"/>
    <w:rsid w:val="00047751"/>
    <w:rsid w:val="00047866"/>
    <w:rsid w:val="00047B93"/>
    <w:rsid w:val="00047D56"/>
    <w:rsid w:val="0005015C"/>
    <w:rsid w:val="000503AA"/>
    <w:rsid w:val="00050706"/>
    <w:rsid w:val="0005070F"/>
    <w:rsid w:val="00050CDA"/>
    <w:rsid w:val="00051058"/>
    <w:rsid w:val="00051197"/>
    <w:rsid w:val="00051383"/>
    <w:rsid w:val="00051392"/>
    <w:rsid w:val="000514D7"/>
    <w:rsid w:val="0005157D"/>
    <w:rsid w:val="000520AB"/>
    <w:rsid w:val="000521B5"/>
    <w:rsid w:val="0005221F"/>
    <w:rsid w:val="00052676"/>
    <w:rsid w:val="00052864"/>
    <w:rsid w:val="000528F8"/>
    <w:rsid w:val="00052B48"/>
    <w:rsid w:val="00052C6E"/>
    <w:rsid w:val="00052E32"/>
    <w:rsid w:val="00052F1A"/>
    <w:rsid w:val="00052F7F"/>
    <w:rsid w:val="00053040"/>
    <w:rsid w:val="00053097"/>
    <w:rsid w:val="00053118"/>
    <w:rsid w:val="00053730"/>
    <w:rsid w:val="0005390A"/>
    <w:rsid w:val="000539D4"/>
    <w:rsid w:val="00053DAC"/>
    <w:rsid w:val="0005435C"/>
    <w:rsid w:val="000546D0"/>
    <w:rsid w:val="00054AC9"/>
    <w:rsid w:val="00054B37"/>
    <w:rsid w:val="00054D07"/>
    <w:rsid w:val="000551B3"/>
    <w:rsid w:val="00055342"/>
    <w:rsid w:val="00055375"/>
    <w:rsid w:val="00055636"/>
    <w:rsid w:val="000557ED"/>
    <w:rsid w:val="00055965"/>
    <w:rsid w:val="00055C6E"/>
    <w:rsid w:val="00055D47"/>
    <w:rsid w:val="000562B1"/>
    <w:rsid w:val="00056419"/>
    <w:rsid w:val="00056518"/>
    <w:rsid w:val="00056858"/>
    <w:rsid w:val="000568F8"/>
    <w:rsid w:val="00056A8E"/>
    <w:rsid w:val="00056C82"/>
    <w:rsid w:val="00056FBF"/>
    <w:rsid w:val="000576B3"/>
    <w:rsid w:val="00057836"/>
    <w:rsid w:val="00057A88"/>
    <w:rsid w:val="00057B37"/>
    <w:rsid w:val="00057B52"/>
    <w:rsid w:val="00060086"/>
    <w:rsid w:val="00060097"/>
    <w:rsid w:val="000603EB"/>
    <w:rsid w:val="00060F3F"/>
    <w:rsid w:val="00061143"/>
    <w:rsid w:val="00061223"/>
    <w:rsid w:val="0006133D"/>
    <w:rsid w:val="000613F3"/>
    <w:rsid w:val="00061447"/>
    <w:rsid w:val="000615D6"/>
    <w:rsid w:val="00061E40"/>
    <w:rsid w:val="0006228D"/>
    <w:rsid w:val="00062407"/>
    <w:rsid w:val="00062BB0"/>
    <w:rsid w:val="00062BF2"/>
    <w:rsid w:val="00062EA7"/>
    <w:rsid w:val="00063140"/>
    <w:rsid w:val="0006315A"/>
    <w:rsid w:val="000631A7"/>
    <w:rsid w:val="00063235"/>
    <w:rsid w:val="000632A1"/>
    <w:rsid w:val="0006364D"/>
    <w:rsid w:val="0006372F"/>
    <w:rsid w:val="0006399A"/>
    <w:rsid w:val="00063B8D"/>
    <w:rsid w:val="0006416F"/>
    <w:rsid w:val="0006422E"/>
    <w:rsid w:val="000642EC"/>
    <w:rsid w:val="00064357"/>
    <w:rsid w:val="000650FA"/>
    <w:rsid w:val="00065136"/>
    <w:rsid w:val="00065303"/>
    <w:rsid w:val="0006532C"/>
    <w:rsid w:val="0006545B"/>
    <w:rsid w:val="0006567A"/>
    <w:rsid w:val="000656F2"/>
    <w:rsid w:val="000658D7"/>
    <w:rsid w:val="000658FC"/>
    <w:rsid w:val="00065B57"/>
    <w:rsid w:val="00065CCF"/>
    <w:rsid w:val="0006606D"/>
    <w:rsid w:val="00066233"/>
    <w:rsid w:val="00066420"/>
    <w:rsid w:val="00066662"/>
    <w:rsid w:val="000666BD"/>
    <w:rsid w:val="0006686D"/>
    <w:rsid w:val="00066A3E"/>
    <w:rsid w:val="00066EF3"/>
    <w:rsid w:val="00066F4E"/>
    <w:rsid w:val="00067200"/>
    <w:rsid w:val="0006737B"/>
    <w:rsid w:val="000673F2"/>
    <w:rsid w:val="00067761"/>
    <w:rsid w:val="00067A1C"/>
    <w:rsid w:val="00067CB9"/>
    <w:rsid w:val="00067DEF"/>
    <w:rsid w:val="00067EEE"/>
    <w:rsid w:val="000700E0"/>
    <w:rsid w:val="000703CD"/>
    <w:rsid w:val="0007044D"/>
    <w:rsid w:val="00070465"/>
    <w:rsid w:val="00070574"/>
    <w:rsid w:val="000709DF"/>
    <w:rsid w:val="00070A44"/>
    <w:rsid w:val="00070D5B"/>
    <w:rsid w:val="0007130C"/>
    <w:rsid w:val="00072196"/>
    <w:rsid w:val="000722D8"/>
    <w:rsid w:val="0007246E"/>
    <w:rsid w:val="00072634"/>
    <w:rsid w:val="000726D8"/>
    <w:rsid w:val="00072C67"/>
    <w:rsid w:val="00072C91"/>
    <w:rsid w:val="00072EA3"/>
    <w:rsid w:val="00073086"/>
    <w:rsid w:val="0007312D"/>
    <w:rsid w:val="000735E6"/>
    <w:rsid w:val="0007377E"/>
    <w:rsid w:val="00073D17"/>
    <w:rsid w:val="00073F3A"/>
    <w:rsid w:val="00074186"/>
    <w:rsid w:val="00074411"/>
    <w:rsid w:val="00074431"/>
    <w:rsid w:val="00074629"/>
    <w:rsid w:val="0007467E"/>
    <w:rsid w:val="000746F0"/>
    <w:rsid w:val="00074838"/>
    <w:rsid w:val="000749C6"/>
    <w:rsid w:val="00075166"/>
    <w:rsid w:val="0007541D"/>
    <w:rsid w:val="00075BE7"/>
    <w:rsid w:val="00075D19"/>
    <w:rsid w:val="00075F68"/>
    <w:rsid w:val="000761F7"/>
    <w:rsid w:val="000762D7"/>
    <w:rsid w:val="000762EC"/>
    <w:rsid w:val="000762FA"/>
    <w:rsid w:val="0007651F"/>
    <w:rsid w:val="0007682F"/>
    <w:rsid w:val="0007697C"/>
    <w:rsid w:val="000769AD"/>
    <w:rsid w:val="00076B47"/>
    <w:rsid w:val="00076CE8"/>
    <w:rsid w:val="00076EBA"/>
    <w:rsid w:val="00077383"/>
    <w:rsid w:val="0007776F"/>
    <w:rsid w:val="00077B92"/>
    <w:rsid w:val="00077D4D"/>
    <w:rsid w:val="000801CF"/>
    <w:rsid w:val="0008021E"/>
    <w:rsid w:val="00080266"/>
    <w:rsid w:val="00080399"/>
    <w:rsid w:val="000803F6"/>
    <w:rsid w:val="000804BB"/>
    <w:rsid w:val="000809C1"/>
    <w:rsid w:val="000810BD"/>
    <w:rsid w:val="0008124A"/>
    <w:rsid w:val="000813F2"/>
    <w:rsid w:val="00081699"/>
    <w:rsid w:val="00081CC4"/>
    <w:rsid w:val="00081EC2"/>
    <w:rsid w:val="000820CA"/>
    <w:rsid w:val="00082204"/>
    <w:rsid w:val="00082432"/>
    <w:rsid w:val="00082597"/>
    <w:rsid w:val="000828C0"/>
    <w:rsid w:val="00082985"/>
    <w:rsid w:val="00082A70"/>
    <w:rsid w:val="00082EF8"/>
    <w:rsid w:val="00082F50"/>
    <w:rsid w:val="00083528"/>
    <w:rsid w:val="00083621"/>
    <w:rsid w:val="00083666"/>
    <w:rsid w:val="0008366C"/>
    <w:rsid w:val="00083A84"/>
    <w:rsid w:val="00083D7A"/>
    <w:rsid w:val="00083DB9"/>
    <w:rsid w:val="00083ECD"/>
    <w:rsid w:val="0008428D"/>
    <w:rsid w:val="0008471E"/>
    <w:rsid w:val="000859D0"/>
    <w:rsid w:val="00085ECC"/>
    <w:rsid w:val="00085F32"/>
    <w:rsid w:val="00086201"/>
    <w:rsid w:val="000865B8"/>
    <w:rsid w:val="00086640"/>
    <w:rsid w:val="0008670D"/>
    <w:rsid w:val="00086A92"/>
    <w:rsid w:val="00086E59"/>
    <w:rsid w:val="00087116"/>
    <w:rsid w:val="00087311"/>
    <w:rsid w:val="00087326"/>
    <w:rsid w:val="00087D71"/>
    <w:rsid w:val="00087DC3"/>
    <w:rsid w:val="00090005"/>
    <w:rsid w:val="00090093"/>
    <w:rsid w:val="0009040C"/>
    <w:rsid w:val="0009069D"/>
    <w:rsid w:val="000908D9"/>
    <w:rsid w:val="00090952"/>
    <w:rsid w:val="000909D2"/>
    <w:rsid w:val="00090B0F"/>
    <w:rsid w:val="00090C75"/>
    <w:rsid w:val="00090ECA"/>
    <w:rsid w:val="000914C2"/>
    <w:rsid w:val="00091712"/>
    <w:rsid w:val="00091820"/>
    <w:rsid w:val="00091A79"/>
    <w:rsid w:val="00091B76"/>
    <w:rsid w:val="00091B7F"/>
    <w:rsid w:val="000920EB"/>
    <w:rsid w:val="00092210"/>
    <w:rsid w:val="0009249D"/>
    <w:rsid w:val="000924D5"/>
    <w:rsid w:val="00092863"/>
    <w:rsid w:val="00092CD4"/>
    <w:rsid w:val="00093382"/>
    <w:rsid w:val="00093658"/>
    <w:rsid w:val="00093725"/>
    <w:rsid w:val="000937D3"/>
    <w:rsid w:val="000938D2"/>
    <w:rsid w:val="00093ECF"/>
    <w:rsid w:val="000941AE"/>
    <w:rsid w:val="00094235"/>
    <w:rsid w:val="000945E0"/>
    <w:rsid w:val="00094747"/>
    <w:rsid w:val="00094B2E"/>
    <w:rsid w:val="00094B91"/>
    <w:rsid w:val="00094DA6"/>
    <w:rsid w:val="00094F3C"/>
    <w:rsid w:val="00095046"/>
    <w:rsid w:val="000952E0"/>
    <w:rsid w:val="0009535B"/>
    <w:rsid w:val="0009550D"/>
    <w:rsid w:val="000956B3"/>
    <w:rsid w:val="00095714"/>
    <w:rsid w:val="000957D6"/>
    <w:rsid w:val="00095BDE"/>
    <w:rsid w:val="0009616B"/>
    <w:rsid w:val="000962BC"/>
    <w:rsid w:val="0009682F"/>
    <w:rsid w:val="000971FE"/>
    <w:rsid w:val="00097623"/>
    <w:rsid w:val="0009770E"/>
    <w:rsid w:val="00097C50"/>
    <w:rsid w:val="00097E1A"/>
    <w:rsid w:val="00097E9F"/>
    <w:rsid w:val="000A02AA"/>
    <w:rsid w:val="000A0A46"/>
    <w:rsid w:val="000A0B35"/>
    <w:rsid w:val="000A0FF9"/>
    <w:rsid w:val="000A11DF"/>
    <w:rsid w:val="000A1213"/>
    <w:rsid w:val="000A12C0"/>
    <w:rsid w:val="000A1347"/>
    <w:rsid w:val="000A18F9"/>
    <w:rsid w:val="000A1C0D"/>
    <w:rsid w:val="000A20DE"/>
    <w:rsid w:val="000A2157"/>
    <w:rsid w:val="000A21E6"/>
    <w:rsid w:val="000A2502"/>
    <w:rsid w:val="000A2669"/>
    <w:rsid w:val="000A2D5D"/>
    <w:rsid w:val="000A30C2"/>
    <w:rsid w:val="000A3644"/>
    <w:rsid w:val="000A3740"/>
    <w:rsid w:val="000A3A5C"/>
    <w:rsid w:val="000A3E48"/>
    <w:rsid w:val="000A42EA"/>
    <w:rsid w:val="000A4590"/>
    <w:rsid w:val="000A4801"/>
    <w:rsid w:val="000A495C"/>
    <w:rsid w:val="000A4A34"/>
    <w:rsid w:val="000A4C62"/>
    <w:rsid w:val="000A4C72"/>
    <w:rsid w:val="000A4E31"/>
    <w:rsid w:val="000A4E8A"/>
    <w:rsid w:val="000A4F34"/>
    <w:rsid w:val="000A5304"/>
    <w:rsid w:val="000A539E"/>
    <w:rsid w:val="000A59D9"/>
    <w:rsid w:val="000A5A0F"/>
    <w:rsid w:val="000A5BBD"/>
    <w:rsid w:val="000A5E30"/>
    <w:rsid w:val="000A6532"/>
    <w:rsid w:val="000A65CA"/>
    <w:rsid w:val="000A6885"/>
    <w:rsid w:val="000A6B23"/>
    <w:rsid w:val="000A6F82"/>
    <w:rsid w:val="000A7142"/>
    <w:rsid w:val="000A71E1"/>
    <w:rsid w:val="000A725D"/>
    <w:rsid w:val="000A7503"/>
    <w:rsid w:val="000A7D0F"/>
    <w:rsid w:val="000B0172"/>
    <w:rsid w:val="000B032D"/>
    <w:rsid w:val="000B06B1"/>
    <w:rsid w:val="000B06F8"/>
    <w:rsid w:val="000B08B2"/>
    <w:rsid w:val="000B0B11"/>
    <w:rsid w:val="000B105A"/>
    <w:rsid w:val="000B1501"/>
    <w:rsid w:val="000B158D"/>
    <w:rsid w:val="000B1C18"/>
    <w:rsid w:val="000B1CE8"/>
    <w:rsid w:val="000B2188"/>
    <w:rsid w:val="000B2491"/>
    <w:rsid w:val="000B2C8C"/>
    <w:rsid w:val="000B2D69"/>
    <w:rsid w:val="000B2DD3"/>
    <w:rsid w:val="000B2F11"/>
    <w:rsid w:val="000B317A"/>
    <w:rsid w:val="000B3646"/>
    <w:rsid w:val="000B3949"/>
    <w:rsid w:val="000B3AF4"/>
    <w:rsid w:val="000B3D14"/>
    <w:rsid w:val="000B3E16"/>
    <w:rsid w:val="000B4134"/>
    <w:rsid w:val="000B4328"/>
    <w:rsid w:val="000B4469"/>
    <w:rsid w:val="000B44CE"/>
    <w:rsid w:val="000B48D0"/>
    <w:rsid w:val="000B4949"/>
    <w:rsid w:val="000B4A45"/>
    <w:rsid w:val="000B4AF8"/>
    <w:rsid w:val="000B4C6A"/>
    <w:rsid w:val="000B4CB8"/>
    <w:rsid w:val="000B4EBE"/>
    <w:rsid w:val="000B5004"/>
    <w:rsid w:val="000B51AF"/>
    <w:rsid w:val="000B52B1"/>
    <w:rsid w:val="000B5499"/>
    <w:rsid w:val="000B5519"/>
    <w:rsid w:val="000B589C"/>
    <w:rsid w:val="000B58B2"/>
    <w:rsid w:val="000B58D0"/>
    <w:rsid w:val="000B5982"/>
    <w:rsid w:val="000B61C5"/>
    <w:rsid w:val="000B6250"/>
    <w:rsid w:val="000B6284"/>
    <w:rsid w:val="000B648E"/>
    <w:rsid w:val="000B6504"/>
    <w:rsid w:val="000B650F"/>
    <w:rsid w:val="000B654A"/>
    <w:rsid w:val="000B666E"/>
    <w:rsid w:val="000B7018"/>
    <w:rsid w:val="000B704D"/>
    <w:rsid w:val="000B75AC"/>
    <w:rsid w:val="000B75B1"/>
    <w:rsid w:val="000B75B7"/>
    <w:rsid w:val="000B790D"/>
    <w:rsid w:val="000B7989"/>
    <w:rsid w:val="000B7ADB"/>
    <w:rsid w:val="000B7B05"/>
    <w:rsid w:val="000B7B36"/>
    <w:rsid w:val="000B7CA4"/>
    <w:rsid w:val="000B7D7C"/>
    <w:rsid w:val="000B7FE4"/>
    <w:rsid w:val="000C0109"/>
    <w:rsid w:val="000C027F"/>
    <w:rsid w:val="000C02C4"/>
    <w:rsid w:val="000C040B"/>
    <w:rsid w:val="000C070D"/>
    <w:rsid w:val="000C0A9B"/>
    <w:rsid w:val="000C0C72"/>
    <w:rsid w:val="000C0D71"/>
    <w:rsid w:val="000C0DF7"/>
    <w:rsid w:val="000C0FBA"/>
    <w:rsid w:val="000C12D6"/>
    <w:rsid w:val="000C14E2"/>
    <w:rsid w:val="000C1669"/>
    <w:rsid w:val="000C198C"/>
    <w:rsid w:val="000C1AE5"/>
    <w:rsid w:val="000C2010"/>
    <w:rsid w:val="000C2196"/>
    <w:rsid w:val="000C21B8"/>
    <w:rsid w:val="000C21FD"/>
    <w:rsid w:val="000C232B"/>
    <w:rsid w:val="000C246E"/>
    <w:rsid w:val="000C250D"/>
    <w:rsid w:val="000C2626"/>
    <w:rsid w:val="000C2873"/>
    <w:rsid w:val="000C2957"/>
    <w:rsid w:val="000C2BC7"/>
    <w:rsid w:val="000C2C1E"/>
    <w:rsid w:val="000C2D58"/>
    <w:rsid w:val="000C2E22"/>
    <w:rsid w:val="000C2F17"/>
    <w:rsid w:val="000C2F3C"/>
    <w:rsid w:val="000C2FBF"/>
    <w:rsid w:val="000C30D8"/>
    <w:rsid w:val="000C3313"/>
    <w:rsid w:val="000C346A"/>
    <w:rsid w:val="000C3531"/>
    <w:rsid w:val="000C4062"/>
    <w:rsid w:val="000C40CD"/>
    <w:rsid w:val="000C4432"/>
    <w:rsid w:val="000C46BF"/>
    <w:rsid w:val="000C4715"/>
    <w:rsid w:val="000C49B1"/>
    <w:rsid w:val="000C4B32"/>
    <w:rsid w:val="000C4B56"/>
    <w:rsid w:val="000C4B8B"/>
    <w:rsid w:val="000C4DD8"/>
    <w:rsid w:val="000C52A1"/>
    <w:rsid w:val="000C572C"/>
    <w:rsid w:val="000C57BC"/>
    <w:rsid w:val="000C5834"/>
    <w:rsid w:val="000C5ACB"/>
    <w:rsid w:val="000C5C00"/>
    <w:rsid w:val="000C5E7B"/>
    <w:rsid w:val="000C5EF5"/>
    <w:rsid w:val="000C65BB"/>
    <w:rsid w:val="000C695D"/>
    <w:rsid w:val="000C6A30"/>
    <w:rsid w:val="000C6DEF"/>
    <w:rsid w:val="000C6F7B"/>
    <w:rsid w:val="000C70D9"/>
    <w:rsid w:val="000C7106"/>
    <w:rsid w:val="000C75D5"/>
    <w:rsid w:val="000C7877"/>
    <w:rsid w:val="000C7D74"/>
    <w:rsid w:val="000C7EB3"/>
    <w:rsid w:val="000C7EC0"/>
    <w:rsid w:val="000D0392"/>
    <w:rsid w:val="000D065D"/>
    <w:rsid w:val="000D0BA0"/>
    <w:rsid w:val="000D0C5E"/>
    <w:rsid w:val="000D0D09"/>
    <w:rsid w:val="000D1044"/>
    <w:rsid w:val="000D10F5"/>
    <w:rsid w:val="000D127E"/>
    <w:rsid w:val="000D133B"/>
    <w:rsid w:val="000D1A01"/>
    <w:rsid w:val="000D1B0D"/>
    <w:rsid w:val="000D1C62"/>
    <w:rsid w:val="000D1D0B"/>
    <w:rsid w:val="000D20AC"/>
    <w:rsid w:val="000D2874"/>
    <w:rsid w:val="000D29A0"/>
    <w:rsid w:val="000D2D16"/>
    <w:rsid w:val="000D32CF"/>
    <w:rsid w:val="000D32F0"/>
    <w:rsid w:val="000D3474"/>
    <w:rsid w:val="000D3541"/>
    <w:rsid w:val="000D355B"/>
    <w:rsid w:val="000D3831"/>
    <w:rsid w:val="000D38A2"/>
    <w:rsid w:val="000D3A1A"/>
    <w:rsid w:val="000D3B4F"/>
    <w:rsid w:val="000D3E5C"/>
    <w:rsid w:val="000D3FF6"/>
    <w:rsid w:val="000D40A6"/>
    <w:rsid w:val="000D43E0"/>
    <w:rsid w:val="000D45A2"/>
    <w:rsid w:val="000D47A3"/>
    <w:rsid w:val="000D4822"/>
    <w:rsid w:val="000D4936"/>
    <w:rsid w:val="000D4A4F"/>
    <w:rsid w:val="000D4D9B"/>
    <w:rsid w:val="000D4DDE"/>
    <w:rsid w:val="000D4E52"/>
    <w:rsid w:val="000D5256"/>
    <w:rsid w:val="000D53C5"/>
    <w:rsid w:val="000D55B6"/>
    <w:rsid w:val="000D5864"/>
    <w:rsid w:val="000D5D71"/>
    <w:rsid w:val="000D5ECD"/>
    <w:rsid w:val="000D6108"/>
    <w:rsid w:val="000D660A"/>
    <w:rsid w:val="000D6A01"/>
    <w:rsid w:val="000D6FF7"/>
    <w:rsid w:val="000D70D3"/>
    <w:rsid w:val="000D7161"/>
    <w:rsid w:val="000D71F8"/>
    <w:rsid w:val="000D7913"/>
    <w:rsid w:val="000D7AE8"/>
    <w:rsid w:val="000D7B7C"/>
    <w:rsid w:val="000D7BEA"/>
    <w:rsid w:val="000D7E96"/>
    <w:rsid w:val="000E074D"/>
    <w:rsid w:val="000E07BD"/>
    <w:rsid w:val="000E0E2C"/>
    <w:rsid w:val="000E1169"/>
    <w:rsid w:val="000E14F1"/>
    <w:rsid w:val="000E151D"/>
    <w:rsid w:val="000E191D"/>
    <w:rsid w:val="000E1A1A"/>
    <w:rsid w:val="000E1A8D"/>
    <w:rsid w:val="000E1C7C"/>
    <w:rsid w:val="000E1D2A"/>
    <w:rsid w:val="000E2707"/>
    <w:rsid w:val="000E2BB5"/>
    <w:rsid w:val="000E2E9A"/>
    <w:rsid w:val="000E2F20"/>
    <w:rsid w:val="000E3077"/>
    <w:rsid w:val="000E317D"/>
    <w:rsid w:val="000E33FD"/>
    <w:rsid w:val="000E377F"/>
    <w:rsid w:val="000E3826"/>
    <w:rsid w:val="000E3E26"/>
    <w:rsid w:val="000E3EF4"/>
    <w:rsid w:val="000E41D8"/>
    <w:rsid w:val="000E42E4"/>
    <w:rsid w:val="000E4354"/>
    <w:rsid w:val="000E4473"/>
    <w:rsid w:val="000E45E2"/>
    <w:rsid w:val="000E4891"/>
    <w:rsid w:val="000E4BC5"/>
    <w:rsid w:val="000E4C15"/>
    <w:rsid w:val="000E4D34"/>
    <w:rsid w:val="000E4DF8"/>
    <w:rsid w:val="000E4EAD"/>
    <w:rsid w:val="000E4F02"/>
    <w:rsid w:val="000E50BA"/>
    <w:rsid w:val="000E5324"/>
    <w:rsid w:val="000E5718"/>
    <w:rsid w:val="000E5722"/>
    <w:rsid w:val="000E57E0"/>
    <w:rsid w:val="000E58D8"/>
    <w:rsid w:val="000E5CE3"/>
    <w:rsid w:val="000E5F26"/>
    <w:rsid w:val="000E63BB"/>
    <w:rsid w:val="000E65D2"/>
    <w:rsid w:val="000E6623"/>
    <w:rsid w:val="000E6883"/>
    <w:rsid w:val="000E68EC"/>
    <w:rsid w:val="000E6BB9"/>
    <w:rsid w:val="000E6D4F"/>
    <w:rsid w:val="000E702D"/>
    <w:rsid w:val="000E70CA"/>
    <w:rsid w:val="000E764E"/>
    <w:rsid w:val="000E79F4"/>
    <w:rsid w:val="000E7CC9"/>
    <w:rsid w:val="000E7EC5"/>
    <w:rsid w:val="000F08DE"/>
    <w:rsid w:val="000F0925"/>
    <w:rsid w:val="000F14FF"/>
    <w:rsid w:val="000F1769"/>
    <w:rsid w:val="000F1886"/>
    <w:rsid w:val="000F1AAD"/>
    <w:rsid w:val="000F1FCF"/>
    <w:rsid w:val="000F232C"/>
    <w:rsid w:val="000F2384"/>
    <w:rsid w:val="000F2ADF"/>
    <w:rsid w:val="000F2E20"/>
    <w:rsid w:val="000F2EF5"/>
    <w:rsid w:val="000F30D9"/>
    <w:rsid w:val="000F32DF"/>
    <w:rsid w:val="000F335C"/>
    <w:rsid w:val="000F346F"/>
    <w:rsid w:val="000F3488"/>
    <w:rsid w:val="000F35E3"/>
    <w:rsid w:val="000F36DD"/>
    <w:rsid w:val="000F370A"/>
    <w:rsid w:val="000F3825"/>
    <w:rsid w:val="000F382F"/>
    <w:rsid w:val="000F38BA"/>
    <w:rsid w:val="000F3A0D"/>
    <w:rsid w:val="000F3A67"/>
    <w:rsid w:val="000F3B47"/>
    <w:rsid w:val="000F3D9D"/>
    <w:rsid w:val="000F3FC6"/>
    <w:rsid w:val="000F4110"/>
    <w:rsid w:val="000F41E0"/>
    <w:rsid w:val="000F435C"/>
    <w:rsid w:val="000F439C"/>
    <w:rsid w:val="000F47A0"/>
    <w:rsid w:val="000F48B8"/>
    <w:rsid w:val="000F4C21"/>
    <w:rsid w:val="000F500D"/>
    <w:rsid w:val="000F5474"/>
    <w:rsid w:val="000F5BF0"/>
    <w:rsid w:val="000F5CC0"/>
    <w:rsid w:val="000F616E"/>
    <w:rsid w:val="000F65D1"/>
    <w:rsid w:val="000F67A0"/>
    <w:rsid w:val="000F6C6F"/>
    <w:rsid w:val="000F6DFB"/>
    <w:rsid w:val="000F7097"/>
    <w:rsid w:val="000F7616"/>
    <w:rsid w:val="000F78FF"/>
    <w:rsid w:val="000F7EE1"/>
    <w:rsid w:val="001001A0"/>
    <w:rsid w:val="00100205"/>
    <w:rsid w:val="001004AE"/>
    <w:rsid w:val="001005FC"/>
    <w:rsid w:val="001007E6"/>
    <w:rsid w:val="00100AF6"/>
    <w:rsid w:val="001012D9"/>
    <w:rsid w:val="001018FE"/>
    <w:rsid w:val="00101F7C"/>
    <w:rsid w:val="00102A33"/>
    <w:rsid w:val="00102B97"/>
    <w:rsid w:val="00103BAA"/>
    <w:rsid w:val="00104003"/>
    <w:rsid w:val="0010402A"/>
    <w:rsid w:val="001043D6"/>
    <w:rsid w:val="00104471"/>
    <w:rsid w:val="001044D2"/>
    <w:rsid w:val="00104631"/>
    <w:rsid w:val="001049C0"/>
    <w:rsid w:val="00104B40"/>
    <w:rsid w:val="001050B2"/>
    <w:rsid w:val="0010520A"/>
    <w:rsid w:val="001058EF"/>
    <w:rsid w:val="001059DA"/>
    <w:rsid w:val="00105C24"/>
    <w:rsid w:val="0010600C"/>
    <w:rsid w:val="001068E8"/>
    <w:rsid w:val="00106964"/>
    <w:rsid w:val="00106AF8"/>
    <w:rsid w:val="00106B4B"/>
    <w:rsid w:val="00106B8F"/>
    <w:rsid w:val="001070FA"/>
    <w:rsid w:val="001073CC"/>
    <w:rsid w:val="00107432"/>
    <w:rsid w:val="00110387"/>
    <w:rsid w:val="001104AB"/>
    <w:rsid w:val="0011051A"/>
    <w:rsid w:val="0011067E"/>
    <w:rsid w:val="001109C2"/>
    <w:rsid w:val="00110AF8"/>
    <w:rsid w:val="00110CE9"/>
    <w:rsid w:val="00110D35"/>
    <w:rsid w:val="00110DD0"/>
    <w:rsid w:val="00110DF7"/>
    <w:rsid w:val="00110F43"/>
    <w:rsid w:val="0011116E"/>
    <w:rsid w:val="00111389"/>
    <w:rsid w:val="001113EE"/>
    <w:rsid w:val="00111535"/>
    <w:rsid w:val="001117AF"/>
    <w:rsid w:val="00111A59"/>
    <w:rsid w:val="00111B79"/>
    <w:rsid w:val="00111CD7"/>
    <w:rsid w:val="00111CE3"/>
    <w:rsid w:val="00111DBB"/>
    <w:rsid w:val="00111F3C"/>
    <w:rsid w:val="00111FAD"/>
    <w:rsid w:val="0011208A"/>
    <w:rsid w:val="00112394"/>
    <w:rsid w:val="001124C8"/>
    <w:rsid w:val="00112527"/>
    <w:rsid w:val="001128E3"/>
    <w:rsid w:val="001129C0"/>
    <w:rsid w:val="00112A7D"/>
    <w:rsid w:val="00112C0E"/>
    <w:rsid w:val="00112EB3"/>
    <w:rsid w:val="00112ED9"/>
    <w:rsid w:val="0011316D"/>
    <w:rsid w:val="001133F3"/>
    <w:rsid w:val="0011389A"/>
    <w:rsid w:val="00113944"/>
    <w:rsid w:val="0011398E"/>
    <w:rsid w:val="00113A52"/>
    <w:rsid w:val="00113C63"/>
    <w:rsid w:val="00113D0F"/>
    <w:rsid w:val="00113D85"/>
    <w:rsid w:val="00113D94"/>
    <w:rsid w:val="00113E5E"/>
    <w:rsid w:val="00113F73"/>
    <w:rsid w:val="00114200"/>
    <w:rsid w:val="0011462D"/>
    <w:rsid w:val="00114839"/>
    <w:rsid w:val="00114C61"/>
    <w:rsid w:val="00114E37"/>
    <w:rsid w:val="00115219"/>
    <w:rsid w:val="001152B7"/>
    <w:rsid w:val="001155DE"/>
    <w:rsid w:val="00115C13"/>
    <w:rsid w:val="00115C54"/>
    <w:rsid w:val="00115CBC"/>
    <w:rsid w:val="00115DA5"/>
    <w:rsid w:val="00115FAC"/>
    <w:rsid w:val="00116242"/>
    <w:rsid w:val="00116275"/>
    <w:rsid w:val="00116551"/>
    <w:rsid w:val="00116821"/>
    <w:rsid w:val="00116A5A"/>
    <w:rsid w:val="00116AF0"/>
    <w:rsid w:val="00116B7B"/>
    <w:rsid w:val="00116C38"/>
    <w:rsid w:val="00116CA1"/>
    <w:rsid w:val="00116E34"/>
    <w:rsid w:val="00116F8F"/>
    <w:rsid w:val="00117231"/>
    <w:rsid w:val="00117290"/>
    <w:rsid w:val="0011765A"/>
    <w:rsid w:val="0011774D"/>
    <w:rsid w:val="0011776A"/>
    <w:rsid w:val="00117918"/>
    <w:rsid w:val="001179A4"/>
    <w:rsid w:val="00117A7F"/>
    <w:rsid w:val="00117B20"/>
    <w:rsid w:val="00117CB5"/>
    <w:rsid w:val="0012033F"/>
    <w:rsid w:val="00120359"/>
    <w:rsid w:val="001203F8"/>
    <w:rsid w:val="00120906"/>
    <w:rsid w:val="00120940"/>
    <w:rsid w:val="00120B25"/>
    <w:rsid w:val="00120F56"/>
    <w:rsid w:val="00121494"/>
    <w:rsid w:val="00121550"/>
    <w:rsid w:val="00121612"/>
    <w:rsid w:val="00121BF6"/>
    <w:rsid w:val="0012241D"/>
    <w:rsid w:val="001228FB"/>
    <w:rsid w:val="00122999"/>
    <w:rsid w:val="00122BA0"/>
    <w:rsid w:val="00122C71"/>
    <w:rsid w:val="00122EAD"/>
    <w:rsid w:val="00123151"/>
    <w:rsid w:val="0012378B"/>
    <w:rsid w:val="00123917"/>
    <w:rsid w:val="001239F1"/>
    <w:rsid w:val="00123ABA"/>
    <w:rsid w:val="00124045"/>
    <w:rsid w:val="00124758"/>
    <w:rsid w:val="00124D8C"/>
    <w:rsid w:val="00125003"/>
    <w:rsid w:val="00125057"/>
    <w:rsid w:val="00125522"/>
    <w:rsid w:val="00125576"/>
    <w:rsid w:val="00125812"/>
    <w:rsid w:val="001259BE"/>
    <w:rsid w:val="00125FFE"/>
    <w:rsid w:val="00126251"/>
    <w:rsid w:val="00126367"/>
    <w:rsid w:val="001264EE"/>
    <w:rsid w:val="00126A08"/>
    <w:rsid w:val="00126BF2"/>
    <w:rsid w:val="00126C98"/>
    <w:rsid w:val="0012763C"/>
    <w:rsid w:val="001279E4"/>
    <w:rsid w:val="00127BE9"/>
    <w:rsid w:val="00127E69"/>
    <w:rsid w:val="00127E98"/>
    <w:rsid w:val="00127ED1"/>
    <w:rsid w:val="001309A2"/>
    <w:rsid w:val="00130A1E"/>
    <w:rsid w:val="00130A8E"/>
    <w:rsid w:val="00130FED"/>
    <w:rsid w:val="001311C3"/>
    <w:rsid w:val="001311E6"/>
    <w:rsid w:val="00131851"/>
    <w:rsid w:val="00131AD8"/>
    <w:rsid w:val="00131AE2"/>
    <w:rsid w:val="00131BAC"/>
    <w:rsid w:val="001323E5"/>
    <w:rsid w:val="00132A37"/>
    <w:rsid w:val="001332AF"/>
    <w:rsid w:val="00133514"/>
    <w:rsid w:val="001337BD"/>
    <w:rsid w:val="00133A3B"/>
    <w:rsid w:val="00133AE2"/>
    <w:rsid w:val="00133B06"/>
    <w:rsid w:val="00134190"/>
    <w:rsid w:val="0013420D"/>
    <w:rsid w:val="0013452A"/>
    <w:rsid w:val="0013461C"/>
    <w:rsid w:val="00134866"/>
    <w:rsid w:val="00134C64"/>
    <w:rsid w:val="00134CD8"/>
    <w:rsid w:val="00134E2D"/>
    <w:rsid w:val="00134E8A"/>
    <w:rsid w:val="0013507D"/>
    <w:rsid w:val="00135642"/>
    <w:rsid w:val="0013580D"/>
    <w:rsid w:val="001358BA"/>
    <w:rsid w:val="00135CD3"/>
    <w:rsid w:val="001362B2"/>
    <w:rsid w:val="00136431"/>
    <w:rsid w:val="001364FA"/>
    <w:rsid w:val="001367C1"/>
    <w:rsid w:val="00136A12"/>
    <w:rsid w:val="00136D2F"/>
    <w:rsid w:val="00136DF0"/>
    <w:rsid w:val="0013744E"/>
    <w:rsid w:val="001375E3"/>
    <w:rsid w:val="00137802"/>
    <w:rsid w:val="00137AE3"/>
    <w:rsid w:val="00137B88"/>
    <w:rsid w:val="00137DFE"/>
    <w:rsid w:val="0014009D"/>
    <w:rsid w:val="001400AF"/>
    <w:rsid w:val="00140485"/>
    <w:rsid w:val="001407DF"/>
    <w:rsid w:val="001409FA"/>
    <w:rsid w:val="00140D5F"/>
    <w:rsid w:val="00141209"/>
    <w:rsid w:val="00141567"/>
    <w:rsid w:val="001415EA"/>
    <w:rsid w:val="001416EB"/>
    <w:rsid w:val="0014170E"/>
    <w:rsid w:val="0014191B"/>
    <w:rsid w:val="0014192A"/>
    <w:rsid w:val="00141CA3"/>
    <w:rsid w:val="00141DCF"/>
    <w:rsid w:val="00142232"/>
    <w:rsid w:val="00142305"/>
    <w:rsid w:val="001423AC"/>
    <w:rsid w:val="00142428"/>
    <w:rsid w:val="00142605"/>
    <w:rsid w:val="00142623"/>
    <w:rsid w:val="001426DB"/>
    <w:rsid w:val="00142A1A"/>
    <w:rsid w:val="00142E1A"/>
    <w:rsid w:val="001431B0"/>
    <w:rsid w:val="0014322D"/>
    <w:rsid w:val="00143282"/>
    <w:rsid w:val="00143382"/>
    <w:rsid w:val="001437D6"/>
    <w:rsid w:val="0014387C"/>
    <w:rsid w:val="00143BFF"/>
    <w:rsid w:val="00143EDC"/>
    <w:rsid w:val="0014416E"/>
    <w:rsid w:val="001441C7"/>
    <w:rsid w:val="001441CF"/>
    <w:rsid w:val="001441F3"/>
    <w:rsid w:val="001449FD"/>
    <w:rsid w:val="00144F23"/>
    <w:rsid w:val="00144F5A"/>
    <w:rsid w:val="00144F7F"/>
    <w:rsid w:val="0014560B"/>
    <w:rsid w:val="00145A28"/>
    <w:rsid w:val="00145A3A"/>
    <w:rsid w:val="00145F98"/>
    <w:rsid w:val="00146334"/>
    <w:rsid w:val="00146C00"/>
    <w:rsid w:val="00146CCA"/>
    <w:rsid w:val="00146E2F"/>
    <w:rsid w:val="001472B2"/>
    <w:rsid w:val="00147317"/>
    <w:rsid w:val="001477C8"/>
    <w:rsid w:val="00147886"/>
    <w:rsid w:val="00150092"/>
    <w:rsid w:val="00150316"/>
    <w:rsid w:val="0015034B"/>
    <w:rsid w:val="00150721"/>
    <w:rsid w:val="001507A2"/>
    <w:rsid w:val="001507CE"/>
    <w:rsid w:val="001509B5"/>
    <w:rsid w:val="00150BDA"/>
    <w:rsid w:val="00150C2A"/>
    <w:rsid w:val="0015122E"/>
    <w:rsid w:val="00151AEE"/>
    <w:rsid w:val="00151D59"/>
    <w:rsid w:val="0015271C"/>
    <w:rsid w:val="00152BB7"/>
    <w:rsid w:val="00152DE5"/>
    <w:rsid w:val="00152E24"/>
    <w:rsid w:val="00152EEC"/>
    <w:rsid w:val="00153427"/>
    <w:rsid w:val="00153857"/>
    <w:rsid w:val="00153B23"/>
    <w:rsid w:val="00153C35"/>
    <w:rsid w:val="00153CE8"/>
    <w:rsid w:val="00153E0F"/>
    <w:rsid w:val="0015488A"/>
    <w:rsid w:val="00154AF4"/>
    <w:rsid w:val="0015543A"/>
    <w:rsid w:val="0015596A"/>
    <w:rsid w:val="00155B0B"/>
    <w:rsid w:val="00155B1F"/>
    <w:rsid w:val="00155F5C"/>
    <w:rsid w:val="001571C6"/>
    <w:rsid w:val="001574EF"/>
    <w:rsid w:val="00157802"/>
    <w:rsid w:val="00157B81"/>
    <w:rsid w:val="00157CD6"/>
    <w:rsid w:val="00157FAF"/>
    <w:rsid w:val="00160A13"/>
    <w:rsid w:val="00160A3A"/>
    <w:rsid w:val="0016121E"/>
    <w:rsid w:val="00161391"/>
    <w:rsid w:val="00161A70"/>
    <w:rsid w:val="001623BC"/>
    <w:rsid w:val="001625B7"/>
    <w:rsid w:val="001627B4"/>
    <w:rsid w:val="001630C4"/>
    <w:rsid w:val="00163574"/>
    <w:rsid w:val="00163663"/>
    <w:rsid w:val="001642D4"/>
    <w:rsid w:val="00164412"/>
    <w:rsid w:val="00164815"/>
    <w:rsid w:val="00164A58"/>
    <w:rsid w:val="00164ED6"/>
    <w:rsid w:val="00164FE5"/>
    <w:rsid w:val="001652C4"/>
    <w:rsid w:val="001652F1"/>
    <w:rsid w:val="001654E7"/>
    <w:rsid w:val="00165BFD"/>
    <w:rsid w:val="00165EB6"/>
    <w:rsid w:val="00166669"/>
    <w:rsid w:val="001667D8"/>
    <w:rsid w:val="001668B1"/>
    <w:rsid w:val="0016702E"/>
    <w:rsid w:val="0016751C"/>
    <w:rsid w:val="00167ADB"/>
    <w:rsid w:val="00167C93"/>
    <w:rsid w:val="00167D75"/>
    <w:rsid w:val="00167F79"/>
    <w:rsid w:val="0017069D"/>
    <w:rsid w:val="0017095C"/>
    <w:rsid w:val="0017113F"/>
    <w:rsid w:val="00171306"/>
    <w:rsid w:val="00171319"/>
    <w:rsid w:val="001713D3"/>
    <w:rsid w:val="00171609"/>
    <w:rsid w:val="0017162B"/>
    <w:rsid w:val="00171789"/>
    <w:rsid w:val="00171B32"/>
    <w:rsid w:val="00171BC3"/>
    <w:rsid w:val="00171F61"/>
    <w:rsid w:val="00172121"/>
    <w:rsid w:val="001722AA"/>
    <w:rsid w:val="001724C4"/>
    <w:rsid w:val="0017252C"/>
    <w:rsid w:val="00172567"/>
    <w:rsid w:val="001726A9"/>
    <w:rsid w:val="001727FA"/>
    <w:rsid w:val="00172E21"/>
    <w:rsid w:val="00173092"/>
    <w:rsid w:val="00173282"/>
    <w:rsid w:val="00173751"/>
    <w:rsid w:val="00173A05"/>
    <w:rsid w:val="00173BCD"/>
    <w:rsid w:val="00173C25"/>
    <w:rsid w:val="00173C72"/>
    <w:rsid w:val="00173F82"/>
    <w:rsid w:val="00173FF7"/>
    <w:rsid w:val="00174044"/>
    <w:rsid w:val="00174351"/>
    <w:rsid w:val="001744AD"/>
    <w:rsid w:val="00174985"/>
    <w:rsid w:val="00175257"/>
    <w:rsid w:val="001759E8"/>
    <w:rsid w:val="001759ED"/>
    <w:rsid w:val="00175D9A"/>
    <w:rsid w:val="00175ED5"/>
    <w:rsid w:val="00176469"/>
    <w:rsid w:val="001765B6"/>
    <w:rsid w:val="001767C4"/>
    <w:rsid w:val="001768E9"/>
    <w:rsid w:val="00177167"/>
    <w:rsid w:val="00177289"/>
    <w:rsid w:val="001773B5"/>
    <w:rsid w:val="0017753A"/>
    <w:rsid w:val="001776E8"/>
    <w:rsid w:val="00177791"/>
    <w:rsid w:val="00177833"/>
    <w:rsid w:val="00180114"/>
    <w:rsid w:val="0018058A"/>
    <w:rsid w:val="00180956"/>
    <w:rsid w:val="001809FF"/>
    <w:rsid w:val="00180AE5"/>
    <w:rsid w:val="00180C7F"/>
    <w:rsid w:val="00180F71"/>
    <w:rsid w:val="00181034"/>
    <w:rsid w:val="001812B7"/>
    <w:rsid w:val="00181358"/>
    <w:rsid w:val="001813AD"/>
    <w:rsid w:val="001818D3"/>
    <w:rsid w:val="00181A51"/>
    <w:rsid w:val="00181E47"/>
    <w:rsid w:val="00181F68"/>
    <w:rsid w:val="001820D7"/>
    <w:rsid w:val="0018251D"/>
    <w:rsid w:val="0018297B"/>
    <w:rsid w:val="0018298F"/>
    <w:rsid w:val="001829AA"/>
    <w:rsid w:val="00182A4E"/>
    <w:rsid w:val="00182BF7"/>
    <w:rsid w:val="00182E3C"/>
    <w:rsid w:val="00182E4F"/>
    <w:rsid w:val="00183049"/>
    <w:rsid w:val="001830F5"/>
    <w:rsid w:val="001833D4"/>
    <w:rsid w:val="0018397C"/>
    <w:rsid w:val="00183BAF"/>
    <w:rsid w:val="00183ED0"/>
    <w:rsid w:val="001841A3"/>
    <w:rsid w:val="001841C0"/>
    <w:rsid w:val="001843AA"/>
    <w:rsid w:val="001845F6"/>
    <w:rsid w:val="00184C9B"/>
    <w:rsid w:val="00184EAF"/>
    <w:rsid w:val="00185208"/>
    <w:rsid w:val="001853D8"/>
    <w:rsid w:val="00185699"/>
    <w:rsid w:val="00185809"/>
    <w:rsid w:val="00185ADA"/>
    <w:rsid w:val="00185BF8"/>
    <w:rsid w:val="00185D1C"/>
    <w:rsid w:val="00185D40"/>
    <w:rsid w:val="00185D95"/>
    <w:rsid w:val="00185E0A"/>
    <w:rsid w:val="00185F6E"/>
    <w:rsid w:val="00186255"/>
    <w:rsid w:val="00186277"/>
    <w:rsid w:val="0018647F"/>
    <w:rsid w:val="001868BD"/>
    <w:rsid w:val="00186C87"/>
    <w:rsid w:val="00186CC7"/>
    <w:rsid w:val="00186EE0"/>
    <w:rsid w:val="001870B3"/>
    <w:rsid w:val="001872D2"/>
    <w:rsid w:val="0018747A"/>
    <w:rsid w:val="00187905"/>
    <w:rsid w:val="00187948"/>
    <w:rsid w:val="00187A1B"/>
    <w:rsid w:val="00187E6B"/>
    <w:rsid w:val="00190155"/>
    <w:rsid w:val="00190471"/>
    <w:rsid w:val="00190554"/>
    <w:rsid w:val="00190598"/>
    <w:rsid w:val="001906C9"/>
    <w:rsid w:val="00190A29"/>
    <w:rsid w:val="00190A49"/>
    <w:rsid w:val="00190D09"/>
    <w:rsid w:val="00190DD4"/>
    <w:rsid w:val="00190DFE"/>
    <w:rsid w:val="00190E2D"/>
    <w:rsid w:val="00190FE0"/>
    <w:rsid w:val="00191164"/>
    <w:rsid w:val="00191218"/>
    <w:rsid w:val="001914BF"/>
    <w:rsid w:val="0019151E"/>
    <w:rsid w:val="001919D9"/>
    <w:rsid w:val="00191CA9"/>
    <w:rsid w:val="00191CEC"/>
    <w:rsid w:val="00191F2B"/>
    <w:rsid w:val="00192068"/>
    <w:rsid w:val="001922C8"/>
    <w:rsid w:val="001928BF"/>
    <w:rsid w:val="00192E6D"/>
    <w:rsid w:val="00192E96"/>
    <w:rsid w:val="00192ECE"/>
    <w:rsid w:val="00192FBC"/>
    <w:rsid w:val="00193607"/>
    <w:rsid w:val="00193726"/>
    <w:rsid w:val="00193809"/>
    <w:rsid w:val="00193C5F"/>
    <w:rsid w:val="0019416D"/>
    <w:rsid w:val="00194264"/>
    <w:rsid w:val="0019429E"/>
    <w:rsid w:val="00194414"/>
    <w:rsid w:val="001944E3"/>
    <w:rsid w:val="0019483C"/>
    <w:rsid w:val="00194840"/>
    <w:rsid w:val="00194A61"/>
    <w:rsid w:val="00194B0C"/>
    <w:rsid w:val="00194F90"/>
    <w:rsid w:val="001950AD"/>
    <w:rsid w:val="00195989"/>
    <w:rsid w:val="00195AC5"/>
    <w:rsid w:val="00195C22"/>
    <w:rsid w:val="00195CF7"/>
    <w:rsid w:val="001967D8"/>
    <w:rsid w:val="0019685C"/>
    <w:rsid w:val="00196B29"/>
    <w:rsid w:val="00196E0A"/>
    <w:rsid w:val="00196FB5"/>
    <w:rsid w:val="001970AB"/>
    <w:rsid w:val="00197653"/>
    <w:rsid w:val="001978CC"/>
    <w:rsid w:val="00197D11"/>
    <w:rsid w:val="00197E3C"/>
    <w:rsid w:val="00197E89"/>
    <w:rsid w:val="00197F76"/>
    <w:rsid w:val="00197F78"/>
    <w:rsid w:val="00197FF4"/>
    <w:rsid w:val="001A0017"/>
    <w:rsid w:val="001A0A3F"/>
    <w:rsid w:val="001A0DE8"/>
    <w:rsid w:val="001A19C8"/>
    <w:rsid w:val="001A1D25"/>
    <w:rsid w:val="001A1E89"/>
    <w:rsid w:val="001A2186"/>
    <w:rsid w:val="001A21EC"/>
    <w:rsid w:val="001A2534"/>
    <w:rsid w:val="001A29AC"/>
    <w:rsid w:val="001A2A43"/>
    <w:rsid w:val="001A2A9D"/>
    <w:rsid w:val="001A2BE8"/>
    <w:rsid w:val="001A2C62"/>
    <w:rsid w:val="001A2D89"/>
    <w:rsid w:val="001A2EE8"/>
    <w:rsid w:val="001A33D1"/>
    <w:rsid w:val="001A3825"/>
    <w:rsid w:val="001A3D2B"/>
    <w:rsid w:val="001A3FCF"/>
    <w:rsid w:val="001A40D8"/>
    <w:rsid w:val="001A4132"/>
    <w:rsid w:val="001A437C"/>
    <w:rsid w:val="001A45A6"/>
    <w:rsid w:val="001A45C7"/>
    <w:rsid w:val="001A4750"/>
    <w:rsid w:val="001A4AD6"/>
    <w:rsid w:val="001A4B0E"/>
    <w:rsid w:val="001A4B14"/>
    <w:rsid w:val="001A4CDE"/>
    <w:rsid w:val="001A4DC5"/>
    <w:rsid w:val="001A4F0C"/>
    <w:rsid w:val="001A5062"/>
    <w:rsid w:val="001A57C1"/>
    <w:rsid w:val="001A5A83"/>
    <w:rsid w:val="001A5C1A"/>
    <w:rsid w:val="001A5EC2"/>
    <w:rsid w:val="001A6102"/>
    <w:rsid w:val="001A62B1"/>
    <w:rsid w:val="001A6330"/>
    <w:rsid w:val="001A6346"/>
    <w:rsid w:val="001A649C"/>
    <w:rsid w:val="001A664D"/>
    <w:rsid w:val="001A67EA"/>
    <w:rsid w:val="001A7230"/>
    <w:rsid w:val="001A7484"/>
    <w:rsid w:val="001A76F2"/>
    <w:rsid w:val="001A789A"/>
    <w:rsid w:val="001A7B56"/>
    <w:rsid w:val="001A7E22"/>
    <w:rsid w:val="001A7F22"/>
    <w:rsid w:val="001B011D"/>
    <w:rsid w:val="001B0611"/>
    <w:rsid w:val="001B087B"/>
    <w:rsid w:val="001B0930"/>
    <w:rsid w:val="001B1280"/>
    <w:rsid w:val="001B141A"/>
    <w:rsid w:val="001B14EA"/>
    <w:rsid w:val="001B18C9"/>
    <w:rsid w:val="001B1E0F"/>
    <w:rsid w:val="001B1FFE"/>
    <w:rsid w:val="001B20D9"/>
    <w:rsid w:val="001B2613"/>
    <w:rsid w:val="001B2639"/>
    <w:rsid w:val="001B2A4E"/>
    <w:rsid w:val="001B3595"/>
    <w:rsid w:val="001B3642"/>
    <w:rsid w:val="001B376F"/>
    <w:rsid w:val="001B38EA"/>
    <w:rsid w:val="001B3B8D"/>
    <w:rsid w:val="001B3C2C"/>
    <w:rsid w:val="001B3D70"/>
    <w:rsid w:val="001B3DFE"/>
    <w:rsid w:val="001B40CF"/>
    <w:rsid w:val="001B4389"/>
    <w:rsid w:val="001B46AC"/>
    <w:rsid w:val="001B46D2"/>
    <w:rsid w:val="001B4805"/>
    <w:rsid w:val="001B4923"/>
    <w:rsid w:val="001B497C"/>
    <w:rsid w:val="001B4A38"/>
    <w:rsid w:val="001B4A9E"/>
    <w:rsid w:val="001B4C1C"/>
    <w:rsid w:val="001B4FAD"/>
    <w:rsid w:val="001B51DA"/>
    <w:rsid w:val="001B5403"/>
    <w:rsid w:val="001B5A60"/>
    <w:rsid w:val="001B64A6"/>
    <w:rsid w:val="001B6544"/>
    <w:rsid w:val="001B6621"/>
    <w:rsid w:val="001B66A9"/>
    <w:rsid w:val="001B6795"/>
    <w:rsid w:val="001B6C45"/>
    <w:rsid w:val="001B6C96"/>
    <w:rsid w:val="001B70A5"/>
    <w:rsid w:val="001B738C"/>
    <w:rsid w:val="001B7491"/>
    <w:rsid w:val="001B755C"/>
    <w:rsid w:val="001B78D0"/>
    <w:rsid w:val="001B7A74"/>
    <w:rsid w:val="001B7CAD"/>
    <w:rsid w:val="001B7F0D"/>
    <w:rsid w:val="001C0098"/>
    <w:rsid w:val="001C02C0"/>
    <w:rsid w:val="001C07DC"/>
    <w:rsid w:val="001C0BF1"/>
    <w:rsid w:val="001C0C3F"/>
    <w:rsid w:val="001C0F51"/>
    <w:rsid w:val="001C1B9B"/>
    <w:rsid w:val="001C1FDB"/>
    <w:rsid w:val="001C20B3"/>
    <w:rsid w:val="001C2243"/>
    <w:rsid w:val="001C22CB"/>
    <w:rsid w:val="001C23A9"/>
    <w:rsid w:val="001C23BF"/>
    <w:rsid w:val="001C23FC"/>
    <w:rsid w:val="001C2404"/>
    <w:rsid w:val="001C2901"/>
    <w:rsid w:val="001C2E96"/>
    <w:rsid w:val="001C2F47"/>
    <w:rsid w:val="001C3314"/>
    <w:rsid w:val="001C33D7"/>
    <w:rsid w:val="001C39E3"/>
    <w:rsid w:val="001C3E3B"/>
    <w:rsid w:val="001C4015"/>
    <w:rsid w:val="001C4159"/>
    <w:rsid w:val="001C43F0"/>
    <w:rsid w:val="001C44BE"/>
    <w:rsid w:val="001C47F7"/>
    <w:rsid w:val="001C4BD9"/>
    <w:rsid w:val="001C4D21"/>
    <w:rsid w:val="001C4FE7"/>
    <w:rsid w:val="001C523A"/>
    <w:rsid w:val="001C523B"/>
    <w:rsid w:val="001C5651"/>
    <w:rsid w:val="001C5DB0"/>
    <w:rsid w:val="001C5E11"/>
    <w:rsid w:val="001C60EF"/>
    <w:rsid w:val="001C61B5"/>
    <w:rsid w:val="001C63AE"/>
    <w:rsid w:val="001C648A"/>
    <w:rsid w:val="001C64E9"/>
    <w:rsid w:val="001C6D24"/>
    <w:rsid w:val="001C6F3F"/>
    <w:rsid w:val="001C7379"/>
    <w:rsid w:val="001C7647"/>
    <w:rsid w:val="001C78CE"/>
    <w:rsid w:val="001C7A17"/>
    <w:rsid w:val="001C7A28"/>
    <w:rsid w:val="001C7B6D"/>
    <w:rsid w:val="001C7B99"/>
    <w:rsid w:val="001C7D18"/>
    <w:rsid w:val="001C7EF8"/>
    <w:rsid w:val="001D03A3"/>
    <w:rsid w:val="001D04A3"/>
    <w:rsid w:val="001D06D9"/>
    <w:rsid w:val="001D0783"/>
    <w:rsid w:val="001D0A2A"/>
    <w:rsid w:val="001D100D"/>
    <w:rsid w:val="001D10F8"/>
    <w:rsid w:val="001D13E6"/>
    <w:rsid w:val="001D15C8"/>
    <w:rsid w:val="001D1693"/>
    <w:rsid w:val="001D1800"/>
    <w:rsid w:val="001D1831"/>
    <w:rsid w:val="001D1AE2"/>
    <w:rsid w:val="001D2098"/>
    <w:rsid w:val="001D2241"/>
    <w:rsid w:val="001D2A16"/>
    <w:rsid w:val="001D2F4B"/>
    <w:rsid w:val="001D3A9D"/>
    <w:rsid w:val="001D3B88"/>
    <w:rsid w:val="001D3D7C"/>
    <w:rsid w:val="001D3FA4"/>
    <w:rsid w:val="001D43A2"/>
    <w:rsid w:val="001D458D"/>
    <w:rsid w:val="001D47A5"/>
    <w:rsid w:val="001D48C3"/>
    <w:rsid w:val="001D4938"/>
    <w:rsid w:val="001D4CE3"/>
    <w:rsid w:val="001D5128"/>
    <w:rsid w:val="001D523C"/>
    <w:rsid w:val="001D5668"/>
    <w:rsid w:val="001D56B0"/>
    <w:rsid w:val="001D56E9"/>
    <w:rsid w:val="001D5D83"/>
    <w:rsid w:val="001D60DA"/>
    <w:rsid w:val="001D64AE"/>
    <w:rsid w:val="001D6501"/>
    <w:rsid w:val="001D6534"/>
    <w:rsid w:val="001D6A3E"/>
    <w:rsid w:val="001D6A8F"/>
    <w:rsid w:val="001D6D52"/>
    <w:rsid w:val="001D727D"/>
    <w:rsid w:val="001D72AD"/>
    <w:rsid w:val="001D73AC"/>
    <w:rsid w:val="001D7414"/>
    <w:rsid w:val="001D7925"/>
    <w:rsid w:val="001D7970"/>
    <w:rsid w:val="001D7C7A"/>
    <w:rsid w:val="001D7D2E"/>
    <w:rsid w:val="001D7E1F"/>
    <w:rsid w:val="001D7F6C"/>
    <w:rsid w:val="001E0266"/>
    <w:rsid w:val="001E0295"/>
    <w:rsid w:val="001E03C8"/>
    <w:rsid w:val="001E03F1"/>
    <w:rsid w:val="001E09BC"/>
    <w:rsid w:val="001E0AB6"/>
    <w:rsid w:val="001E122B"/>
    <w:rsid w:val="001E12D9"/>
    <w:rsid w:val="001E14A6"/>
    <w:rsid w:val="001E1745"/>
    <w:rsid w:val="001E17EC"/>
    <w:rsid w:val="001E1C77"/>
    <w:rsid w:val="001E2365"/>
    <w:rsid w:val="001E24C6"/>
    <w:rsid w:val="001E25BE"/>
    <w:rsid w:val="001E2E1A"/>
    <w:rsid w:val="001E32FB"/>
    <w:rsid w:val="001E3339"/>
    <w:rsid w:val="001E3389"/>
    <w:rsid w:val="001E3487"/>
    <w:rsid w:val="001E35B0"/>
    <w:rsid w:val="001E370C"/>
    <w:rsid w:val="001E3B11"/>
    <w:rsid w:val="001E3BD6"/>
    <w:rsid w:val="001E403A"/>
    <w:rsid w:val="001E41E3"/>
    <w:rsid w:val="001E4463"/>
    <w:rsid w:val="001E4497"/>
    <w:rsid w:val="001E4ACA"/>
    <w:rsid w:val="001E4C4F"/>
    <w:rsid w:val="001E4E30"/>
    <w:rsid w:val="001E55A2"/>
    <w:rsid w:val="001E5683"/>
    <w:rsid w:val="001E587B"/>
    <w:rsid w:val="001E5903"/>
    <w:rsid w:val="001E5AB6"/>
    <w:rsid w:val="001E5ACE"/>
    <w:rsid w:val="001E5B29"/>
    <w:rsid w:val="001E5C4F"/>
    <w:rsid w:val="001E5D17"/>
    <w:rsid w:val="001E6293"/>
    <w:rsid w:val="001E632E"/>
    <w:rsid w:val="001E65C4"/>
    <w:rsid w:val="001E6642"/>
    <w:rsid w:val="001E685C"/>
    <w:rsid w:val="001E6A72"/>
    <w:rsid w:val="001E6A82"/>
    <w:rsid w:val="001E6B55"/>
    <w:rsid w:val="001E6B80"/>
    <w:rsid w:val="001E6CC3"/>
    <w:rsid w:val="001E6F67"/>
    <w:rsid w:val="001E7083"/>
    <w:rsid w:val="001E713F"/>
    <w:rsid w:val="001E71BF"/>
    <w:rsid w:val="001E725E"/>
    <w:rsid w:val="001E7712"/>
    <w:rsid w:val="001E7785"/>
    <w:rsid w:val="001E7AA7"/>
    <w:rsid w:val="001E7AB6"/>
    <w:rsid w:val="001E7C6B"/>
    <w:rsid w:val="001F0046"/>
    <w:rsid w:val="001F0709"/>
    <w:rsid w:val="001F07E9"/>
    <w:rsid w:val="001F09B3"/>
    <w:rsid w:val="001F09B5"/>
    <w:rsid w:val="001F0AAE"/>
    <w:rsid w:val="001F0B49"/>
    <w:rsid w:val="001F0CB2"/>
    <w:rsid w:val="001F129F"/>
    <w:rsid w:val="001F190A"/>
    <w:rsid w:val="001F1CB0"/>
    <w:rsid w:val="001F208E"/>
    <w:rsid w:val="001F217B"/>
    <w:rsid w:val="001F220C"/>
    <w:rsid w:val="001F2433"/>
    <w:rsid w:val="001F24E8"/>
    <w:rsid w:val="001F26F0"/>
    <w:rsid w:val="001F2732"/>
    <w:rsid w:val="001F2A8E"/>
    <w:rsid w:val="001F2D7A"/>
    <w:rsid w:val="001F2DA2"/>
    <w:rsid w:val="001F2F5A"/>
    <w:rsid w:val="001F308C"/>
    <w:rsid w:val="001F30A8"/>
    <w:rsid w:val="001F34BA"/>
    <w:rsid w:val="001F3796"/>
    <w:rsid w:val="001F392D"/>
    <w:rsid w:val="001F3CCA"/>
    <w:rsid w:val="001F3CE0"/>
    <w:rsid w:val="001F3D03"/>
    <w:rsid w:val="001F4102"/>
    <w:rsid w:val="001F46AD"/>
    <w:rsid w:val="001F4842"/>
    <w:rsid w:val="001F4998"/>
    <w:rsid w:val="001F4A22"/>
    <w:rsid w:val="001F4AF3"/>
    <w:rsid w:val="001F4DCC"/>
    <w:rsid w:val="001F4FA3"/>
    <w:rsid w:val="001F529E"/>
    <w:rsid w:val="001F5374"/>
    <w:rsid w:val="001F5385"/>
    <w:rsid w:val="001F5514"/>
    <w:rsid w:val="001F56E5"/>
    <w:rsid w:val="001F5ACD"/>
    <w:rsid w:val="001F5CF0"/>
    <w:rsid w:val="001F602E"/>
    <w:rsid w:val="001F6465"/>
    <w:rsid w:val="001F67F6"/>
    <w:rsid w:val="001F6918"/>
    <w:rsid w:val="001F6B7E"/>
    <w:rsid w:val="001F6C99"/>
    <w:rsid w:val="001F6F64"/>
    <w:rsid w:val="001F7552"/>
    <w:rsid w:val="001F7702"/>
    <w:rsid w:val="001F77CD"/>
    <w:rsid w:val="001F7955"/>
    <w:rsid w:val="001F7C13"/>
    <w:rsid w:val="001F7F76"/>
    <w:rsid w:val="002000E9"/>
    <w:rsid w:val="002001C1"/>
    <w:rsid w:val="00200B71"/>
    <w:rsid w:val="00200E59"/>
    <w:rsid w:val="002012F7"/>
    <w:rsid w:val="00201373"/>
    <w:rsid w:val="002013B1"/>
    <w:rsid w:val="00201608"/>
    <w:rsid w:val="00201BF3"/>
    <w:rsid w:val="00201D23"/>
    <w:rsid w:val="00201E8F"/>
    <w:rsid w:val="0020203D"/>
    <w:rsid w:val="002021FF"/>
    <w:rsid w:val="00202531"/>
    <w:rsid w:val="002026CB"/>
    <w:rsid w:val="00202AEC"/>
    <w:rsid w:val="00202AF9"/>
    <w:rsid w:val="00202D20"/>
    <w:rsid w:val="00203305"/>
    <w:rsid w:val="002035EA"/>
    <w:rsid w:val="002037AF"/>
    <w:rsid w:val="0020399A"/>
    <w:rsid w:val="00203C2B"/>
    <w:rsid w:val="00203CD1"/>
    <w:rsid w:val="00203CD6"/>
    <w:rsid w:val="00203E23"/>
    <w:rsid w:val="002045B9"/>
    <w:rsid w:val="00204F5C"/>
    <w:rsid w:val="00205039"/>
    <w:rsid w:val="00205179"/>
    <w:rsid w:val="00205421"/>
    <w:rsid w:val="00205809"/>
    <w:rsid w:val="00206672"/>
    <w:rsid w:val="002066B9"/>
    <w:rsid w:val="002067C0"/>
    <w:rsid w:val="00206AAB"/>
    <w:rsid w:val="00206B7E"/>
    <w:rsid w:val="00206F04"/>
    <w:rsid w:val="002070BD"/>
    <w:rsid w:val="002071BC"/>
    <w:rsid w:val="0020726C"/>
    <w:rsid w:val="00207572"/>
    <w:rsid w:val="00207657"/>
    <w:rsid w:val="00207926"/>
    <w:rsid w:val="00207BBC"/>
    <w:rsid w:val="00207D46"/>
    <w:rsid w:val="00207FCF"/>
    <w:rsid w:val="00210067"/>
    <w:rsid w:val="00210083"/>
    <w:rsid w:val="002101CC"/>
    <w:rsid w:val="002103C6"/>
    <w:rsid w:val="002104AE"/>
    <w:rsid w:val="00210520"/>
    <w:rsid w:val="00210ACC"/>
    <w:rsid w:val="00210CF8"/>
    <w:rsid w:val="00210E82"/>
    <w:rsid w:val="00211052"/>
    <w:rsid w:val="002112B0"/>
    <w:rsid w:val="00211558"/>
    <w:rsid w:val="00211707"/>
    <w:rsid w:val="002117BF"/>
    <w:rsid w:val="0021193E"/>
    <w:rsid w:val="00211AE1"/>
    <w:rsid w:val="00211CAB"/>
    <w:rsid w:val="00211CF5"/>
    <w:rsid w:val="00212041"/>
    <w:rsid w:val="00212287"/>
    <w:rsid w:val="002122C9"/>
    <w:rsid w:val="00212323"/>
    <w:rsid w:val="00212710"/>
    <w:rsid w:val="00212718"/>
    <w:rsid w:val="00212A2A"/>
    <w:rsid w:val="00212B68"/>
    <w:rsid w:val="00212C51"/>
    <w:rsid w:val="00213151"/>
    <w:rsid w:val="00213A06"/>
    <w:rsid w:val="00213CAE"/>
    <w:rsid w:val="0021418A"/>
    <w:rsid w:val="002141A6"/>
    <w:rsid w:val="00214250"/>
    <w:rsid w:val="00214329"/>
    <w:rsid w:val="0021434A"/>
    <w:rsid w:val="002144E8"/>
    <w:rsid w:val="002144EC"/>
    <w:rsid w:val="0021478E"/>
    <w:rsid w:val="00214C65"/>
    <w:rsid w:val="00214EA2"/>
    <w:rsid w:val="002158A2"/>
    <w:rsid w:val="002159EF"/>
    <w:rsid w:val="00215AF5"/>
    <w:rsid w:val="00215D8D"/>
    <w:rsid w:val="00215F12"/>
    <w:rsid w:val="00215F40"/>
    <w:rsid w:val="002165E1"/>
    <w:rsid w:val="0021675E"/>
    <w:rsid w:val="00216CAD"/>
    <w:rsid w:val="00216E09"/>
    <w:rsid w:val="00217000"/>
    <w:rsid w:val="00217028"/>
    <w:rsid w:val="002171BC"/>
    <w:rsid w:val="0021778D"/>
    <w:rsid w:val="00217871"/>
    <w:rsid w:val="0021792F"/>
    <w:rsid w:val="002179AB"/>
    <w:rsid w:val="00217A41"/>
    <w:rsid w:val="00217F4F"/>
    <w:rsid w:val="00217FB4"/>
    <w:rsid w:val="0022001E"/>
    <w:rsid w:val="00220203"/>
    <w:rsid w:val="00220726"/>
    <w:rsid w:val="00221426"/>
    <w:rsid w:val="00221449"/>
    <w:rsid w:val="0022162D"/>
    <w:rsid w:val="00221643"/>
    <w:rsid w:val="002216DC"/>
    <w:rsid w:val="00221773"/>
    <w:rsid w:val="00221795"/>
    <w:rsid w:val="00221812"/>
    <w:rsid w:val="00221E92"/>
    <w:rsid w:val="00222325"/>
    <w:rsid w:val="00222369"/>
    <w:rsid w:val="002225C4"/>
    <w:rsid w:val="002228F7"/>
    <w:rsid w:val="00222BF2"/>
    <w:rsid w:val="00222C4C"/>
    <w:rsid w:val="00222FB0"/>
    <w:rsid w:val="00222FB4"/>
    <w:rsid w:val="00223139"/>
    <w:rsid w:val="00223867"/>
    <w:rsid w:val="00223EE8"/>
    <w:rsid w:val="00224073"/>
    <w:rsid w:val="002242AF"/>
    <w:rsid w:val="0022446A"/>
    <w:rsid w:val="00224531"/>
    <w:rsid w:val="002245A7"/>
    <w:rsid w:val="0022475F"/>
    <w:rsid w:val="0022482E"/>
    <w:rsid w:val="00224A0D"/>
    <w:rsid w:val="00224BEB"/>
    <w:rsid w:val="00224E0F"/>
    <w:rsid w:val="00225691"/>
    <w:rsid w:val="00225697"/>
    <w:rsid w:val="00225731"/>
    <w:rsid w:val="00225741"/>
    <w:rsid w:val="00225A23"/>
    <w:rsid w:val="00225F48"/>
    <w:rsid w:val="002260E3"/>
    <w:rsid w:val="00226223"/>
    <w:rsid w:val="00226249"/>
    <w:rsid w:val="00226860"/>
    <w:rsid w:val="0022687C"/>
    <w:rsid w:val="00226D93"/>
    <w:rsid w:val="00226F3E"/>
    <w:rsid w:val="00227451"/>
    <w:rsid w:val="00227586"/>
    <w:rsid w:val="00227729"/>
    <w:rsid w:val="0022774D"/>
    <w:rsid w:val="00227928"/>
    <w:rsid w:val="00227D40"/>
    <w:rsid w:val="00227E92"/>
    <w:rsid w:val="00227EFA"/>
    <w:rsid w:val="0023006C"/>
    <w:rsid w:val="00230210"/>
    <w:rsid w:val="002305F4"/>
    <w:rsid w:val="002306E4"/>
    <w:rsid w:val="002307EE"/>
    <w:rsid w:val="00230B26"/>
    <w:rsid w:val="00230BCF"/>
    <w:rsid w:val="00230E80"/>
    <w:rsid w:val="00230F54"/>
    <w:rsid w:val="00230FCF"/>
    <w:rsid w:val="002310CB"/>
    <w:rsid w:val="0023122E"/>
    <w:rsid w:val="0023137D"/>
    <w:rsid w:val="00231500"/>
    <w:rsid w:val="00231A0F"/>
    <w:rsid w:val="00231A5B"/>
    <w:rsid w:val="00231D95"/>
    <w:rsid w:val="00231F8F"/>
    <w:rsid w:val="002325B3"/>
    <w:rsid w:val="0023299D"/>
    <w:rsid w:val="00232F74"/>
    <w:rsid w:val="00233004"/>
    <w:rsid w:val="002331E3"/>
    <w:rsid w:val="002332DD"/>
    <w:rsid w:val="002332FC"/>
    <w:rsid w:val="0023346F"/>
    <w:rsid w:val="002336E8"/>
    <w:rsid w:val="002339DD"/>
    <w:rsid w:val="00233A18"/>
    <w:rsid w:val="00233A1E"/>
    <w:rsid w:val="002341CB"/>
    <w:rsid w:val="0023458D"/>
    <w:rsid w:val="00234BF7"/>
    <w:rsid w:val="00234E4F"/>
    <w:rsid w:val="00234E8C"/>
    <w:rsid w:val="002351A4"/>
    <w:rsid w:val="00235232"/>
    <w:rsid w:val="002352F7"/>
    <w:rsid w:val="00235948"/>
    <w:rsid w:val="002361C4"/>
    <w:rsid w:val="00236383"/>
    <w:rsid w:val="00236392"/>
    <w:rsid w:val="00236417"/>
    <w:rsid w:val="0023661E"/>
    <w:rsid w:val="00236C25"/>
    <w:rsid w:val="00236C34"/>
    <w:rsid w:val="00236CFF"/>
    <w:rsid w:val="00236DDB"/>
    <w:rsid w:val="0023700F"/>
    <w:rsid w:val="00237274"/>
    <w:rsid w:val="002374E0"/>
    <w:rsid w:val="00237808"/>
    <w:rsid w:val="002379EE"/>
    <w:rsid w:val="002400D9"/>
    <w:rsid w:val="002404D5"/>
    <w:rsid w:val="0024059A"/>
    <w:rsid w:val="0024068A"/>
    <w:rsid w:val="00240722"/>
    <w:rsid w:val="00240B4E"/>
    <w:rsid w:val="0024177F"/>
    <w:rsid w:val="00241808"/>
    <w:rsid w:val="00241A92"/>
    <w:rsid w:val="00241EA3"/>
    <w:rsid w:val="0024220F"/>
    <w:rsid w:val="00242378"/>
    <w:rsid w:val="00242464"/>
    <w:rsid w:val="00242467"/>
    <w:rsid w:val="00242748"/>
    <w:rsid w:val="0024296B"/>
    <w:rsid w:val="00242C26"/>
    <w:rsid w:val="00242D28"/>
    <w:rsid w:val="00242D2C"/>
    <w:rsid w:val="002435D4"/>
    <w:rsid w:val="00243ADA"/>
    <w:rsid w:val="00243BEC"/>
    <w:rsid w:val="00243D25"/>
    <w:rsid w:val="00244063"/>
    <w:rsid w:val="00244088"/>
    <w:rsid w:val="002442D1"/>
    <w:rsid w:val="00244A48"/>
    <w:rsid w:val="00244E5C"/>
    <w:rsid w:val="00244ED8"/>
    <w:rsid w:val="00245037"/>
    <w:rsid w:val="002453B2"/>
    <w:rsid w:val="00245584"/>
    <w:rsid w:val="0024569F"/>
    <w:rsid w:val="002456C9"/>
    <w:rsid w:val="0024594D"/>
    <w:rsid w:val="00245A53"/>
    <w:rsid w:val="00245B6D"/>
    <w:rsid w:val="00245C9C"/>
    <w:rsid w:val="00245DB3"/>
    <w:rsid w:val="00245EF4"/>
    <w:rsid w:val="00245FF4"/>
    <w:rsid w:val="002463BE"/>
    <w:rsid w:val="0024644F"/>
    <w:rsid w:val="00246530"/>
    <w:rsid w:val="0024682C"/>
    <w:rsid w:val="00246976"/>
    <w:rsid w:val="00246EE1"/>
    <w:rsid w:val="0024701F"/>
    <w:rsid w:val="002470DD"/>
    <w:rsid w:val="002471CD"/>
    <w:rsid w:val="00247209"/>
    <w:rsid w:val="00247234"/>
    <w:rsid w:val="002472F6"/>
    <w:rsid w:val="0024738D"/>
    <w:rsid w:val="002473FE"/>
    <w:rsid w:val="00247530"/>
    <w:rsid w:val="0024755D"/>
    <w:rsid w:val="00247729"/>
    <w:rsid w:val="00247890"/>
    <w:rsid w:val="00247916"/>
    <w:rsid w:val="00247C17"/>
    <w:rsid w:val="00247C18"/>
    <w:rsid w:val="002504DD"/>
    <w:rsid w:val="00250617"/>
    <w:rsid w:val="0025061A"/>
    <w:rsid w:val="0025078F"/>
    <w:rsid w:val="00250805"/>
    <w:rsid w:val="00250A3D"/>
    <w:rsid w:val="00250AD6"/>
    <w:rsid w:val="00250B61"/>
    <w:rsid w:val="00250DBB"/>
    <w:rsid w:val="00251075"/>
    <w:rsid w:val="00251101"/>
    <w:rsid w:val="0025129D"/>
    <w:rsid w:val="00251382"/>
    <w:rsid w:val="002517C9"/>
    <w:rsid w:val="0025185B"/>
    <w:rsid w:val="0025196E"/>
    <w:rsid w:val="00251A14"/>
    <w:rsid w:val="00251B68"/>
    <w:rsid w:val="00251B6B"/>
    <w:rsid w:val="00251F0C"/>
    <w:rsid w:val="00251F49"/>
    <w:rsid w:val="002526BE"/>
    <w:rsid w:val="002529DD"/>
    <w:rsid w:val="00252AC9"/>
    <w:rsid w:val="00252B27"/>
    <w:rsid w:val="00252CFA"/>
    <w:rsid w:val="00252CFE"/>
    <w:rsid w:val="00252E83"/>
    <w:rsid w:val="002531F8"/>
    <w:rsid w:val="00253264"/>
    <w:rsid w:val="002533F9"/>
    <w:rsid w:val="00253910"/>
    <w:rsid w:val="00253D94"/>
    <w:rsid w:val="00254159"/>
    <w:rsid w:val="0025423C"/>
    <w:rsid w:val="002542FF"/>
    <w:rsid w:val="0025442D"/>
    <w:rsid w:val="0025460F"/>
    <w:rsid w:val="00254839"/>
    <w:rsid w:val="00254A2B"/>
    <w:rsid w:val="00254BA1"/>
    <w:rsid w:val="00254D65"/>
    <w:rsid w:val="00254E80"/>
    <w:rsid w:val="00255580"/>
    <w:rsid w:val="00255AC8"/>
    <w:rsid w:val="00255E87"/>
    <w:rsid w:val="002563FC"/>
    <w:rsid w:val="002565B1"/>
    <w:rsid w:val="00256898"/>
    <w:rsid w:val="00256BB3"/>
    <w:rsid w:val="00256C51"/>
    <w:rsid w:val="00256E1E"/>
    <w:rsid w:val="00256EB7"/>
    <w:rsid w:val="00257248"/>
    <w:rsid w:val="002572E8"/>
    <w:rsid w:val="00257545"/>
    <w:rsid w:val="002575A0"/>
    <w:rsid w:val="00257EE3"/>
    <w:rsid w:val="002600C7"/>
    <w:rsid w:val="002602E0"/>
    <w:rsid w:val="002602EB"/>
    <w:rsid w:val="0026087D"/>
    <w:rsid w:val="002609B1"/>
    <w:rsid w:val="00260BC1"/>
    <w:rsid w:val="00260C86"/>
    <w:rsid w:val="00260DEC"/>
    <w:rsid w:val="002611AF"/>
    <w:rsid w:val="002618AA"/>
    <w:rsid w:val="002621B2"/>
    <w:rsid w:val="002621E7"/>
    <w:rsid w:val="00262311"/>
    <w:rsid w:val="00262BC4"/>
    <w:rsid w:val="00262EB2"/>
    <w:rsid w:val="00263194"/>
    <w:rsid w:val="00263200"/>
    <w:rsid w:val="0026348E"/>
    <w:rsid w:val="002634CD"/>
    <w:rsid w:val="0026355F"/>
    <w:rsid w:val="00263592"/>
    <w:rsid w:val="00263782"/>
    <w:rsid w:val="00263796"/>
    <w:rsid w:val="00263798"/>
    <w:rsid w:val="00264474"/>
    <w:rsid w:val="00264641"/>
    <w:rsid w:val="00264801"/>
    <w:rsid w:val="00264952"/>
    <w:rsid w:val="00264A24"/>
    <w:rsid w:val="00264DE3"/>
    <w:rsid w:val="00264DE7"/>
    <w:rsid w:val="0026504E"/>
    <w:rsid w:val="0026534E"/>
    <w:rsid w:val="00265384"/>
    <w:rsid w:val="00265799"/>
    <w:rsid w:val="00265924"/>
    <w:rsid w:val="00265965"/>
    <w:rsid w:val="00265AC0"/>
    <w:rsid w:val="00265ACB"/>
    <w:rsid w:val="00265CE6"/>
    <w:rsid w:val="00265D1D"/>
    <w:rsid w:val="00265DC0"/>
    <w:rsid w:val="00265F94"/>
    <w:rsid w:val="00266013"/>
    <w:rsid w:val="00266198"/>
    <w:rsid w:val="00266950"/>
    <w:rsid w:val="0026698E"/>
    <w:rsid w:val="00266B92"/>
    <w:rsid w:val="00266BA0"/>
    <w:rsid w:val="0026701D"/>
    <w:rsid w:val="002670AA"/>
    <w:rsid w:val="002673CF"/>
    <w:rsid w:val="00267508"/>
    <w:rsid w:val="00267559"/>
    <w:rsid w:val="0026758F"/>
    <w:rsid w:val="002675E9"/>
    <w:rsid w:val="002702C2"/>
    <w:rsid w:val="002703BC"/>
    <w:rsid w:val="002705A0"/>
    <w:rsid w:val="002705D7"/>
    <w:rsid w:val="00270632"/>
    <w:rsid w:val="002706BE"/>
    <w:rsid w:val="00270761"/>
    <w:rsid w:val="00270827"/>
    <w:rsid w:val="00271248"/>
    <w:rsid w:val="0027147F"/>
    <w:rsid w:val="00271490"/>
    <w:rsid w:val="002716BA"/>
    <w:rsid w:val="00271807"/>
    <w:rsid w:val="002718CA"/>
    <w:rsid w:val="00271957"/>
    <w:rsid w:val="00271A2A"/>
    <w:rsid w:val="00271C35"/>
    <w:rsid w:val="00272433"/>
    <w:rsid w:val="00272642"/>
    <w:rsid w:val="00272A13"/>
    <w:rsid w:val="00272C70"/>
    <w:rsid w:val="00272D53"/>
    <w:rsid w:val="00272E1C"/>
    <w:rsid w:val="00272E43"/>
    <w:rsid w:val="0027309A"/>
    <w:rsid w:val="00273517"/>
    <w:rsid w:val="002739A8"/>
    <w:rsid w:val="00273A61"/>
    <w:rsid w:val="00273AA8"/>
    <w:rsid w:val="0027407C"/>
    <w:rsid w:val="00274261"/>
    <w:rsid w:val="0027435C"/>
    <w:rsid w:val="0027469D"/>
    <w:rsid w:val="00274A4C"/>
    <w:rsid w:val="00274B5B"/>
    <w:rsid w:val="00274F0C"/>
    <w:rsid w:val="00275123"/>
    <w:rsid w:val="00275336"/>
    <w:rsid w:val="002754EC"/>
    <w:rsid w:val="0027557F"/>
    <w:rsid w:val="002755D9"/>
    <w:rsid w:val="002756F8"/>
    <w:rsid w:val="00275905"/>
    <w:rsid w:val="00275D1D"/>
    <w:rsid w:val="00275EF2"/>
    <w:rsid w:val="00275F5E"/>
    <w:rsid w:val="00276147"/>
    <w:rsid w:val="0027632F"/>
    <w:rsid w:val="002766F4"/>
    <w:rsid w:val="002767BC"/>
    <w:rsid w:val="0027681E"/>
    <w:rsid w:val="002769D7"/>
    <w:rsid w:val="00276BA3"/>
    <w:rsid w:val="00276BC2"/>
    <w:rsid w:val="00276E9A"/>
    <w:rsid w:val="002772A4"/>
    <w:rsid w:val="002772BE"/>
    <w:rsid w:val="00277316"/>
    <w:rsid w:val="00277668"/>
    <w:rsid w:val="00277726"/>
    <w:rsid w:val="002777DF"/>
    <w:rsid w:val="002778FB"/>
    <w:rsid w:val="0027792D"/>
    <w:rsid w:val="00277F9B"/>
    <w:rsid w:val="00280210"/>
    <w:rsid w:val="00280298"/>
    <w:rsid w:val="00280957"/>
    <w:rsid w:val="002809AC"/>
    <w:rsid w:val="00280AE0"/>
    <w:rsid w:val="00280AE6"/>
    <w:rsid w:val="00280CA7"/>
    <w:rsid w:val="00281019"/>
    <w:rsid w:val="0028115A"/>
    <w:rsid w:val="002816E4"/>
    <w:rsid w:val="002819AF"/>
    <w:rsid w:val="00281AA4"/>
    <w:rsid w:val="00281AFF"/>
    <w:rsid w:val="002825A7"/>
    <w:rsid w:val="00282683"/>
    <w:rsid w:val="0028292A"/>
    <w:rsid w:val="00282FC7"/>
    <w:rsid w:val="0028302A"/>
    <w:rsid w:val="00283636"/>
    <w:rsid w:val="00283932"/>
    <w:rsid w:val="00283D18"/>
    <w:rsid w:val="0028423F"/>
    <w:rsid w:val="00284319"/>
    <w:rsid w:val="00284482"/>
    <w:rsid w:val="00284616"/>
    <w:rsid w:val="002848D8"/>
    <w:rsid w:val="00284A71"/>
    <w:rsid w:val="00284B4D"/>
    <w:rsid w:val="00284B5E"/>
    <w:rsid w:val="0028545B"/>
    <w:rsid w:val="00285860"/>
    <w:rsid w:val="0028625C"/>
    <w:rsid w:val="0028670A"/>
    <w:rsid w:val="002868C7"/>
    <w:rsid w:val="00287031"/>
    <w:rsid w:val="002873C8"/>
    <w:rsid w:val="0028744F"/>
    <w:rsid w:val="002874B6"/>
    <w:rsid w:val="002878E5"/>
    <w:rsid w:val="002878F2"/>
    <w:rsid w:val="0028797C"/>
    <w:rsid w:val="00287D2B"/>
    <w:rsid w:val="00287D68"/>
    <w:rsid w:val="00287FF7"/>
    <w:rsid w:val="0029036E"/>
    <w:rsid w:val="00290490"/>
    <w:rsid w:val="0029070B"/>
    <w:rsid w:val="00290E20"/>
    <w:rsid w:val="00291024"/>
    <w:rsid w:val="002912E3"/>
    <w:rsid w:val="0029145F"/>
    <w:rsid w:val="00291626"/>
    <w:rsid w:val="0029165D"/>
    <w:rsid w:val="002916B3"/>
    <w:rsid w:val="0029180C"/>
    <w:rsid w:val="00291BD6"/>
    <w:rsid w:val="00291CBF"/>
    <w:rsid w:val="00291DC1"/>
    <w:rsid w:val="00291E6C"/>
    <w:rsid w:val="00291F39"/>
    <w:rsid w:val="00291FC2"/>
    <w:rsid w:val="0029267B"/>
    <w:rsid w:val="002929C7"/>
    <w:rsid w:val="00292A17"/>
    <w:rsid w:val="00292ACD"/>
    <w:rsid w:val="00292ADA"/>
    <w:rsid w:val="00292FE8"/>
    <w:rsid w:val="00293ADE"/>
    <w:rsid w:val="00293D91"/>
    <w:rsid w:val="00293E97"/>
    <w:rsid w:val="00293EFF"/>
    <w:rsid w:val="00294220"/>
    <w:rsid w:val="002943BF"/>
    <w:rsid w:val="002943C0"/>
    <w:rsid w:val="002944C0"/>
    <w:rsid w:val="002945DB"/>
    <w:rsid w:val="00294B2E"/>
    <w:rsid w:val="00294DD6"/>
    <w:rsid w:val="00294F0E"/>
    <w:rsid w:val="0029505C"/>
    <w:rsid w:val="002950B2"/>
    <w:rsid w:val="0029513E"/>
    <w:rsid w:val="002951A5"/>
    <w:rsid w:val="00295319"/>
    <w:rsid w:val="0029561B"/>
    <w:rsid w:val="00295785"/>
    <w:rsid w:val="00295EDE"/>
    <w:rsid w:val="002965FD"/>
    <w:rsid w:val="002968D8"/>
    <w:rsid w:val="00296933"/>
    <w:rsid w:val="002976E9"/>
    <w:rsid w:val="00297861"/>
    <w:rsid w:val="002A002C"/>
    <w:rsid w:val="002A0061"/>
    <w:rsid w:val="002A0533"/>
    <w:rsid w:val="002A064B"/>
    <w:rsid w:val="002A0899"/>
    <w:rsid w:val="002A08AA"/>
    <w:rsid w:val="002A0B81"/>
    <w:rsid w:val="002A0F3B"/>
    <w:rsid w:val="002A1216"/>
    <w:rsid w:val="002A12C2"/>
    <w:rsid w:val="002A1754"/>
    <w:rsid w:val="002A1D51"/>
    <w:rsid w:val="002A22FB"/>
    <w:rsid w:val="002A235A"/>
    <w:rsid w:val="002A2396"/>
    <w:rsid w:val="002A2497"/>
    <w:rsid w:val="002A256F"/>
    <w:rsid w:val="002A29A7"/>
    <w:rsid w:val="002A2B1E"/>
    <w:rsid w:val="002A376B"/>
    <w:rsid w:val="002A376F"/>
    <w:rsid w:val="002A38C8"/>
    <w:rsid w:val="002A3BF9"/>
    <w:rsid w:val="002A3D7D"/>
    <w:rsid w:val="002A3DD3"/>
    <w:rsid w:val="002A3F1C"/>
    <w:rsid w:val="002A435D"/>
    <w:rsid w:val="002A4412"/>
    <w:rsid w:val="002A453F"/>
    <w:rsid w:val="002A45EB"/>
    <w:rsid w:val="002A482A"/>
    <w:rsid w:val="002A4DC9"/>
    <w:rsid w:val="002A539E"/>
    <w:rsid w:val="002A54B7"/>
    <w:rsid w:val="002A5F14"/>
    <w:rsid w:val="002A5F83"/>
    <w:rsid w:val="002A63A1"/>
    <w:rsid w:val="002A6485"/>
    <w:rsid w:val="002A65F2"/>
    <w:rsid w:val="002A66B1"/>
    <w:rsid w:val="002A66B4"/>
    <w:rsid w:val="002A6948"/>
    <w:rsid w:val="002A6B97"/>
    <w:rsid w:val="002A6F8F"/>
    <w:rsid w:val="002A7286"/>
    <w:rsid w:val="002A73C3"/>
    <w:rsid w:val="002A7738"/>
    <w:rsid w:val="002A7749"/>
    <w:rsid w:val="002A7BD3"/>
    <w:rsid w:val="002A7CD5"/>
    <w:rsid w:val="002A7E65"/>
    <w:rsid w:val="002A7E99"/>
    <w:rsid w:val="002A7FAF"/>
    <w:rsid w:val="002B00C8"/>
    <w:rsid w:val="002B0229"/>
    <w:rsid w:val="002B0479"/>
    <w:rsid w:val="002B0600"/>
    <w:rsid w:val="002B093F"/>
    <w:rsid w:val="002B0C15"/>
    <w:rsid w:val="002B0F67"/>
    <w:rsid w:val="002B10CC"/>
    <w:rsid w:val="002B1774"/>
    <w:rsid w:val="002B1B0C"/>
    <w:rsid w:val="002B2071"/>
    <w:rsid w:val="002B2685"/>
    <w:rsid w:val="002B273F"/>
    <w:rsid w:val="002B2D1C"/>
    <w:rsid w:val="002B2E5B"/>
    <w:rsid w:val="002B30E8"/>
    <w:rsid w:val="002B30FB"/>
    <w:rsid w:val="002B3561"/>
    <w:rsid w:val="002B386F"/>
    <w:rsid w:val="002B3D8E"/>
    <w:rsid w:val="002B40A0"/>
    <w:rsid w:val="002B424E"/>
    <w:rsid w:val="002B46EF"/>
    <w:rsid w:val="002B498F"/>
    <w:rsid w:val="002B49D9"/>
    <w:rsid w:val="002B4C1C"/>
    <w:rsid w:val="002B4CCC"/>
    <w:rsid w:val="002B4EED"/>
    <w:rsid w:val="002B51A9"/>
    <w:rsid w:val="002B574B"/>
    <w:rsid w:val="002B5978"/>
    <w:rsid w:val="002B5984"/>
    <w:rsid w:val="002B5C49"/>
    <w:rsid w:val="002B5C82"/>
    <w:rsid w:val="002B5C86"/>
    <w:rsid w:val="002B5E04"/>
    <w:rsid w:val="002B61C5"/>
    <w:rsid w:val="002B61EE"/>
    <w:rsid w:val="002B6309"/>
    <w:rsid w:val="002B6550"/>
    <w:rsid w:val="002B69B6"/>
    <w:rsid w:val="002B69D7"/>
    <w:rsid w:val="002B6A8D"/>
    <w:rsid w:val="002B6B47"/>
    <w:rsid w:val="002B6D05"/>
    <w:rsid w:val="002B6D93"/>
    <w:rsid w:val="002B70FE"/>
    <w:rsid w:val="002B7130"/>
    <w:rsid w:val="002B71B2"/>
    <w:rsid w:val="002B78A3"/>
    <w:rsid w:val="002C02CF"/>
    <w:rsid w:val="002C030E"/>
    <w:rsid w:val="002C062C"/>
    <w:rsid w:val="002C0661"/>
    <w:rsid w:val="002C0728"/>
    <w:rsid w:val="002C096B"/>
    <w:rsid w:val="002C0ACB"/>
    <w:rsid w:val="002C135C"/>
    <w:rsid w:val="002C137F"/>
    <w:rsid w:val="002C139F"/>
    <w:rsid w:val="002C14B0"/>
    <w:rsid w:val="002C17AC"/>
    <w:rsid w:val="002C181D"/>
    <w:rsid w:val="002C18E3"/>
    <w:rsid w:val="002C1C1A"/>
    <w:rsid w:val="002C1E3E"/>
    <w:rsid w:val="002C1E6C"/>
    <w:rsid w:val="002C22CA"/>
    <w:rsid w:val="002C2650"/>
    <w:rsid w:val="002C2A41"/>
    <w:rsid w:val="002C2AD5"/>
    <w:rsid w:val="002C2EDB"/>
    <w:rsid w:val="002C3679"/>
    <w:rsid w:val="002C3737"/>
    <w:rsid w:val="002C39A9"/>
    <w:rsid w:val="002C3A74"/>
    <w:rsid w:val="002C3BD7"/>
    <w:rsid w:val="002C3E11"/>
    <w:rsid w:val="002C3E43"/>
    <w:rsid w:val="002C40CD"/>
    <w:rsid w:val="002C43E9"/>
    <w:rsid w:val="002C4489"/>
    <w:rsid w:val="002C44AE"/>
    <w:rsid w:val="002C460A"/>
    <w:rsid w:val="002C486E"/>
    <w:rsid w:val="002C4B03"/>
    <w:rsid w:val="002C4D91"/>
    <w:rsid w:val="002C4E51"/>
    <w:rsid w:val="002C4EB3"/>
    <w:rsid w:val="002C53BC"/>
    <w:rsid w:val="002C5595"/>
    <w:rsid w:val="002C57F3"/>
    <w:rsid w:val="002C589D"/>
    <w:rsid w:val="002C5ECF"/>
    <w:rsid w:val="002C6094"/>
    <w:rsid w:val="002C673F"/>
    <w:rsid w:val="002C67FD"/>
    <w:rsid w:val="002C6DA3"/>
    <w:rsid w:val="002C7437"/>
    <w:rsid w:val="002C75FC"/>
    <w:rsid w:val="002C76E9"/>
    <w:rsid w:val="002C7AA6"/>
    <w:rsid w:val="002C7CA5"/>
    <w:rsid w:val="002C7CDC"/>
    <w:rsid w:val="002C7D7D"/>
    <w:rsid w:val="002C7DBE"/>
    <w:rsid w:val="002C7DE6"/>
    <w:rsid w:val="002C7E4F"/>
    <w:rsid w:val="002D02DE"/>
    <w:rsid w:val="002D04FA"/>
    <w:rsid w:val="002D0B2C"/>
    <w:rsid w:val="002D0C84"/>
    <w:rsid w:val="002D0DCB"/>
    <w:rsid w:val="002D12F6"/>
    <w:rsid w:val="002D131F"/>
    <w:rsid w:val="002D16F2"/>
    <w:rsid w:val="002D1839"/>
    <w:rsid w:val="002D1911"/>
    <w:rsid w:val="002D195C"/>
    <w:rsid w:val="002D214F"/>
    <w:rsid w:val="002D2256"/>
    <w:rsid w:val="002D23AE"/>
    <w:rsid w:val="002D2631"/>
    <w:rsid w:val="002D2817"/>
    <w:rsid w:val="002D29C4"/>
    <w:rsid w:val="002D2D41"/>
    <w:rsid w:val="002D2EBE"/>
    <w:rsid w:val="002D31D9"/>
    <w:rsid w:val="002D332C"/>
    <w:rsid w:val="002D348D"/>
    <w:rsid w:val="002D358F"/>
    <w:rsid w:val="002D359C"/>
    <w:rsid w:val="002D35EA"/>
    <w:rsid w:val="002D362F"/>
    <w:rsid w:val="002D3697"/>
    <w:rsid w:val="002D3B0C"/>
    <w:rsid w:val="002D3C10"/>
    <w:rsid w:val="002D4250"/>
    <w:rsid w:val="002D4578"/>
    <w:rsid w:val="002D4660"/>
    <w:rsid w:val="002D46C0"/>
    <w:rsid w:val="002D4AE7"/>
    <w:rsid w:val="002D4D82"/>
    <w:rsid w:val="002D5048"/>
    <w:rsid w:val="002D51B5"/>
    <w:rsid w:val="002D5280"/>
    <w:rsid w:val="002D5518"/>
    <w:rsid w:val="002D55CC"/>
    <w:rsid w:val="002D564D"/>
    <w:rsid w:val="002D5841"/>
    <w:rsid w:val="002D58C6"/>
    <w:rsid w:val="002D5B37"/>
    <w:rsid w:val="002D635D"/>
    <w:rsid w:val="002D63E4"/>
    <w:rsid w:val="002D66EE"/>
    <w:rsid w:val="002D6702"/>
    <w:rsid w:val="002D67E9"/>
    <w:rsid w:val="002D6AA5"/>
    <w:rsid w:val="002D6C49"/>
    <w:rsid w:val="002D6F77"/>
    <w:rsid w:val="002D75C5"/>
    <w:rsid w:val="002D7607"/>
    <w:rsid w:val="002D7746"/>
    <w:rsid w:val="002D77A3"/>
    <w:rsid w:val="002D7B54"/>
    <w:rsid w:val="002D7B67"/>
    <w:rsid w:val="002D7CAD"/>
    <w:rsid w:val="002E00A1"/>
    <w:rsid w:val="002E0227"/>
    <w:rsid w:val="002E0564"/>
    <w:rsid w:val="002E0568"/>
    <w:rsid w:val="002E0952"/>
    <w:rsid w:val="002E09FC"/>
    <w:rsid w:val="002E0A14"/>
    <w:rsid w:val="002E1230"/>
    <w:rsid w:val="002E1406"/>
    <w:rsid w:val="002E1E87"/>
    <w:rsid w:val="002E22BF"/>
    <w:rsid w:val="002E267F"/>
    <w:rsid w:val="002E27A3"/>
    <w:rsid w:val="002E2A88"/>
    <w:rsid w:val="002E2B83"/>
    <w:rsid w:val="002E2C2B"/>
    <w:rsid w:val="002E2C51"/>
    <w:rsid w:val="002E2E0B"/>
    <w:rsid w:val="002E2E46"/>
    <w:rsid w:val="002E322B"/>
    <w:rsid w:val="002E3681"/>
    <w:rsid w:val="002E3A34"/>
    <w:rsid w:val="002E3BDE"/>
    <w:rsid w:val="002E3C56"/>
    <w:rsid w:val="002E4169"/>
    <w:rsid w:val="002E42E7"/>
    <w:rsid w:val="002E44F4"/>
    <w:rsid w:val="002E47F1"/>
    <w:rsid w:val="002E4832"/>
    <w:rsid w:val="002E48D3"/>
    <w:rsid w:val="002E4993"/>
    <w:rsid w:val="002E4A43"/>
    <w:rsid w:val="002E4A93"/>
    <w:rsid w:val="002E4B15"/>
    <w:rsid w:val="002E4B3A"/>
    <w:rsid w:val="002E520D"/>
    <w:rsid w:val="002E53AC"/>
    <w:rsid w:val="002E560F"/>
    <w:rsid w:val="002E5687"/>
    <w:rsid w:val="002E5A57"/>
    <w:rsid w:val="002E5A71"/>
    <w:rsid w:val="002E5B51"/>
    <w:rsid w:val="002E5E93"/>
    <w:rsid w:val="002E60DE"/>
    <w:rsid w:val="002E6166"/>
    <w:rsid w:val="002E6198"/>
    <w:rsid w:val="002E6522"/>
    <w:rsid w:val="002E65B3"/>
    <w:rsid w:val="002E666B"/>
    <w:rsid w:val="002E6E82"/>
    <w:rsid w:val="002E6FCE"/>
    <w:rsid w:val="002E7294"/>
    <w:rsid w:val="002E75EB"/>
    <w:rsid w:val="002E77A3"/>
    <w:rsid w:val="002E7A67"/>
    <w:rsid w:val="002E7B66"/>
    <w:rsid w:val="002E7FCC"/>
    <w:rsid w:val="002F04F8"/>
    <w:rsid w:val="002F0BB5"/>
    <w:rsid w:val="002F0D70"/>
    <w:rsid w:val="002F0D88"/>
    <w:rsid w:val="002F107D"/>
    <w:rsid w:val="002F1292"/>
    <w:rsid w:val="002F1453"/>
    <w:rsid w:val="002F15E9"/>
    <w:rsid w:val="002F1D9B"/>
    <w:rsid w:val="002F1E4B"/>
    <w:rsid w:val="002F2332"/>
    <w:rsid w:val="002F2348"/>
    <w:rsid w:val="002F2549"/>
    <w:rsid w:val="002F260C"/>
    <w:rsid w:val="002F28D9"/>
    <w:rsid w:val="002F3111"/>
    <w:rsid w:val="002F318E"/>
    <w:rsid w:val="002F38FE"/>
    <w:rsid w:val="002F3A60"/>
    <w:rsid w:val="002F3B9B"/>
    <w:rsid w:val="002F3BD9"/>
    <w:rsid w:val="002F3CCD"/>
    <w:rsid w:val="002F3CD4"/>
    <w:rsid w:val="002F3D9B"/>
    <w:rsid w:val="002F3F80"/>
    <w:rsid w:val="002F4037"/>
    <w:rsid w:val="002F415D"/>
    <w:rsid w:val="002F4174"/>
    <w:rsid w:val="002F4300"/>
    <w:rsid w:val="002F43A5"/>
    <w:rsid w:val="002F4D59"/>
    <w:rsid w:val="002F4D75"/>
    <w:rsid w:val="002F5152"/>
    <w:rsid w:val="002F54A1"/>
    <w:rsid w:val="002F5563"/>
    <w:rsid w:val="002F55E1"/>
    <w:rsid w:val="002F568B"/>
    <w:rsid w:val="002F59D6"/>
    <w:rsid w:val="002F5EFB"/>
    <w:rsid w:val="002F62E6"/>
    <w:rsid w:val="002F637C"/>
    <w:rsid w:val="002F6843"/>
    <w:rsid w:val="002F69E2"/>
    <w:rsid w:val="002F6BED"/>
    <w:rsid w:val="002F75F9"/>
    <w:rsid w:val="002F76E8"/>
    <w:rsid w:val="002F777B"/>
    <w:rsid w:val="002F7CB3"/>
    <w:rsid w:val="002F7CBF"/>
    <w:rsid w:val="002F7E16"/>
    <w:rsid w:val="00300008"/>
    <w:rsid w:val="003008DD"/>
    <w:rsid w:val="00300986"/>
    <w:rsid w:val="00300F37"/>
    <w:rsid w:val="00300F78"/>
    <w:rsid w:val="003010F8"/>
    <w:rsid w:val="003012A8"/>
    <w:rsid w:val="003016F1"/>
    <w:rsid w:val="00302537"/>
    <w:rsid w:val="0030255C"/>
    <w:rsid w:val="00302818"/>
    <w:rsid w:val="00302D55"/>
    <w:rsid w:val="00302F84"/>
    <w:rsid w:val="00302F90"/>
    <w:rsid w:val="0030306B"/>
    <w:rsid w:val="003035CA"/>
    <w:rsid w:val="0030389E"/>
    <w:rsid w:val="00303AC3"/>
    <w:rsid w:val="00303B57"/>
    <w:rsid w:val="00303BB4"/>
    <w:rsid w:val="00303C4A"/>
    <w:rsid w:val="00303C5A"/>
    <w:rsid w:val="00303D4C"/>
    <w:rsid w:val="003041AE"/>
    <w:rsid w:val="003042D9"/>
    <w:rsid w:val="00304440"/>
    <w:rsid w:val="0030462F"/>
    <w:rsid w:val="00304856"/>
    <w:rsid w:val="003049A6"/>
    <w:rsid w:val="00304B89"/>
    <w:rsid w:val="00304C2C"/>
    <w:rsid w:val="00304F56"/>
    <w:rsid w:val="00305169"/>
    <w:rsid w:val="00305D74"/>
    <w:rsid w:val="00305DD8"/>
    <w:rsid w:val="00305E52"/>
    <w:rsid w:val="0030608E"/>
    <w:rsid w:val="003062A5"/>
    <w:rsid w:val="00306407"/>
    <w:rsid w:val="0030656A"/>
    <w:rsid w:val="003067CC"/>
    <w:rsid w:val="003067F9"/>
    <w:rsid w:val="00306DC6"/>
    <w:rsid w:val="00307309"/>
    <w:rsid w:val="0030733A"/>
    <w:rsid w:val="00307B88"/>
    <w:rsid w:val="00307E19"/>
    <w:rsid w:val="00307E45"/>
    <w:rsid w:val="00310104"/>
    <w:rsid w:val="00310164"/>
    <w:rsid w:val="00310289"/>
    <w:rsid w:val="003102AF"/>
    <w:rsid w:val="00310652"/>
    <w:rsid w:val="00310727"/>
    <w:rsid w:val="0031079B"/>
    <w:rsid w:val="003107C5"/>
    <w:rsid w:val="00310A22"/>
    <w:rsid w:val="00310D24"/>
    <w:rsid w:val="00310FE1"/>
    <w:rsid w:val="00310FFA"/>
    <w:rsid w:val="003113F1"/>
    <w:rsid w:val="00311592"/>
    <w:rsid w:val="00311C4F"/>
    <w:rsid w:val="0031276E"/>
    <w:rsid w:val="00312A81"/>
    <w:rsid w:val="00312A96"/>
    <w:rsid w:val="003132A7"/>
    <w:rsid w:val="003132D7"/>
    <w:rsid w:val="003135C4"/>
    <w:rsid w:val="0031380E"/>
    <w:rsid w:val="003138E2"/>
    <w:rsid w:val="0031394F"/>
    <w:rsid w:val="00313AB4"/>
    <w:rsid w:val="00313FCD"/>
    <w:rsid w:val="003143C3"/>
    <w:rsid w:val="0031475C"/>
    <w:rsid w:val="0031476A"/>
    <w:rsid w:val="00314894"/>
    <w:rsid w:val="003148F5"/>
    <w:rsid w:val="00314A19"/>
    <w:rsid w:val="00314D49"/>
    <w:rsid w:val="003152DC"/>
    <w:rsid w:val="0031586B"/>
    <w:rsid w:val="00315D7B"/>
    <w:rsid w:val="00315EB6"/>
    <w:rsid w:val="0031606A"/>
    <w:rsid w:val="00316BB8"/>
    <w:rsid w:val="0031700D"/>
    <w:rsid w:val="003172CB"/>
    <w:rsid w:val="00317451"/>
    <w:rsid w:val="0031790D"/>
    <w:rsid w:val="00317BFE"/>
    <w:rsid w:val="00317C50"/>
    <w:rsid w:val="00317EA8"/>
    <w:rsid w:val="00317FE1"/>
    <w:rsid w:val="003203FC"/>
    <w:rsid w:val="0032075A"/>
    <w:rsid w:val="00320BC9"/>
    <w:rsid w:val="003210CB"/>
    <w:rsid w:val="0032111A"/>
    <w:rsid w:val="00321348"/>
    <w:rsid w:val="00321455"/>
    <w:rsid w:val="0032170B"/>
    <w:rsid w:val="003217C8"/>
    <w:rsid w:val="00321C1F"/>
    <w:rsid w:val="00322046"/>
    <w:rsid w:val="003220A7"/>
    <w:rsid w:val="00322182"/>
    <w:rsid w:val="003223DC"/>
    <w:rsid w:val="00322C1D"/>
    <w:rsid w:val="00322D07"/>
    <w:rsid w:val="00322E26"/>
    <w:rsid w:val="00322E7D"/>
    <w:rsid w:val="00323144"/>
    <w:rsid w:val="00323CFA"/>
    <w:rsid w:val="00323D77"/>
    <w:rsid w:val="0032415F"/>
    <w:rsid w:val="0032453A"/>
    <w:rsid w:val="0032456D"/>
    <w:rsid w:val="00324722"/>
    <w:rsid w:val="003247DF"/>
    <w:rsid w:val="0032483B"/>
    <w:rsid w:val="00324939"/>
    <w:rsid w:val="0032494D"/>
    <w:rsid w:val="00324B4C"/>
    <w:rsid w:val="00324BBE"/>
    <w:rsid w:val="00324C2E"/>
    <w:rsid w:val="00324CDB"/>
    <w:rsid w:val="0032511D"/>
    <w:rsid w:val="0032512E"/>
    <w:rsid w:val="003251B8"/>
    <w:rsid w:val="00325441"/>
    <w:rsid w:val="003255EF"/>
    <w:rsid w:val="003257C7"/>
    <w:rsid w:val="00325B2D"/>
    <w:rsid w:val="00325D80"/>
    <w:rsid w:val="00325EEE"/>
    <w:rsid w:val="00326150"/>
    <w:rsid w:val="00326750"/>
    <w:rsid w:val="00326AAB"/>
    <w:rsid w:val="00326AC9"/>
    <w:rsid w:val="00326C3F"/>
    <w:rsid w:val="00326CF4"/>
    <w:rsid w:val="00326D4C"/>
    <w:rsid w:val="00326DFB"/>
    <w:rsid w:val="003271ED"/>
    <w:rsid w:val="00327794"/>
    <w:rsid w:val="003277CD"/>
    <w:rsid w:val="0032789D"/>
    <w:rsid w:val="003278E1"/>
    <w:rsid w:val="00327C60"/>
    <w:rsid w:val="00327DB2"/>
    <w:rsid w:val="00327E02"/>
    <w:rsid w:val="003300AA"/>
    <w:rsid w:val="003301BF"/>
    <w:rsid w:val="003303DC"/>
    <w:rsid w:val="003305ED"/>
    <w:rsid w:val="00330A2B"/>
    <w:rsid w:val="00330BE1"/>
    <w:rsid w:val="00330C1B"/>
    <w:rsid w:val="00330C38"/>
    <w:rsid w:val="00330ECB"/>
    <w:rsid w:val="00330FFA"/>
    <w:rsid w:val="00331003"/>
    <w:rsid w:val="00331AF1"/>
    <w:rsid w:val="00331B39"/>
    <w:rsid w:val="00331BBF"/>
    <w:rsid w:val="00331C51"/>
    <w:rsid w:val="00332185"/>
    <w:rsid w:val="00332575"/>
    <w:rsid w:val="00332836"/>
    <w:rsid w:val="00332D62"/>
    <w:rsid w:val="00332E96"/>
    <w:rsid w:val="00332F17"/>
    <w:rsid w:val="00333572"/>
    <w:rsid w:val="00333692"/>
    <w:rsid w:val="003336D0"/>
    <w:rsid w:val="00333AA1"/>
    <w:rsid w:val="00333DA5"/>
    <w:rsid w:val="00334278"/>
    <w:rsid w:val="00334303"/>
    <w:rsid w:val="0033432A"/>
    <w:rsid w:val="00334580"/>
    <w:rsid w:val="00334A10"/>
    <w:rsid w:val="0033544E"/>
    <w:rsid w:val="00335562"/>
    <w:rsid w:val="00335801"/>
    <w:rsid w:val="00335854"/>
    <w:rsid w:val="003358CB"/>
    <w:rsid w:val="00335E92"/>
    <w:rsid w:val="003363C4"/>
    <w:rsid w:val="003368EB"/>
    <w:rsid w:val="00336E8D"/>
    <w:rsid w:val="003370D3"/>
    <w:rsid w:val="0033732F"/>
    <w:rsid w:val="0033735A"/>
    <w:rsid w:val="003374CD"/>
    <w:rsid w:val="0033767F"/>
    <w:rsid w:val="003378CD"/>
    <w:rsid w:val="003379D8"/>
    <w:rsid w:val="00337A86"/>
    <w:rsid w:val="00337C66"/>
    <w:rsid w:val="00337FFC"/>
    <w:rsid w:val="00340236"/>
    <w:rsid w:val="00340335"/>
    <w:rsid w:val="0034037B"/>
    <w:rsid w:val="003403CE"/>
    <w:rsid w:val="00340A37"/>
    <w:rsid w:val="00340BE1"/>
    <w:rsid w:val="00340F4F"/>
    <w:rsid w:val="00341394"/>
    <w:rsid w:val="0034171B"/>
    <w:rsid w:val="003418E8"/>
    <w:rsid w:val="00341A22"/>
    <w:rsid w:val="00341B25"/>
    <w:rsid w:val="00341C21"/>
    <w:rsid w:val="00342053"/>
    <w:rsid w:val="003420D0"/>
    <w:rsid w:val="00342244"/>
    <w:rsid w:val="00342AFA"/>
    <w:rsid w:val="00342EA5"/>
    <w:rsid w:val="00342F01"/>
    <w:rsid w:val="0034310A"/>
    <w:rsid w:val="003432F3"/>
    <w:rsid w:val="0034361B"/>
    <w:rsid w:val="00343728"/>
    <w:rsid w:val="003438FA"/>
    <w:rsid w:val="00343A87"/>
    <w:rsid w:val="00343AA0"/>
    <w:rsid w:val="00343B07"/>
    <w:rsid w:val="00343F6A"/>
    <w:rsid w:val="00344192"/>
    <w:rsid w:val="003442A5"/>
    <w:rsid w:val="003443F0"/>
    <w:rsid w:val="003445A9"/>
    <w:rsid w:val="003447E0"/>
    <w:rsid w:val="00344918"/>
    <w:rsid w:val="00344979"/>
    <w:rsid w:val="00345026"/>
    <w:rsid w:val="0034503C"/>
    <w:rsid w:val="00345305"/>
    <w:rsid w:val="0034530B"/>
    <w:rsid w:val="003454D4"/>
    <w:rsid w:val="003456A8"/>
    <w:rsid w:val="00345765"/>
    <w:rsid w:val="0034582A"/>
    <w:rsid w:val="00345A17"/>
    <w:rsid w:val="00345A50"/>
    <w:rsid w:val="00345B8C"/>
    <w:rsid w:val="00345DAB"/>
    <w:rsid w:val="00345E52"/>
    <w:rsid w:val="00346036"/>
    <w:rsid w:val="0034604B"/>
    <w:rsid w:val="00346191"/>
    <w:rsid w:val="0034629E"/>
    <w:rsid w:val="003467F4"/>
    <w:rsid w:val="00346982"/>
    <w:rsid w:val="00347044"/>
    <w:rsid w:val="00347180"/>
    <w:rsid w:val="003472B0"/>
    <w:rsid w:val="00347ADF"/>
    <w:rsid w:val="00347D52"/>
    <w:rsid w:val="00347EB8"/>
    <w:rsid w:val="00347FEC"/>
    <w:rsid w:val="00350189"/>
    <w:rsid w:val="003502BB"/>
    <w:rsid w:val="0035049F"/>
    <w:rsid w:val="0035067D"/>
    <w:rsid w:val="003507B5"/>
    <w:rsid w:val="00350893"/>
    <w:rsid w:val="003509DB"/>
    <w:rsid w:val="00351023"/>
    <w:rsid w:val="0035131A"/>
    <w:rsid w:val="00351431"/>
    <w:rsid w:val="003515B8"/>
    <w:rsid w:val="00351786"/>
    <w:rsid w:val="00351954"/>
    <w:rsid w:val="00351AB0"/>
    <w:rsid w:val="00351BAC"/>
    <w:rsid w:val="00351BBB"/>
    <w:rsid w:val="0035211E"/>
    <w:rsid w:val="0035226D"/>
    <w:rsid w:val="0035232D"/>
    <w:rsid w:val="003526FB"/>
    <w:rsid w:val="003528CF"/>
    <w:rsid w:val="00352BE1"/>
    <w:rsid w:val="00352EB3"/>
    <w:rsid w:val="00353253"/>
    <w:rsid w:val="003532C6"/>
    <w:rsid w:val="003537D8"/>
    <w:rsid w:val="00353F43"/>
    <w:rsid w:val="0035406B"/>
    <w:rsid w:val="00354140"/>
    <w:rsid w:val="00354225"/>
    <w:rsid w:val="00354B39"/>
    <w:rsid w:val="00354C02"/>
    <w:rsid w:val="00354C82"/>
    <w:rsid w:val="00355190"/>
    <w:rsid w:val="00355259"/>
    <w:rsid w:val="00355585"/>
    <w:rsid w:val="00355790"/>
    <w:rsid w:val="00355805"/>
    <w:rsid w:val="003558F7"/>
    <w:rsid w:val="003559FE"/>
    <w:rsid w:val="00355BEB"/>
    <w:rsid w:val="00355C3E"/>
    <w:rsid w:val="00355D32"/>
    <w:rsid w:val="00356218"/>
    <w:rsid w:val="0035638F"/>
    <w:rsid w:val="00356472"/>
    <w:rsid w:val="00356511"/>
    <w:rsid w:val="003568F7"/>
    <w:rsid w:val="00356A3D"/>
    <w:rsid w:val="00356B45"/>
    <w:rsid w:val="0035716D"/>
    <w:rsid w:val="0035729D"/>
    <w:rsid w:val="00357373"/>
    <w:rsid w:val="0035752A"/>
    <w:rsid w:val="003575FD"/>
    <w:rsid w:val="00357947"/>
    <w:rsid w:val="00357AB1"/>
    <w:rsid w:val="00357BE5"/>
    <w:rsid w:val="00357DD0"/>
    <w:rsid w:val="00360119"/>
    <w:rsid w:val="00360216"/>
    <w:rsid w:val="00360227"/>
    <w:rsid w:val="00360353"/>
    <w:rsid w:val="0036080F"/>
    <w:rsid w:val="003608F0"/>
    <w:rsid w:val="00360A58"/>
    <w:rsid w:val="00360E62"/>
    <w:rsid w:val="00360EF2"/>
    <w:rsid w:val="003610B9"/>
    <w:rsid w:val="00361197"/>
    <w:rsid w:val="003613A7"/>
    <w:rsid w:val="0036172F"/>
    <w:rsid w:val="003619D1"/>
    <w:rsid w:val="00361CD2"/>
    <w:rsid w:val="0036274B"/>
    <w:rsid w:val="00362A13"/>
    <w:rsid w:val="00362CDA"/>
    <w:rsid w:val="00362F25"/>
    <w:rsid w:val="00362F5F"/>
    <w:rsid w:val="0036357F"/>
    <w:rsid w:val="00363909"/>
    <w:rsid w:val="00363939"/>
    <w:rsid w:val="00363F6C"/>
    <w:rsid w:val="003643B8"/>
    <w:rsid w:val="00364484"/>
    <w:rsid w:val="003646BB"/>
    <w:rsid w:val="003649AD"/>
    <w:rsid w:val="00364CE5"/>
    <w:rsid w:val="00364F72"/>
    <w:rsid w:val="003651CF"/>
    <w:rsid w:val="003654D9"/>
    <w:rsid w:val="00365CD5"/>
    <w:rsid w:val="00365E95"/>
    <w:rsid w:val="003660E2"/>
    <w:rsid w:val="003665A2"/>
    <w:rsid w:val="003665CC"/>
    <w:rsid w:val="003667F0"/>
    <w:rsid w:val="00366A4B"/>
    <w:rsid w:val="00366B8F"/>
    <w:rsid w:val="00366C68"/>
    <w:rsid w:val="00367439"/>
    <w:rsid w:val="003678CA"/>
    <w:rsid w:val="00367A83"/>
    <w:rsid w:val="00367C4D"/>
    <w:rsid w:val="00367D7A"/>
    <w:rsid w:val="003702E0"/>
    <w:rsid w:val="003705B2"/>
    <w:rsid w:val="003706AE"/>
    <w:rsid w:val="00370737"/>
    <w:rsid w:val="00370980"/>
    <w:rsid w:val="00370C94"/>
    <w:rsid w:val="0037177D"/>
    <w:rsid w:val="00371827"/>
    <w:rsid w:val="00371B78"/>
    <w:rsid w:val="00371C10"/>
    <w:rsid w:val="00371C36"/>
    <w:rsid w:val="00371FC5"/>
    <w:rsid w:val="00372376"/>
    <w:rsid w:val="003725A2"/>
    <w:rsid w:val="0037262B"/>
    <w:rsid w:val="003729F0"/>
    <w:rsid w:val="00372A6A"/>
    <w:rsid w:val="00372DFF"/>
    <w:rsid w:val="00373B67"/>
    <w:rsid w:val="00373C89"/>
    <w:rsid w:val="0037410D"/>
    <w:rsid w:val="0037416A"/>
    <w:rsid w:val="0037420D"/>
    <w:rsid w:val="00374224"/>
    <w:rsid w:val="003743E0"/>
    <w:rsid w:val="003743E8"/>
    <w:rsid w:val="003743F1"/>
    <w:rsid w:val="00374441"/>
    <w:rsid w:val="0037471C"/>
    <w:rsid w:val="0037483D"/>
    <w:rsid w:val="00374952"/>
    <w:rsid w:val="00374AEF"/>
    <w:rsid w:val="00374B63"/>
    <w:rsid w:val="00374C9D"/>
    <w:rsid w:val="00374D28"/>
    <w:rsid w:val="00374F4E"/>
    <w:rsid w:val="003755B2"/>
    <w:rsid w:val="00375F6D"/>
    <w:rsid w:val="0037611B"/>
    <w:rsid w:val="00376122"/>
    <w:rsid w:val="00376339"/>
    <w:rsid w:val="0037643F"/>
    <w:rsid w:val="003764F0"/>
    <w:rsid w:val="00376DE2"/>
    <w:rsid w:val="00376E08"/>
    <w:rsid w:val="003772ED"/>
    <w:rsid w:val="003773B1"/>
    <w:rsid w:val="0037758F"/>
    <w:rsid w:val="003776E6"/>
    <w:rsid w:val="00377739"/>
    <w:rsid w:val="0037774B"/>
    <w:rsid w:val="00377833"/>
    <w:rsid w:val="00377D7A"/>
    <w:rsid w:val="003800B0"/>
    <w:rsid w:val="003813C3"/>
    <w:rsid w:val="003817D3"/>
    <w:rsid w:val="00381A3E"/>
    <w:rsid w:val="00381A48"/>
    <w:rsid w:val="00381B0D"/>
    <w:rsid w:val="003827AD"/>
    <w:rsid w:val="00382966"/>
    <w:rsid w:val="00382AA9"/>
    <w:rsid w:val="00382C2A"/>
    <w:rsid w:val="00382CB9"/>
    <w:rsid w:val="003830FF"/>
    <w:rsid w:val="0038330E"/>
    <w:rsid w:val="0038357F"/>
    <w:rsid w:val="00383993"/>
    <w:rsid w:val="00383A3B"/>
    <w:rsid w:val="0038418A"/>
    <w:rsid w:val="0038456F"/>
    <w:rsid w:val="003845B8"/>
    <w:rsid w:val="003845EA"/>
    <w:rsid w:val="00384623"/>
    <w:rsid w:val="00384640"/>
    <w:rsid w:val="00384B0D"/>
    <w:rsid w:val="00384E21"/>
    <w:rsid w:val="00384F92"/>
    <w:rsid w:val="00384FA6"/>
    <w:rsid w:val="003852A5"/>
    <w:rsid w:val="003856A4"/>
    <w:rsid w:val="00385774"/>
    <w:rsid w:val="00385959"/>
    <w:rsid w:val="00385E62"/>
    <w:rsid w:val="00386010"/>
    <w:rsid w:val="00386830"/>
    <w:rsid w:val="00386A08"/>
    <w:rsid w:val="00386BC3"/>
    <w:rsid w:val="00386EF9"/>
    <w:rsid w:val="00387145"/>
    <w:rsid w:val="00387188"/>
    <w:rsid w:val="00387671"/>
    <w:rsid w:val="0039030C"/>
    <w:rsid w:val="0039087D"/>
    <w:rsid w:val="0039092B"/>
    <w:rsid w:val="00390B25"/>
    <w:rsid w:val="00390CDE"/>
    <w:rsid w:val="0039119B"/>
    <w:rsid w:val="00391682"/>
    <w:rsid w:val="00391D12"/>
    <w:rsid w:val="00392359"/>
    <w:rsid w:val="003926E4"/>
    <w:rsid w:val="00392862"/>
    <w:rsid w:val="00392A07"/>
    <w:rsid w:val="0039315E"/>
    <w:rsid w:val="00393234"/>
    <w:rsid w:val="003942D2"/>
    <w:rsid w:val="0039445B"/>
    <w:rsid w:val="00394B3B"/>
    <w:rsid w:val="00394BA1"/>
    <w:rsid w:val="00394D3E"/>
    <w:rsid w:val="0039521E"/>
    <w:rsid w:val="003952E6"/>
    <w:rsid w:val="0039556D"/>
    <w:rsid w:val="003955E0"/>
    <w:rsid w:val="00395918"/>
    <w:rsid w:val="00395A08"/>
    <w:rsid w:val="00395BE8"/>
    <w:rsid w:val="00396357"/>
    <w:rsid w:val="0039635C"/>
    <w:rsid w:val="003964DD"/>
    <w:rsid w:val="0039650C"/>
    <w:rsid w:val="00396678"/>
    <w:rsid w:val="00396925"/>
    <w:rsid w:val="00396CD2"/>
    <w:rsid w:val="00397071"/>
    <w:rsid w:val="003972BF"/>
    <w:rsid w:val="0039769D"/>
    <w:rsid w:val="00397A01"/>
    <w:rsid w:val="003A04B2"/>
    <w:rsid w:val="003A0514"/>
    <w:rsid w:val="003A053D"/>
    <w:rsid w:val="003A0905"/>
    <w:rsid w:val="003A091E"/>
    <w:rsid w:val="003A092B"/>
    <w:rsid w:val="003A0FA2"/>
    <w:rsid w:val="003A157D"/>
    <w:rsid w:val="003A18EB"/>
    <w:rsid w:val="003A20D4"/>
    <w:rsid w:val="003A2493"/>
    <w:rsid w:val="003A2A55"/>
    <w:rsid w:val="003A2B63"/>
    <w:rsid w:val="003A2F11"/>
    <w:rsid w:val="003A301E"/>
    <w:rsid w:val="003A3130"/>
    <w:rsid w:val="003A313A"/>
    <w:rsid w:val="003A3394"/>
    <w:rsid w:val="003A33D4"/>
    <w:rsid w:val="003A34E5"/>
    <w:rsid w:val="003A37C5"/>
    <w:rsid w:val="003A37C9"/>
    <w:rsid w:val="003A3989"/>
    <w:rsid w:val="003A3B45"/>
    <w:rsid w:val="003A3D44"/>
    <w:rsid w:val="003A41D8"/>
    <w:rsid w:val="003A4D45"/>
    <w:rsid w:val="003A535E"/>
    <w:rsid w:val="003A5718"/>
    <w:rsid w:val="003A5798"/>
    <w:rsid w:val="003A59BF"/>
    <w:rsid w:val="003A5A01"/>
    <w:rsid w:val="003A5D04"/>
    <w:rsid w:val="003A63E1"/>
    <w:rsid w:val="003A7163"/>
    <w:rsid w:val="003A7283"/>
    <w:rsid w:val="003A7797"/>
    <w:rsid w:val="003A79FA"/>
    <w:rsid w:val="003B02F0"/>
    <w:rsid w:val="003B069D"/>
    <w:rsid w:val="003B06CB"/>
    <w:rsid w:val="003B0946"/>
    <w:rsid w:val="003B0CC5"/>
    <w:rsid w:val="003B0E75"/>
    <w:rsid w:val="003B0FD8"/>
    <w:rsid w:val="003B1613"/>
    <w:rsid w:val="003B1B23"/>
    <w:rsid w:val="003B1B5A"/>
    <w:rsid w:val="003B1EAE"/>
    <w:rsid w:val="003B21F7"/>
    <w:rsid w:val="003B22E7"/>
    <w:rsid w:val="003B23D6"/>
    <w:rsid w:val="003B24A5"/>
    <w:rsid w:val="003B278B"/>
    <w:rsid w:val="003B28D3"/>
    <w:rsid w:val="003B294F"/>
    <w:rsid w:val="003B2B1D"/>
    <w:rsid w:val="003B2C5D"/>
    <w:rsid w:val="003B2D13"/>
    <w:rsid w:val="003B2D26"/>
    <w:rsid w:val="003B2DA7"/>
    <w:rsid w:val="003B308B"/>
    <w:rsid w:val="003B36C2"/>
    <w:rsid w:val="003B36F5"/>
    <w:rsid w:val="003B37F9"/>
    <w:rsid w:val="003B3A64"/>
    <w:rsid w:val="003B3A6A"/>
    <w:rsid w:val="003B3BB5"/>
    <w:rsid w:val="003B3C17"/>
    <w:rsid w:val="003B3EB3"/>
    <w:rsid w:val="003B427D"/>
    <w:rsid w:val="003B438A"/>
    <w:rsid w:val="003B444E"/>
    <w:rsid w:val="003B47D6"/>
    <w:rsid w:val="003B48C4"/>
    <w:rsid w:val="003B48D0"/>
    <w:rsid w:val="003B4B2F"/>
    <w:rsid w:val="003B4D20"/>
    <w:rsid w:val="003B4ECA"/>
    <w:rsid w:val="003B4F32"/>
    <w:rsid w:val="003B5374"/>
    <w:rsid w:val="003B542B"/>
    <w:rsid w:val="003B549C"/>
    <w:rsid w:val="003B575D"/>
    <w:rsid w:val="003B599D"/>
    <w:rsid w:val="003B5A27"/>
    <w:rsid w:val="003B5A83"/>
    <w:rsid w:val="003B5BE0"/>
    <w:rsid w:val="003B619C"/>
    <w:rsid w:val="003B623E"/>
    <w:rsid w:val="003B62D5"/>
    <w:rsid w:val="003B63C3"/>
    <w:rsid w:val="003B6581"/>
    <w:rsid w:val="003B66AC"/>
    <w:rsid w:val="003B67DC"/>
    <w:rsid w:val="003B6959"/>
    <w:rsid w:val="003B6A43"/>
    <w:rsid w:val="003B6C3F"/>
    <w:rsid w:val="003B6DF5"/>
    <w:rsid w:val="003B7149"/>
    <w:rsid w:val="003B7468"/>
    <w:rsid w:val="003B76ED"/>
    <w:rsid w:val="003B7B07"/>
    <w:rsid w:val="003B7CF0"/>
    <w:rsid w:val="003B7EC0"/>
    <w:rsid w:val="003B7FAE"/>
    <w:rsid w:val="003BFE77"/>
    <w:rsid w:val="003C0056"/>
    <w:rsid w:val="003C0178"/>
    <w:rsid w:val="003C01A4"/>
    <w:rsid w:val="003C01B6"/>
    <w:rsid w:val="003C02B1"/>
    <w:rsid w:val="003C03C9"/>
    <w:rsid w:val="003C079F"/>
    <w:rsid w:val="003C085D"/>
    <w:rsid w:val="003C09AD"/>
    <w:rsid w:val="003C0B4F"/>
    <w:rsid w:val="003C0BFC"/>
    <w:rsid w:val="003C0D87"/>
    <w:rsid w:val="003C0EFB"/>
    <w:rsid w:val="003C0F34"/>
    <w:rsid w:val="003C0F90"/>
    <w:rsid w:val="003C0FB0"/>
    <w:rsid w:val="003C133C"/>
    <w:rsid w:val="003C138C"/>
    <w:rsid w:val="003C1AE5"/>
    <w:rsid w:val="003C1CB2"/>
    <w:rsid w:val="003C1F84"/>
    <w:rsid w:val="003C2057"/>
    <w:rsid w:val="003C242D"/>
    <w:rsid w:val="003C245F"/>
    <w:rsid w:val="003C26B3"/>
    <w:rsid w:val="003C2BCE"/>
    <w:rsid w:val="003C2C18"/>
    <w:rsid w:val="003C2D37"/>
    <w:rsid w:val="003C35C3"/>
    <w:rsid w:val="003C398C"/>
    <w:rsid w:val="003C3A1D"/>
    <w:rsid w:val="003C3BEF"/>
    <w:rsid w:val="003C3F10"/>
    <w:rsid w:val="003C3F5F"/>
    <w:rsid w:val="003C40A1"/>
    <w:rsid w:val="003C4187"/>
    <w:rsid w:val="003C41F1"/>
    <w:rsid w:val="003C42BD"/>
    <w:rsid w:val="003C44FA"/>
    <w:rsid w:val="003C4756"/>
    <w:rsid w:val="003C4B41"/>
    <w:rsid w:val="003C4EDD"/>
    <w:rsid w:val="003C5306"/>
    <w:rsid w:val="003C5354"/>
    <w:rsid w:val="003C5367"/>
    <w:rsid w:val="003C5398"/>
    <w:rsid w:val="003C53FF"/>
    <w:rsid w:val="003C5515"/>
    <w:rsid w:val="003C57BB"/>
    <w:rsid w:val="003C59D0"/>
    <w:rsid w:val="003C5B7F"/>
    <w:rsid w:val="003C5EB6"/>
    <w:rsid w:val="003C6127"/>
    <w:rsid w:val="003C6D2C"/>
    <w:rsid w:val="003C6EF9"/>
    <w:rsid w:val="003C6FB0"/>
    <w:rsid w:val="003C7423"/>
    <w:rsid w:val="003C7643"/>
    <w:rsid w:val="003C7702"/>
    <w:rsid w:val="003C79BA"/>
    <w:rsid w:val="003C7E91"/>
    <w:rsid w:val="003D0193"/>
    <w:rsid w:val="003D0218"/>
    <w:rsid w:val="003D08D4"/>
    <w:rsid w:val="003D0B57"/>
    <w:rsid w:val="003D0E2F"/>
    <w:rsid w:val="003D0E49"/>
    <w:rsid w:val="003D10F9"/>
    <w:rsid w:val="003D134D"/>
    <w:rsid w:val="003D139B"/>
    <w:rsid w:val="003D13A4"/>
    <w:rsid w:val="003D1488"/>
    <w:rsid w:val="003D1581"/>
    <w:rsid w:val="003D16EA"/>
    <w:rsid w:val="003D1914"/>
    <w:rsid w:val="003D1B63"/>
    <w:rsid w:val="003D1C8F"/>
    <w:rsid w:val="003D1CB7"/>
    <w:rsid w:val="003D1D96"/>
    <w:rsid w:val="003D1D9E"/>
    <w:rsid w:val="003D218C"/>
    <w:rsid w:val="003D219A"/>
    <w:rsid w:val="003D2414"/>
    <w:rsid w:val="003D247B"/>
    <w:rsid w:val="003D25A2"/>
    <w:rsid w:val="003D2B51"/>
    <w:rsid w:val="003D2BA8"/>
    <w:rsid w:val="003D2FE1"/>
    <w:rsid w:val="003D30AF"/>
    <w:rsid w:val="003D3B74"/>
    <w:rsid w:val="003D40F8"/>
    <w:rsid w:val="003D4469"/>
    <w:rsid w:val="003D44F1"/>
    <w:rsid w:val="003D486B"/>
    <w:rsid w:val="003D4F9E"/>
    <w:rsid w:val="003D5210"/>
    <w:rsid w:val="003D52F0"/>
    <w:rsid w:val="003D5B70"/>
    <w:rsid w:val="003D5D04"/>
    <w:rsid w:val="003D64A9"/>
    <w:rsid w:val="003D6B3A"/>
    <w:rsid w:val="003D6D39"/>
    <w:rsid w:val="003D6F48"/>
    <w:rsid w:val="003D754A"/>
    <w:rsid w:val="003D7553"/>
    <w:rsid w:val="003D7707"/>
    <w:rsid w:val="003D79F1"/>
    <w:rsid w:val="003D7F43"/>
    <w:rsid w:val="003D7FB8"/>
    <w:rsid w:val="003E0098"/>
    <w:rsid w:val="003E0232"/>
    <w:rsid w:val="003E03C8"/>
    <w:rsid w:val="003E0821"/>
    <w:rsid w:val="003E099E"/>
    <w:rsid w:val="003E0C2F"/>
    <w:rsid w:val="003E0F53"/>
    <w:rsid w:val="003E0F65"/>
    <w:rsid w:val="003E1091"/>
    <w:rsid w:val="003E1699"/>
    <w:rsid w:val="003E1B34"/>
    <w:rsid w:val="003E1BBA"/>
    <w:rsid w:val="003E1F45"/>
    <w:rsid w:val="003E2023"/>
    <w:rsid w:val="003E20BD"/>
    <w:rsid w:val="003E232A"/>
    <w:rsid w:val="003E262F"/>
    <w:rsid w:val="003E29B4"/>
    <w:rsid w:val="003E2CD4"/>
    <w:rsid w:val="003E2CF1"/>
    <w:rsid w:val="003E35B2"/>
    <w:rsid w:val="003E37BF"/>
    <w:rsid w:val="003E3ABF"/>
    <w:rsid w:val="003E4066"/>
    <w:rsid w:val="003E406E"/>
    <w:rsid w:val="003E41E6"/>
    <w:rsid w:val="003E4327"/>
    <w:rsid w:val="003E43D8"/>
    <w:rsid w:val="003E44F5"/>
    <w:rsid w:val="003E4631"/>
    <w:rsid w:val="003E4654"/>
    <w:rsid w:val="003E46E2"/>
    <w:rsid w:val="003E4769"/>
    <w:rsid w:val="003E4CA7"/>
    <w:rsid w:val="003E4D5C"/>
    <w:rsid w:val="003E4E13"/>
    <w:rsid w:val="003E521E"/>
    <w:rsid w:val="003E5240"/>
    <w:rsid w:val="003E52C8"/>
    <w:rsid w:val="003E54D0"/>
    <w:rsid w:val="003E58D4"/>
    <w:rsid w:val="003E598D"/>
    <w:rsid w:val="003E5B98"/>
    <w:rsid w:val="003E5C51"/>
    <w:rsid w:val="003E6583"/>
    <w:rsid w:val="003E673E"/>
    <w:rsid w:val="003E68DC"/>
    <w:rsid w:val="003E6BA7"/>
    <w:rsid w:val="003E6C21"/>
    <w:rsid w:val="003E6D80"/>
    <w:rsid w:val="003E7474"/>
    <w:rsid w:val="003E77C2"/>
    <w:rsid w:val="003E7AB6"/>
    <w:rsid w:val="003E7BB2"/>
    <w:rsid w:val="003F0282"/>
    <w:rsid w:val="003F055A"/>
    <w:rsid w:val="003F09E5"/>
    <w:rsid w:val="003F0A32"/>
    <w:rsid w:val="003F0D6D"/>
    <w:rsid w:val="003F129C"/>
    <w:rsid w:val="003F1AAB"/>
    <w:rsid w:val="003F1CE1"/>
    <w:rsid w:val="003F2161"/>
    <w:rsid w:val="003F29C0"/>
    <w:rsid w:val="003F2B2A"/>
    <w:rsid w:val="003F2D3A"/>
    <w:rsid w:val="003F30A6"/>
    <w:rsid w:val="003F30D1"/>
    <w:rsid w:val="003F3355"/>
    <w:rsid w:val="003F34E5"/>
    <w:rsid w:val="003F3651"/>
    <w:rsid w:val="003F3854"/>
    <w:rsid w:val="003F3968"/>
    <w:rsid w:val="003F3A94"/>
    <w:rsid w:val="003F3AE0"/>
    <w:rsid w:val="003F3B42"/>
    <w:rsid w:val="003F3C04"/>
    <w:rsid w:val="003F3DA5"/>
    <w:rsid w:val="003F480F"/>
    <w:rsid w:val="003F4B04"/>
    <w:rsid w:val="003F4BF8"/>
    <w:rsid w:val="003F4D25"/>
    <w:rsid w:val="003F4F09"/>
    <w:rsid w:val="003F5120"/>
    <w:rsid w:val="003F593A"/>
    <w:rsid w:val="003F5D6D"/>
    <w:rsid w:val="003F5EEF"/>
    <w:rsid w:val="003F63ED"/>
    <w:rsid w:val="003F68E4"/>
    <w:rsid w:val="003F6F46"/>
    <w:rsid w:val="003F7361"/>
    <w:rsid w:val="003F7749"/>
    <w:rsid w:val="003F78AE"/>
    <w:rsid w:val="003F79AF"/>
    <w:rsid w:val="00400353"/>
    <w:rsid w:val="0040059D"/>
    <w:rsid w:val="004005A7"/>
    <w:rsid w:val="004007AC"/>
    <w:rsid w:val="0040097A"/>
    <w:rsid w:val="004009CB"/>
    <w:rsid w:val="00400D18"/>
    <w:rsid w:val="00400DE1"/>
    <w:rsid w:val="00401370"/>
    <w:rsid w:val="00401487"/>
    <w:rsid w:val="0040171F"/>
    <w:rsid w:val="004017C8"/>
    <w:rsid w:val="004017F9"/>
    <w:rsid w:val="00401904"/>
    <w:rsid w:val="00401C5D"/>
    <w:rsid w:val="00401D49"/>
    <w:rsid w:val="00401E69"/>
    <w:rsid w:val="00401F03"/>
    <w:rsid w:val="00402505"/>
    <w:rsid w:val="004025A0"/>
    <w:rsid w:val="0040262F"/>
    <w:rsid w:val="004027C0"/>
    <w:rsid w:val="00402DBD"/>
    <w:rsid w:val="004037F3"/>
    <w:rsid w:val="00403877"/>
    <w:rsid w:val="00403940"/>
    <w:rsid w:val="00403D9A"/>
    <w:rsid w:val="00403E23"/>
    <w:rsid w:val="00403E64"/>
    <w:rsid w:val="00403F1C"/>
    <w:rsid w:val="00403FAE"/>
    <w:rsid w:val="00404311"/>
    <w:rsid w:val="004047D6"/>
    <w:rsid w:val="004047F9"/>
    <w:rsid w:val="0040483A"/>
    <w:rsid w:val="00404D1C"/>
    <w:rsid w:val="00404EA7"/>
    <w:rsid w:val="00404FA4"/>
    <w:rsid w:val="004053B9"/>
    <w:rsid w:val="00405B66"/>
    <w:rsid w:val="00405D6C"/>
    <w:rsid w:val="00405EF3"/>
    <w:rsid w:val="00405FAB"/>
    <w:rsid w:val="0040611A"/>
    <w:rsid w:val="00406565"/>
    <w:rsid w:val="00406686"/>
    <w:rsid w:val="0040676D"/>
    <w:rsid w:val="00406827"/>
    <w:rsid w:val="00406D28"/>
    <w:rsid w:val="00406F4A"/>
    <w:rsid w:val="004073C6"/>
    <w:rsid w:val="004073E5"/>
    <w:rsid w:val="00407A96"/>
    <w:rsid w:val="004100B9"/>
    <w:rsid w:val="004102FD"/>
    <w:rsid w:val="004103F5"/>
    <w:rsid w:val="004106FD"/>
    <w:rsid w:val="004108EB"/>
    <w:rsid w:val="00410D61"/>
    <w:rsid w:val="004110E5"/>
    <w:rsid w:val="0041118F"/>
    <w:rsid w:val="00411672"/>
    <w:rsid w:val="00411C6C"/>
    <w:rsid w:val="00411E96"/>
    <w:rsid w:val="00411ECE"/>
    <w:rsid w:val="0041230E"/>
    <w:rsid w:val="00412481"/>
    <w:rsid w:val="004124A7"/>
    <w:rsid w:val="00412791"/>
    <w:rsid w:val="00412BD8"/>
    <w:rsid w:val="00412C73"/>
    <w:rsid w:val="00413175"/>
    <w:rsid w:val="00413576"/>
    <w:rsid w:val="00413652"/>
    <w:rsid w:val="004136D2"/>
    <w:rsid w:val="00413A9D"/>
    <w:rsid w:val="00413E47"/>
    <w:rsid w:val="00414338"/>
    <w:rsid w:val="004145E8"/>
    <w:rsid w:val="004146A2"/>
    <w:rsid w:val="00414B8A"/>
    <w:rsid w:val="00414D1E"/>
    <w:rsid w:val="00414D4B"/>
    <w:rsid w:val="00414D94"/>
    <w:rsid w:val="00414F93"/>
    <w:rsid w:val="004151E5"/>
    <w:rsid w:val="004158A6"/>
    <w:rsid w:val="004158C5"/>
    <w:rsid w:val="004159D1"/>
    <w:rsid w:val="00415A20"/>
    <w:rsid w:val="00415DAF"/>
    <w:rsid w:val="00415F9D"/>
    <w:rsid w:val="00415F9F"/>
    <w:rsid w:val="00416014"/>
    <w:rsid w:val="00416A2A"/>
    <w:rsid w:val="00416B2E"/>
    <w:rsid w:val="00416C57"/>
    <w:rsid w:val="00416F2D"/>
    <w:rsid w:val="00417856"/>
    <w:rsid w:val="004179F9"/>
    <w:rsid w:val="00417AC3"/>
    <w:rsid w:val="00417E12"/>
    <w:rsid w:val="004202FF"/>
    <w:rsid w:val="0042056B"/>
    <w:rsid w:val="00420B0F"/>
    <w:rsid w:val="00420E42"/>
    <w:rsid w:val="0042164F"/>
    <w:rsid w:val="00421708"/>
    <w:rsid w:val="004218A3"/>
    <w:rsid w:val="00421AEA"/>
    <w:rsid w:val="00422235"/>
    <w:rsid w:val="004223A6"/>
    <w:rsid w:val="004225C0"/>
    <w:rsid w:val="00422777"/>
    <w:rsid w:val="00422907"/>
    <w:rsid w:val="00422913"/>
    <w:rsid w:val="00422DB0"/>
    <w:rsid w:val="004233F2"/>
    <w:rsid w:val="004233FF"/>
    <w:rsid w:val="00423626"/>
    <w:rsid w:val="00423A56"/>
    <w:rsid w:val="00423B3E"/>
    <w:rsid w:val="00423B6E"/>
    <w:rsid w:val="00423F02"/>
    <w:rsid w:val="004240D8"/>
    <w:rsid w:val="004241AF"/>
    <w:rsid w:val="0042437E"/>
    <w:rsid w:val="0042443F"/>
    <w:rsid w:val="0042446D"/>
    <w:rsid w:val="00424625"/>
    <w:rsid w:val="004249AF"/>
    <w:rsid w:val="00424A45"/>
    <w:rsid w:val="00424B8C"/>
    <w:rsid w:val="00424DF0"/>
    <w:rsid w:val="00424EEF"/>
    <w:rsid w:val="00424F2C"/>
    <w:rsid w:val="00425209"/>
    <w:rsid w:val="004253F8"/>
    <w:rsid w:val="00425478"/>
    <w:rsid w:val="00425CD9"/>
    <w:rsid w:val="00426054"/>
    <w:rsid w:val="0042607D"/>
    <w:rsid w:val="0042611C"/>
    <w:rsid w:val="004265B4"/>
    <w:rsid w:val="004269A4"/>
    <w:rsid w:val="00426A28"/>
    <w:rsid w:val="00426D83"/>
    <w:rsid w:val="004272C3"/>
    <w:rsid w:val="00427411"/>
    <w:rsid w:val="004277ED"/>
    <w:rsid w:val="004278A0"/>
    <w:rsid w:val="004278E4"/>
    <w:rsid w:val="004307CF"/>
    <w:rsid w:val="004307D9"/>
    <w:rsid w:val="0043080E"/>
    <w:rsid w:val="00430A24"/>
    <w:rsid w:val="00430A4E"/>
    <w:rsid w:val="00430AE1"/>
    <w:rsid w:val="00430BC8"/>
    <w:rsid w:val="00430BCB"/>
    <w:rsid w:val="00430BD4"/>
    <w:rsid w:val="00430CFD"/>
    <w:rsid w:val="00430ECB"/>
    <w:rsid w:val="00431196"/>
    <w:rsid w:val="00431329"/>
    <w:rsid w:val="00431497"/>
    <w:rsid w:val="0043182C"/>
    <w:rsid w:val="00431B2D"/>
    <w:rsid w:val="00431BB1"/>
    <w:rsid w:val="00432778"/>
    <w:rsid w:val="0043339D"/>
    <w:rsid w:val="004336DC"/>
    <w:rsid w:val="00433725"/>
    <w:rsid w:val="00433773"/>
    <w:rsid w:val="00433ECF"/>
    <w:rsid w:val="00433F86"/>
    <w:rsid w:val="004344F0"/>
    <w:rsid w:val="004347DB"/>
    <w:rsid w:val="0043491F"/>
    <w:rsid w:val="004349AB"/>
    <w:rsid w:val="00434D1C"/>
    <w:rsid w:val="00434D3B"/>
    <w:rsid w:val="00435337"/>
    <w:rsid w:val="0043533F"/>
    <w:rsid w:val="00435545"/>
    <w:rsid w:val="004357CF"/>
    <w:rsid w:val="00435921"/>
    <w:rsid w:val="00435B96"/>
    <w:rsid w:val="00435BB7"/>
    <w:rsid w:val="00435CC8"/>
    <w:rsid w:val="00435ED3"/>
    <w:rsid w:val="004367CB"/>
    <w:rsid w:val="00436D84"/>
    <w:rsid w:val="00436E18"/>
    <w:rsid w:val="00436E5D"/>
    <w:rsid w:val="00437090"/>
    <w:rsid w:val="004370D3"/>
    <w:rsid w:val="004373AE"/>
    <w:rsid w:val="004376D1"/>
    <w:rsid w:val="004377EA"/>
    <w:rsid w:val="00437A9E"/>
    <w:rsid w:val="00437AAE"/>
    <w:rsid w:val="00437B7B"/>
    <w:rsid w:val="00437D39"/>
    <w:rsid w:val="00437F14"/>
    <w:rsid w:val="0044034F"/>
    <w:rsid w:val="0044057D"/>
    <w:rsid w:val="004407EF"/>
    <w:rsid w:val="004408A4"/>
    <w:rsid w:val="00440A2C"/>
    <w:rsid w:val="004411B1"/>
    <w:rsid w:val="00441495"/>
    <w:rsid w:val="00441503"/>
    <w:rsid w:val="004415E5"/>
    <w:rsid w:val="00441FFA"/>
    <w:rsid w:val="00442079"/>
    <w:rsid w:val="0044216D"/>
    <w:rsid w:val="004423B7"/>
    <w:rsid w:val="0044266C"/>
    <w:rsid w:val="004427A2"/>
    <w:rsid w:val="004428CF"/>
    <w:rsid w:val="00442A21"/>
    <w:rsid w:val="00442F43"/>
    <w:rsid w:val="00442F64"/>
    <w:rsid w:val="00442F82"/>
    <w:rsid w:val="0044331B"/>
    <w:rsid w:val="004434C0"/>
    <w:rsid w:val="00443527"/>
    <w:rsid w:val="004436C0"/>
    <w:rsid w:val="00443BC9"/>
    <w:rsid w:val="00443CDE"/>
    <w:rsid w:val="004444BE"/>
    <w:rsid w:val="004445A7"/>
    <w:rsid w:val="00444A55"/>
    <w:rsid w:val="00444D2E"/>
    <w:rsid w:val="00444E42"/>
    <w:rsid w:val="00445027"/>
    <w:rsid w:val="00445088"/>
    <w:rsid w:val="004451FC"/>
    <w:rsid w:val="004455BE"/>
    <w:rsid w:val="004457A6"/>
    <w:rsid w:val="00445873"/>
    <w:rsid w:val="00445B70"/>
    <w:rsid w:val="00445E1C"/>
    <w:rsid w:val="00445E83"/>
    <w:rsid w:val="0044609E"/>
    <w:rsid w:val="004463D6"/>
    <w:rsid w:val="0044682D"/>
    <w:rsid w:val="00446C92"/>
    <w:rsid w:val="0044731C"/>
    <w:rsid w:val="0044739B"/>
    <w:rsid w:val="00447460"/>
    <w:rsid w:val="00447463"/>
    <w:rsid w:val="004479EB"/>
    <w:rsid w:val="00447A80"/>
    <w:rsid w:val="00447BE1"/>
    <w:rsid w:val="00447D28"/>
    <w:rsid w:val="004500C9"/>
    <w:rsid w:val="00450360"/>
    <w:rsid w:val="004505A7"/>
    <w:rsid w:val="0045064B"/>
    <w:rsid w:val="00450A64"/>
    <w:rsid w:val="00450D49"/>
    <w:rsid w:val="004513FD"/>
    <w:rsid w:val="00451578"/>
    <w:rsid w:val="0045159C"/>
    <w:rsid w:val="0045159D"/>
    <w:rsid w:val="004522F8"/>
    <w:rsid w:val="00452368"/>
    <w:rsid w:val="00452749"/>
    <w:rsid w:val="00452B78"/>
    <w:rsid w:val="00452D05"/>
    <w:rsid w:val="00452D9F"/>
    <w:rsid w:val="004530FC"/>
    <w:rsid w:val="004531B4"/>
    <w:rsid w:val="00453208"/>
    <w:rsid w:val="004534FC"/>
    <w:rsid w:val="004535CC"/>
    <w:rsid w:val="004536FC"/>
    <w:rsid w:val="0045383A"/>
    <w:rsid w:val="0045389E"/>
    <w:rsid w:val="004538CA"/>
    <w:rsid w:val="004539C3"/>
    <w:rsid w:val="00453DB6"/>
    <w:rsid w:val="004541CD"/>
    <w:rsid w:val="00454462"/>
    <w:rsid w:val="00454B19"/>
    <w:rsid w:val="00454E90"/>
    <w:rsid w:val="00455047"/>
    <w:rsid w:val="004550FB"/>
    <w:rsid w:val="00455156"/>
    <w:rsid w:val="004551D8"/>
    <w:rsid w:val="00455227"/>
    <w:rsid w:val="00455262"/>
    <w:rsid w:val="00455268"/>
    <w:rsid w:val="004552E5"/>
    <w:rsid w:val="0045540C"/>
    <w:rsid w:val="0045544F"/>
    <w:rsid w:val="004554CD"/>
    <w:rsid w:val="004554E3"/>
    <w:rsid w:val="0045596F"/>
    <w:rsid w:val="00455A07"/>
    <w:rsid w:val="00455A28"/>
    <w:rsid w:val="00455BA5"/>
    <w:rsid w:val="00455D14"/>
    <w:rsid w:val="00455E30"/>
    <w:rsid w:val="00455E53"/>
    <w:rsid w:val="00455F5F"/>
    <w:rsid w:val="00456409"/>
    <w:rsid w:val="00456582"/>
    <w:rsid w:val="00456769"/>
    <w:rsid w:val="00456B57"/>
    <w:rsid w:val="00456D21"/>
    <w:rsid w:val="0045721D"/>
    <w:rsid w:val="00457281"/>
    <w:rsid w:val="004572D3"/>
    <w:rsid w:val="0045741B"/>
    <w:rsid w:val="004575DC"/>
    <w:rsid w:val="00457799"/>
    <w:rsid w:val="00457896"/>
    <w:rsid w:val="00457B3C"/>
    <w:rsid w:val="00457EEB"/>
    <w:rsid w:val="00460276"/>
    <w:rsid w:val="004602B2"/>
    <w:rsid w:val="004604E1"/>
    <w:rsid w:val="00460673"/>
    <w:rsid w:val="00460918"/>
    <w:rsid w:val="00460980"/>
    <w:rsid w:val="00460C45"/>
    <w:rsid w:val="00460E3C"/>
    <w:rsid w:val="00460FAC"/>
    <w:rsid w:val="00461422"/>
    <w:rsid w:val="0046222B"/>
    <w:rsid w:val="00462436"/>
    <w:rsid w:val="00462444"/>
    <w:rsid w:val="0046274D"/>
    <w:rsid w:val="00462810"/>
    <w:rsid w:val="00462B9F"/>
    <w:rsid w:val="00462E69"/>
    <w:rsid w:val="004633B0"/>
    <w:rsid w:val="0046357F"/>
    <w:rsid w:val="00463599"/>
    <w:rsid w:val="00463809"/>
    <w:rsid w:val="0046391A"/>
    <w:rsid w:val="004639BA"/>
    <w:rsid w:val="00463A38"/>
    <w:rsid w:val="00463A57"/>
    <w:rsid w:val="00463C11"/>
    <w:rsid w:val="00463CAF"/>
    <w:rsid w:val="0046441B"/>
    <w:rsid w:val="004645D3"/>
    <w:rsid w:val="0046478A"/>
    <w:rsid w:val="00464D56"/>
    <w:rsid w:val="00464DC8"/>
    <w:rsid w:val="00464E8E"/>
    <w:rsid w:val="004650BB"/>
    <w:rsid w:val="00465297"/>
    <w:rsid w:val="00465301"/>
    <w:rsid w:val="00465418"/>
    <w:rsid w:val="00465471"/>
    <w:rsid w:val="004655F6"/>
    <w:rsid w:val="00465723"/>
    <w:rsid w:val="00465870"/>
    <w:rsid w:val="00465B36"/>
    <w:rsid w:val="00465D92"/>
    <w:rsid w:val="00465E2C"/>
    <w:rsid w:val="00466017"/>
    <w:rsid w:val="00466164"/>
    <w:rsid w:val="004668F8"/>
    <w:rsid w:val="004669BA"/>
    <w:rsid w:val="00466A28"/>
    <w:rsid w:val="00466C26"/>
    <w:rsid w:val="00466DBB"/>
    <w:rsid w:val="00466DD6"/>
    <w:rsid w:val="0046772E"/>
    <w:rsid w:val="004678B0"/>
    <w:rsid w:val="0046796E"/>
    <w:rsid w:val="004679E2"/>
    <w:rsid w:val="00467A4A"/>
    <w:rsid w:val="00467BFD"/>
    <w:rsid w:val="00470013"/>
    <w:rsid w:val="004702ED"/>
    <w:rsid w:val="00470467"/>
    <w:rsid w:val="004705E0"/>
    <w:rsid w:val="0047061C"/>
    <w:rsid w:val="00470631"/>
    <w:rsid w:val="00470E41"/>
    <w:rsid w:val="00470EFD"/>
    <w:rsid w:val="004711E5"/>
    <w:rsid w:val="00471823"/>
    <w:rsid w:val="00471B94"/>
    <w:rsid w:val="00471BDE"/>
    <w:rsid w:val="00471E22"/>
    <w:rsid w:val="00471EE5"/>
    <w:rsid w:val="00472207"/>
    <w:rsid w:val="00472459"/>
    <w:rsid w:val="004727DF"/>
    <w:rsid w:val="00472BEC"/>
    <w:rsid w:val="00472D03"/>
    <w:rsid w:val="00472F25"/>
    <w:rsid w:val="00472F79"/>
    <w:rsid w:val="00473587"/>
    <w:rsid w:val="004735FA"/>
    <w:rsid w:val="0047376C"/>
    <w:rsid w:val="004739AB"/>
    <w:rsid w:val="00473E85"/>
    <w:rsid w:val="00473F38"/>
    <w:rsid w:val="00474077"/>
    <w:rsid w:val="004740AA"/>
    <w:rsid w:val="004740BD"/>
    <w:rsid w:val="00474460"/>
    <w:rsid w:val="00474770"/>
    <w:rsid w:val="0047480A"/>
    <w:rsid w:val="00474995"/>
    <w:rsid w:val="004749F2"/>
    <w:rsid w:val="00474A58"/>
    <w:rsid w:val="00474B1E"/>
    <w:rsid w:val="00474B63"/>
    <w:rsid w:val="00474CF9"/>
    <w:rsid w:val="00474F5A"/>
    <w:rsid w:val="00474F6B"/>
    <w:rsid w:val="004752AE"/>
    <w:rsid w:val="004752CE"/>
    <w:rsid w:val="00475A4D"/>
    <w:rsid w:val="00475C1F"/>
    <w:rsid w:val="00475CDB"/>
    <w:rsid w:val="00475E17"/>
    <w:rsid w:val="00476085"/>
    <w:rsid w:val="004761C3"/>
    <w:rsid w:val="00476449"/>
    <w:rsid w:val="0047654D"/>
    <w:rsid w:val="00476605"/>
    <w:rsid w:val="00476674"/>
    <w:rsid w:val="00476807"/>
    <w:rsid w:val="00476D05"/>
    <w:rsid w:val="00476D46"/>
    <w:rsid w:val="0047783C"/>
    <w:rsid w:val="00477DFC"/>
    <w:rsid w:val="00477E3B"/>
    <w:rsid w:val="00477FDA"/>
    <w:rsid w:val="0048023E"/>
    <w:rsid w:val="004803AE"/>
    <w:rsid w:val="00480460"/>
    <w:rsid w:val="00480667"/>
    <w:rsid w:val="004806B5"/>
    <w:rsid w:val="0048080F"/>
    <w:rsid w:val="00480D91"/>
    <w:rsid w:val="004819F6"/>
    <w:rsid w:val="00481D00"/>
    <w:rsid w:val="00481D18"/>
    <w:rsid w:val="00481D52"/>
    <w:rsid w:val="004822E4"/>
    <w:rsid w:val="00482791"/>
    <w:rsid w:val="00482982"/>
    <w:rsid w:val="004829B9"/>
    <w:rsid w:val="00482B3D"/>
    <w:rsid w:val="00482BC2"/>
    <w:rsid w:val="00482BDC"/>
    <w:rsid w:val="00482C31"/>
    <w:rsid w:val="00482F12"/>
    <w:rsid w:val="00483056"/>
    <w:rsid w:val="004831C6"/>
    <w:rsid w:val="00483313"/>
    <w:rsid w:val="004835BF"/>
    <w:rsid w:val="00483624"/>
    <w:rsid w:val="00483FE3"/>
    <w:rsid w:val="0048468A"/>
    <w:rsid w:val="004846A5"/>
    <w:rsid w:val="004847C5"/>
    <w:rsid w:val="00484858"/>
    <w:rsid w:val="004848A3"/>
    <w:rsid w:val="00484E4D"/>
    <w:rsid w:val="00485029"/>
    <w:rsid w:val="0048531D"/>
    <w:rsid w:val="00485437"/>
    <w:rsid w:val="004854BC"/>
    <w:rsid w:val="004854D1"/>
    <w:rsid w:val="004856E5"/>
    <w:rsid w:val="00485876"/>
    <w:rsid w:val="00485A81"/>
    <w:rsid w:val="00485D13"/>
    <w:rsid w:val="00485F10"/>
    <w:rsid w:val="004862BF"/>
    <w:rsid w:val="00486545"/>
    <w:rsid w:val="004866D3"/>
    <w:rsid w:val="00486832"/>
    <w:rsid w:val="00486EA2"/>
    <w:rsid w:val="00487039"/>
    <w:rsid w:val="0048732F"/>
    <w:rsid w:val="00487BB1"/>
    <w:rsid w:val="00487DBC"/>
    <w:rsid w:val="00490024"/>
    <w:rsid w:val="0049062E"/>
    <w:rsid w:val="004907A1"/>
    <w:rsid w:val="004909F2"/>
    <w:rsid w:val="00490B26"/>
    <w:rsid w:val="00491265"/>
    <w:rsid w:val="004912FF"/>
    <w:rsid w:val="004913A1"/>
    <w:rsid w:val="004915E1"/>
    <w:rsid w:val="00491890"/>
    <w:rsid w:val="004918DF"/>
    <w:rsid w:val="00491945"/>
    <w:rsid w:val="00491BB9"/>
    <w:rsid w:val="00491D9D"/>
    <w:rsid w:val="00491EAE"/>
    <w:rsid w:val="004930C6"/>
    <w:rsid w:val="004930D7"/>
    <w:rsid w:val="0049316E"/>
    <w:rsid w:val="00493212"/>
    <w:rsid w:val="004932FB"/>
    <w:rsid w:val="0049381F"/>
    <w:rsid w:val="0049386A"/>
    <w:rsid w:val="00493995"/>
    <w:rsid w:val="004939AD"/>
    <w:rsid w:val="00493B56"/>
    <w:rsid w:val="00493CA9"/>
    <w:rsid w:val="004944AE"/>
    <w:rsid w:val="00494BAB"/>
    <w:rsid w:val="0049508A"/>
    <w:rsid w:val="00495218"/>
    <w:rsid w:val="0049521E"/>
    <w:rsid w:val="00495286"/>
    <w:rsid w:val="0049559E"/>
    <w:rsid w:val="00495674"/>
    <w:rsid w:val="0049576E"/>
    <w:rsid w:val="00495874"/>
    <w:rsid w:val="00496566"/>
    <w:rsid w:val="00496C12"/>
    <w:rsid w:val="004971EA"/>
    <w:rsid w:val="00497368"/>
    <w:rsid w:val="004973B1"/>
    <w:rsid w:val="0049797F"/>
    <w:rsid w:val="00497BD1"/>
    <w:rsid w:val="00497CCF"/>
    <w:rsid w:val="00497CFE"/>
    <w:rsid w:val="004A015B"/>
    <w:rsid w:val="004A01FD"/>
    <w:rsid w:val="004A03AF"/>
    <w:rsid w:val="004A05C7"/>
    <w:rsid w:val="004A0A2F"/>
    <w:rsid w:val="004A0CBC"/>
    <w:rsid w:val="004A0F54"/>
    <w:rsid w:val="004A136B"/>
    <w:rsid w:val="004A168B"/>
    <w:rsid w:val="004A17B6"/>
    <w:rsid w:val="004A1968"/>
    <w:rsid w:val="004A1AA8"/>
    <w:rsid w:val="004A1B35"/>
    <w:rsid w:val="004A1C3E"/>
    <w:rsid w:val="004A1CBE"/>
    <w:rsid w:val="004A1F99"/>
    <w:rsid w:val="004A2476"/>
    <w:rsid w:val="004A27C0"/>
    <w:rsid w:val="004A2D51"/>
    <w:rsid w:val="004A2FB7"/>
    <w:rsid w:val="004A3112"/>
    <w:rsid w:val="004A3255"/>
    <w:rsid w:val="004A32FC"/>
    <w:rsid w:val="004A35DC"/>
    <w:rsid w:val="004A372E"/>
    <w:rsid w:val="004A3ED6"/>
    <w:rsid w:val="004A410A"/>
    <w:rsid w:val="004A4267"/>
    <w:rsid w:val="004A4861"/>
    <w:rsid w:val="004A4BA5"/>
    <w:rsid w:val="004A4BEA"/>
    <w:rsid w:val="004A4CDF"/>
    <w:rsid w:val="004A5048"/>
    <w:rsid w:val="004A5354"/>
    <w:rsid w:val="004A56C5"/>
    <w:rsid w:val="004A5887"/>
    <w:rsid w:val="004A5980"/>
    <w:rsid w:val="004A5C3B"/>
    <w:rsid w:val="004A5F13"/>
    <w:rsid w:val="004A6567"/>
    <w:rsid w:val="004A65B6"/>
    <w:rsid w:val="004A67B5"/>
    <w:rsid w:val="004A6AA5"/>
    <w:rsid w:val="004A6B93"/>
    <w:rsid w:val="004A6F9A"/>
    <w:rsid w:val="004A7271"/>
    <w:rsid w:val="004A74F1"/>
    <w:rsid w:val="004A7684"/>
    <w:rsid w:val="004A78B1"/>
    <w:rsid w:val="004A7958"/>
    <w:rsid w:val="004A79F2"/>
    <w:rsid w:val="004A7CAA"/>
    <w:rsid w:val="004A7DAE"/>
    <w:rsid w:val="004A7EAC"/>
    <w:rsid w:val="004B0263"/>
    <w:rsid w:val="004B09BA"/>
    <w:rsid w:val="004B0A44"/>
    <w:rsid w:val="004B0B96"/>
    <w:rsid w:val="004B0BE8"/>
    <w:rsid w:val="004B11B7"/>
    <w:rsid w:val="004B1538"/>
    <w:rsid w:val="004B1655"/>
    <w:rsid w:val="004B17E1"/>
    <w:rsid w:val="004B1850"/>
    <w:rsid w:val="004B18E9"/>
    <w:rsid w:val="004B1991"/>
    <w:rsid w:val="004B1B59"/>
    <w:rsid w:val="004B1BEA"/>
    <w:rsid w:val="004B20C4"/>
    <w:rsid w:val="004B21E7"/>
    <w:rsid w:val="004B22E5"/>
    <w:rsid w:val="004B25CE"/>
    <w:rsid w:val="004B272E"/>
    <w:rsid w:val="004B2CC1"/>
    <w:rsid w:val="004B3241"/>
    <w:rsid w:val="004B3346"/>
    <w:rsid w:val="004B33A0"/>
    <w:rsid w:val="004B372D"/>
    <w:rsid w:val="004B39C6"/>
    <w:rsid w:val="004B3A5D"/>
    <w:rsid w:val="004B3B01"/>
    <w:rsid w:val="004B3B5F"/>
    <w:rsid w:val="004B3CE1"/>
    <w:rsid w:val="004B3DA7"/>
    <w:rsid w:val="004B3DF3"/>
    <w:rsid w:val="004B3E05"/>
    <w:rsid w:val="004B40EC"/>
    <w:rsid w:val="004B4184"/>
    <w:rsid w:val="004B4812"/>
    <w:rsid w:val="004B4869"/>
    <w:rsid w:val="004B4A8B"/>
    <w:rsid w:val="004B4CC4"/>
    <w:rsid w:val="004B4D91"/>
    <w:rsid w:val="004B4DF9"/>
    <w:rsid w:val="004B513B"/>
    <w:rsid w:val="004B53C7"/>
    <w:rsid w:val="004B5771"/>
    <w:rsid w:val="004B5CB8"/>
    <w:rsid w:val="004B5F8D"/>
    <w:rsid w:val="004B61FE"/>
    <w:rsid w:val="004B636A"/>
    <w:rsid w:val="004B6400"/>
    <w:rsid w:val="004B65D5"/>
    <w:rsid w:val="004B67E7"/>
    <w:rsid w:val="004B68FF"/>
    <w:rsid w:val="004B6AD0"/>
    <w:rsid w:val="004B6CBF"/>
    <w:rsid w:val="004B6CC1"/>
    <w:rsid w:val="004B703E"/>
    <w:rsid w:val="004B7053"/>
    <w:rsid w:val="004B72CD"/>
    <w:rsid w:val="004C07AA"/>
    <w:rsid w:val="004C085A"/>
    <w:rsid w:val="004C0917"/>
    <w:rsid w:val="004C0979"/>
    <w:rsid w:val="004C0BE9"/>
    <w:rsid w:val="004C0DEE"/>
    <w:rsid w:val="004C0EE8"/>
    <w:rsid w:val="004C0F54"/>
    <w:rsid w:val="004C101A"/>
    <w:rsid w:val="004C1111"/>
    <w:rsid w:val="004C12A7"/>
    <w:rsid w:val="004C1311"/>
    <w:rsid w:val="004C1471"/>
    <w:rsid w:val="004C15AE"/>
    <w:rsid w:val="004C16D9"/>
    <w:rsid w:val="004C17D7"/>
    <w:rsid w:val="004C192E"/>
    <w:rsid w:val="004C1A74"/>
    <w:rsid w:val="004C1D5B"/>
    <w:rsid w:val="004C1E43"/>
    <w:rsid w:val="004C21F9"/>
    <w:rsid w:val="004C252A"/>
    <w:rsid w:val="004C27E7"/>
    <w:rsid w:val="004C2A48"/>
    <w:rsid w:val="004C2C53"/>
    <w:rsid w:val="004C2E22"/>
    <w:rsid w:val="004C3364"/>
    <w:rsid w:val="004C3A90"/>
    <w:rsid w:val="004C3BB1"/>
    <w:rsid w:val="004C3D2B"/>
    <w:rsid w:val="004C3D40"/>
    <w:rsid w:val="004C3E3C"/>
    <w:rsid w:val="004C3FC8"/>
    <w:rsid w:val="004C437B"/>
    <w:rsid w:val="004C4586"/>
    <w:rsid w:val="004C487F"/>
    <w:rsid w:val="004C4930"/>
    <w:rsid w:val="004C4E89"/>
    <w:rsid w:val="004C4FA0"/>
    <w:rsid w:val="004C517C"/>
    <w:rsid w:val="004C52FE"/>
    <w:rsid w:val="004C55AA"/>
    <w:rsid w:val="004C58AF"/>
    <w:rsid w:val="004C5E8A"/>
    <w:rsid w:val="004C618C"/>
    <w:rsid w:val="004C61DA"/>
    <w:rsid w:val="004C626C"/>
    <w:rsid w:val="004C6397"/>
    <w:rsid w:val="004C63A1"/>
    <w:rsid w:val="004C6559"/>
    <w:rsid w:val="004C6655"/>
    <w:rsid w:val="004C6900"/>
    <w:rsid w:val="004C729E"/>
    <w:rsid w:val="004C72F8"/>
    <w:rsid w:val="004C79A5"/>
    <w:rsid w:val="004C7EC1"/>
    <w:rsid w:val="004D04A1"/>
    <w:rsid w:val="004D0D88"/>
    <w:rsid w:val="004D0DF7"/>
    <w:rsid w:val="004D10A7"/>
    <w:rsid w:val="004D12F4"/>
    <w:rsid w:val="004D15AC"/>
    <w:rsid w:val="004D17B1"/>
    <w:rsid w:val="004D1866"/>
    <w:rsid w:val="004D19ED"/>
    <w:rsid w:val="004D287A"/>
    <w:rsid w:val="004D2A59"/>
    <w:rsid w:val="004D2FA0"/>
    <w:rsid w:val="004D306F"/>
    <w:rsid w:val="004D326A"/>
    <w:rsid w:val="004D370A"/>
    <w:rsid w:val="004D383A"/>
    <w:rsid w:val="004D3A44"/>
    <w:rsid w:val="004D3ADE"/>
    <w:rsid w:val="004D3BFB"/>
    <w:rsid w:val="004D4008"/>
    <w:rsid w:val="004D431D"/>
    <w:rsid w:val="004D43E3"/>
    <w:rsid w:val="004D46B3"/>
    <w:rsid w:val="004D4788"/>
    <w:rsid w:val="004D47C7"/>
    <w:rsid w:val="004D49F3"/>
    <w:rsid w:val="004D4B41"/>
    <w:rsid w:val="004D4C1E"/>
    <w:rsid w:val="004D50DF"/>
    <w:rsid w:val="004D5314"/>
    <w:rsid w:val="004D56F5"/>
    <w:rsid w:val="004D58B4"/>
    <w:rsid w:val="004D5980"/>
    <w:rsid w:val="004D5C86"/>
    <w:rsid w:val="004D5E3B"/>
    <w:rsid w:val="004D62C5"/>
    <w:rsid w:val="004D6A43"/>
    <w:rsid w:val="004D6A62"/>
    <w:rsid w:val="004D6AE1"/>
    <w:rsid w:val="004D6E4B"/>
    <w:rsid w:val="004D744C"/>
    <w:rsid w:val="004D759A"/>
    <w:rsid w:val="004D77EE"/>
    <w:rsid w:val="004D780A"/>
    <w:rsid w:val="004D7F40"/>
    <w:rsid w:val="004E0070"/>
    <w:rsid w:val="004E0275"/>
    <w:rsid w:val="004E042A"/>
    <w:rsid w:val="004E04F0"/>
    <w:rsid w:val="004E0662"/>
    <w:rsid w:val="004E0716"/>
    <w:rsid w:val="004E076C"/>
    <w:rsid w:val="004E0B31"/>
    <w:rsid w:val="004E0C07"/>
    <w:rsid w:val="004E1045"/>
    <w:rsid w:val="004E12F8"/>
    <w:rsid w:val="004E15E2"/>
    <w:rsid w:val="004E17D8"/>
    <w:rsid w:val="004E198A"/>
    <w:rsid w:val="004E1AE8"/>
    <w:rsid w:val="004E1C85"/>
    <w:rsid w:val="004E1F71"/>
    <w:rsid w:val="004E2378"/>
    <w:rsid w:val="004E23DB"/>
    <w:rsid w:val="004E2515"/>
    <w:rsid w:val="004E2837"/>
    <w:rsid w:val="004E28CD"/>
    <w:rsid w:val="004E2D19"/>
    <w:rsid w:val="004E318D"/>
    <w:rsid w:val="004E3269"/>
    <w:rsid w:val="004E3307"/>
    <w:rsid w:val="004E3A33"/>
    <w:rsid w:val="004E3B64"/>
    <w:rsid w:val="004E3DD8"/>
    <w:rsid w:val="004E4C74"/>
    <w:rsid w:val="004E4E9C"/>
    <w:rsid w:val="004E506B"/>
    <w:rsid w:val="004E551B"/>
    <w:rsid w:val="004E564F"/>
    <w:rsid w:val="004E5769"/>
    <w:rsid w:val="004E5E10"/>
    <w:rsid w:val="004E5E83"/>
    <w:rsid w:val="004E616D"/>
    <w:rsid w:val="004E6249"/>
    <w:rsid w:val="004E63C5"/>
    <w:rsid w:val="004E6528"/>
    <w:rsid w:val="004E67B1"/>
    <w:rsid w:val="004E6A1E"/>
    <w:rsid w:val="004E6C8C"/>
    <w:rsid w:val="004E6DBA"/>
    <w:rsid w:val="004E6F36"/>
    <w:rsid w:val="004E6FFB"/>
    <w:rsid w:val="004E715F"/>
    <w:rsid w:val="004E7189"/>
    <w:rsid w:val="004E72AB"/>
    <w:rsid w:val="004E7586"/>
    <w:rsid w:val="004E7625"/>
    <w:rsid w:val="004E79BB"/>
    <w:rsid w:val="004E7A96"/>
    <w:rsid w:val="004E7AD4"/>
    <w:rsid w:val="004E7C07"/>
    <w:rsid w:val="004E7C70"/>
    <w:rsid w:val="004E7DAB"/>
    <w:rsid w:val="004E7E73"/>
    <w:rsid w:val="004F01D0"/>
    <w:rsid w:val="004F06F3"/>
    <w:rsid w:val="004F07DF"/>
    <w:rsid w:val="004F1152"/>
    <w:rsid w:val="004F146F"/>
    <w:rsid w:val="004F177D"/>
    <w:rsid w:val="004F1F95"/>
    <w:rsid w:val="004F222F"/>
    <w:rsid w:val="004F2421"/>
    <w:rsid w:val="004F2484"/>
    <w:rsid w:val="004F25EC"/>
    <w:rsid w:val="004F2774"/>
    <w:rsid w:val="004F2B1A"/>
    <w:rsid w:val="004F2B5A"/>
    <w:rsid w:val="004F2CBF"/>
    <w:rsid w:val="004F2E3E"/>
    <w:rsid w:val="004F30C8"/>
    <w:rsid w:val="004F30E1"/>
    <w:rsid w:val="004F321C"/>
    <w:rsid w:val="004F33C3"/>
    <w:rsid w:val="004F36B0"/>
    <w:rsid w:val="004F3904"/>
    <w:rsid w:val="004F3908"/>
    <w:rsid w:val="004F3B16"/>
    <w:rsid w:val="004F3CF0"/>
    <w:rsid w:val="004F3E7E"/>
    <w:rsid w:val="004F3E9A"/>
    <w:rsid w:val="004F40DF"/>
    <w:rsid w:val="004F4836"/>
    <w:rsid w:val="004F49A3"/>
    <w:rsid w:val="004F4AC5"/>
    <w:rsid w:val="004F4B32"/>
    <w:rsid w:val="004F4BB3"/>
    <w:rsid w:val="004F5065"/>
    <w:rsid w:val="004F5287"/>
    <w:rsid w:val="004F5345"/>
    <w:rsid w:val="004F58CC"/>
    <w:rsid w:val="004F5A41"/>
    <w:rsid w:val="004F5DE2"/>
    <w:rsid w:val="004F624A"/>
    <w:rsid w:val="004F65A3"/>
    <w:rsid w:val="004F65F2"/>
    <w:rsid w:val="004F6744"/>
    <w:rsid w:val="004F67E8"/>
    <w:rsid w:val="004F6DBD"/>
    <w:rsid w:val="004F6EA8"/>
    <w:rsid w:val="004F7007"/>
    <w:rsid w:val="004F7317"/>
    <w:rsid w:val="004F73D2"/>
    <w:rsid w:val="004F78C1"/>
    <w:rsid w:val="004F799E"/>
    <w:rsid w:val="004F7A72"/>
    <w:rsid w:val="004F7B84"/>
    <w:rsid w:val="004F7C34"/>
    <w:rsid w:val="004F7C35"/>
    <w:rsid w:val="004F7DBE"/>
    <w:rsid w:val="0050010E"/>
    <w:rsid w:val="005003DB"/>
    <w:rsid w:val="00500B83"/>
    <w:rsid w:val="00500C58"/>
    <w:rsid w:val="00500CE8"/>
    <w:rsid w:val="005010C1"/>
    <w:rsid w:val="00501260"/>
    <w:rsid w:val="0050128B"/>
    <w:rsid w:val="00501363"/>
    <w:rsid w:val="005013B9"/>
    <w:rsid w:val="00501B37"/>
    <w:rsid w:val="00501C5A"/>
    <w:rsid w:val="00501ED8"/>
    <w:rsid w:val="00502617"/>
    <w:rsid w:val="00502A99"/>
    <w:rsid w:val="00502B85"/>
    <w:rsid w:val="00503643"/>
    <w:rsid w:val="0050378E"/>
    <w:rsid w:val="00503884"/>
    <w:rsid w:val="00503BA8"/>
    <w:rsid w:val="00503BEA"/>
    <w:rsid w:val="00503F05"/>
    <w:rsid w:val="00503FE7"/>
    <w:rsid w:val="005040F1"/>
    <w:rsid w:val="005045F9"/>
    <w:rsid w:val="0050471D"/>
    <w:rsid w:val="00504918"/>
    <w:rsid w:val="00504A71"/>
    <w:rsid w:val="00504B16"/>
    <w:rsid w:val="00504D75"/>
    <w:rsid w:val="00504F65"/>
    <w:rsid w:val="0050537A"/>
    <w:rsid w:val="00505DC6"/>
    <w:rsid w:val="00505E25"/>
    <w:rsid w:val="00505F15"/>
    <w:rsid w:val="00505FAE"/>
    <w:rsid w:val="00506067"/>
    <w:rsid w:val="00506A2D"/>
    <w:rsid w:val="00506A2F"/>
    <w:rsid w:val="00506CBD"/>
    <w:rsid w:val="00506EBE"/>
    <w:rsid w:val="00506ECD"/>
    <w:rsid w:val="00506ED8"/>
    <w:rsid w:val="00506F2C"/>
    <w:rsid w:val="00507496"/>
    <w:rsid w:val="005076CA"/>
    <w:rsid w:val="00507B38"/>
    <w:rsid w:val="005100A7"/>
    <w:rsid w:val="0051011B"/>
    <w:rsid w:val="00510761"/>
    <w:rsid w:val="00510DC6"/>
    <w:rsid w:val="005110B3"/>
    <w:rsid w:val="005111A9"/>
    <w:rsid w:val="00511D0D"/>
    <w:rsid w:val="0051218F"/>
    <w:rsid w:val="0051245B"/>
    <w:rsid w:val="005128C1"/>
    <w:rsid w:val="00512C4B"/>
    <w:rsid w:val="00512ED3"/>
    <w:rsid w:val="005131F6"/>
    <w:rsid w:val="005133DD"/>
    <w:rsid w:val="00513784"/>
    <w:rsid w:val="005138F6"/>
    <w:rsid w:val="00513ACE"/>
    <w:rsid w:val="00513B81"/>
    <w:rsid w:val="00513D02"/>
    <w:rsid w:val="00513DD0"/>
    <w:rsid w:val="005140C6"/>
    <w:rsid w:val="00514A4B"/>
    <w:rsid w:val="00514A66"/>
    <w:rsid w:val="00515272"/>
    <w:rsid w:val="00515275"/>
    <w:rsid w:val="0051583C"/>
    <w:rsid w:val="00515C61"/>
    <w:rsid w:val="00515DE1"/>
    <w:rsid w:val="00516316"/>
    <w:rsid w:val="00516706"/>
    <w:rsid w:val="00516739"/>
    <w:rsid w:val="00516D59"/>
    <w:rsid w:val="00516F2F"/>
    <w:rsid w:val="00516F30"/>
    <w:rsid w:val="00516F76"/>
    <w:rsid w:val="00517259"/>
    <w:rsid w:val="0051726A"/>
    <w:rsid w:val="00517316"/>
    <w:rsid w:val="005173D7"/>
    <w:rsid w:val="005174AC"/>
    <w:rsid w:val="0051773E"/>
    <w:rsid w:val="0051798D"/>
    <w:rsid w:val="00517AC5"/>
    <w:rsid w:val="00520300"/>
    <w:rsid w:val="00520BBC"/>
    <w:rsid w:val="00520F3C"/>
    <w:rsid w:val="00521458"/>
    <w:rsid w:val="005215DA"/>
    <w:rsid w:val="005216A3"/>
    <w:rsid w:val="00521BC9"/>
    <w:rsid w:val="00521EED"/>
    <w:rsid w:val="00522CC7"/>
    <w:rsid w:val="00522EFE"/>
    <w:rsid w:val="005232BE"/>
    <w:rsid w:val="005233E7"/>
    <w:rsid w:val="00523648"/>
    <w:rsid w:val="0052366E"/>
    <w:rsid w:val="005236A2"/>
    <w:rsid w:val="005237A4"/>
    <w:rsid w:val="00523918"/>
    <w:rsid w:val="00523A4D"/>
    <w:rsid w:val="00523BD5"/>
    <w:rsid w:val="005240F7"/>
    <w:rsid w:val="00524163"/>
    <w:rsid w:val="00524701"/>
    <w:rsid w:val="00524924"/>
    <w:rsid w:val="00525180"/>
    <w:rsid w:val="005257A0"/>
    <w:rsid w:val="00525811"/>
    <w:rsid w:val="00525A1A"/>
    <w:rsid w:val="00525AC8"/>
    <w:rsid w:val="00525C2D"/>
    <w:rsid w:val="00525D42"/>
    <w:rsid w:val="00526091"/>
    <w:rsid w:val="005260E9"/>
    <w:rsid w:val="00526146"/>
    <w:rsid w:val="0052630F"/>
    <w:rsid w:val="00526382"/>
    <w:rsid w:val="00526463"/>
    <w:rsid w:val="0052663B"/>
    <w:rsid w:val="00526856"/>
    <w:rsid w:val="00526AEE"/>
    <w:rsid w:val="0052721E"/>
    <w:rsid w:val="0052788F"/>
    <w:rsid w:val="00527895"/>
    <w:rsid w:val="00527C7B"/>
    <w:rsid w:val="005301E5"/>
    <w:rsid w:val="0053041A"/>
    <w:rsid w:val="00530763"/>
    <w:rsid w:val="00530904"/>
    <w:rsid w:val="00530A68"/>
    <w:rsid w:val="00530E00"/>
    <w:rsid w:val="00530F81"/>
    <w:rsid w:val="0053137D"/>
    <w:rsid w:val="005314B9"/>
    <w:rsid w:val="0053150B"/>
    <w:rsid w:val="00531665"/>
    <w:rsid w:val="0053170E"/>
    <w:rsid w:val="005318E9"/>
    <w:rsid w:val="0053193D"/>
    <w:rsid w:val="005319B2"/>
    <w:rsid w:val="00531A13"/>
    <w:rsid w:val="005321F6"/>
    <w:rsid w:val="0053224A"/>
    <w:rsid w:val="00532500"/>
    <w:rsid w:val="0053278A"/>
    <w:rsid w:val="0053289C"/>
    <w:rsid w:val="0053352D"/>
    <w:rsid w:val="005335FD"/>
    <w:rsid w:val="0053373F"/>
    <w:rsid w:val="00533E8D"/>
    <w:rsid w:val="005343BB"/>
    <w:rsid w:val="005345B0"/>
    <w:rsid w:val="00534D57"/>
    <w:rsid w:val="00535014"/>
    <w:rsid w:val="00535294"/>
    <w:rsid w:val="005354FC"/>
    <w:rsid w:val="00535A85"/>
    <w:rsid w:val="00535BF1"/>
    <w:rsid w:val="00536071"/>
    <w:rsid w:val="00536533"/>
    <w:rsid w:val="005365FE"/>
    <w:rsid w:val="0053672C"/>
    <w:rsid w:val="005369E0"/>
    <w:rsid w:val="00536AF4"/>
    <w:rsid w:val="00536BFF"/>
    <w:rsid w:val="00536C97"/>
    <w:rsid w:val="00536ED8"/>
    <w:rsid w:val="0053733C"/>
    <w:rsid w:val="00537856"/>
    <w:rsid w:val="00537958"/>
    <w:rsid w:val="00537A37"/>
    <w:rsid w:val="00537AE9"/>
    <w:rsid w:val="00537C9D"/>
    <w:rsid w:val="005402F6"/>
    <w:rsid w:val="005403B4"/>
    <w:rsid w:val="00540463"/>
    <w:rsid w:val="00540BFF"/>
    <w:rsid w:val="00540D1A"/>
    <w:rsid w:val="00540D26"/>
    <w:rsid w:val="00541012"/>
    <w:rsid w:val="00541275"/>
    <w:rsid w:val="005413FE"/>
    <w:rsid w:val="0054145C"/>
    <w:rsid w:val="005414FE"/>
    <w:rsid w:val="00541666"/>
    <w:rsid w:val="005417B0"/>
    <w:rsid w:val="005419C7"/>
    <w:rsid w:val="005420F5"/>
    <w:rsid w:val="00542149"/>
    <w:rsid w:val="0054230E"/>
    <w:rsid w:val="005429B2"/>
    <w:rsid w:val="0054305E"/>
    <w:rsid w:val="005431DC"/>
    <w:rsid w:val="005432D4"/>
    <w:rsid w:val="005432EC"/>
    <w:rsid w:val="00543313"/>
    <w:rsid w:val="005440A7"/>
    <w:rsid w:val="005443C5"/>
    <w:rsid w:val="005447DC"/>
    <w:rsid w:val="00544F91"/>
    <w:rsid w:val="005451CB"/>
    <w:rsid w:val="0054532C"/>
    <w:rsid w:val="005457B2"/>
    <w:rsid w:val="00545920"/>
    <w:rsid w:val="00545C33"/>
    <w:rsid w:val="00545FB9"/>
    <w:rsid w:val="00546454"/>
    <w:rsid w:val="00546561"/>
    <w:rsid w:val="00546610"/>
    <w:rsid w:val="00546818"/>
    <w:rsid w:val="00546A89"/>
    <w:rsid w:val="00546B75"/>
    <w:rsid w:val="0054704A"/>
    <w:rsid w:val="005471F0"/>
    <w:rsid w:val="005472B5"/>
    <w:rsid w:val="00547329"/>
    <w:rsid w:val="005473C3"/>
    <w:rsid w:val="0054751F"/>
    <w:rsid w:val="005478D4"/>
    <w:rsid w:val="00547BBF"/>
    <w:rsid w:val="00547BDD"/>
    <w:rsid w:val="00547C94"/>
    <w:rsid w:val="00547E23"/>
    <w:rsid w:val="00547E43"/>
    <w:rsid w:val="0055006C"/>
    <w:rsid w:val="005504CF"/>
    <w:rsid w:val="0055088C"/>
    <w:rsid w:val="00550B64"/>
    <w:rsid w:val="00550CCC"/>
    <w:rsid w:val="00551066"/>
    <w:rsid w:val="0055109D"/>
    <w:rsid w:val="0055110A"/>
    <w:rsid w:val="0055135C"/>
    <w:rsid w:val="00551365"/>
    <w:rsid w:val="00551485"/>
    <w:rsid w:val="00551601"/>
    <w:rsid w:val="0055163A"/>
    <w:rsid w:val="0055178C"/>
    <w:rsid w:val="00551D3E"/>
    <w:rsid w:val="00551E7B"/>
    <w:rsid w:val="005523C5"/>
    <w:rsid w:val="00552937"/>
    <w:rsid w:val="00552EEC"/>
    <w:rsid w:val="005534AC"/>
    <w:rsid w:val="0055356A"/>
    <w:rsid w:val="005537F5"/>
    <w:rsid w:val="00553CAC"/>
    <w:rsid w:val="00553F26"/>
    <w:rsid w:val="005542DC"/>
    <w:rsid w:val="0055456C"/>
    <w:rsid w:val="00554766"/>
    <w:rsid w:val="00554C6E"/>
    <w:rsid w:val="00554D95"/>
    <w:rsid w:val="00554F1A"/>
    <w:rsid w:val="0055511D"/>
    <w:rsid w:val="00555175"/>
    <w:rsid w:val="005553DD"/>
    <w:rsid w:val="00555551"/>
    <w:rsid w:val="005558C0"/>
    <w:rsid w:val="00555B26"/>
    <w:rsid w:val="00555EE3"/>
    <w:rsid w:val="005561AD"/>
    <w:rsid w:val="005564E8"/>
    <w:rsid w:val="0055677E"/>
    <w:rsid w:val="005567D5"/>
    <w:rsid w:val="00556A7F"/>
    <w:rsid w:val="00556C64"/>
    <w:rsid w:val="005571E7"/>
    <w:rsid w:val="00557CA4"/>
    <w:rsid w:val="00557E78"/>
    <w:rsid w:val="00557FB2"/>
    <w:rsid w:val="00557FC9"/>
    <w:rsid w:val="0056045F"/>
    <w:rsid w:val="00560B8F"/>
    <w:rsid w:val="00560D55"/>
    <w:rsid w:val="00560FAA"/>
    <w:rsid w:val="005611D5"/>
    <w:rsid w:val="00561217"/>
    <w:rsid w:val="00561273"/>
    <w:rsid w:val="005615F5"/>
    <w:rsid w:val="00561818"/>
    <w:rsid w:val="0056192B"/>
    <w:rsid w:val="00561949"/>
    <w:rsid w:val="00561BC5"/>
    <w:rsid w:val="00562268"/>
    <w:rsid w:val="0056252D"/>
    <w:rsid w:val="00562600"/>
    <w:rsid w:val="00562665"/>
    <w:rsid w:val="0056279B"/>
    <w:rsid w:val="00562995"/>
    <w:rsid w:val="00562A21"/>
    <w:rsid w:val="00562B6C"/>
    <w:rsid w:val="00562DD9"/>
    <w:rsid w:val="00562E03"/>
    <w:rsid w:val="0056313F"/>
    <w:rsid w:val="0056319F"/>
    <w:rsid w:val="00563326"/>
    <w:rsid w:val="00563377"/>
    <w:rsid w:val="0056352C"/>
    <w:rsid w:val="005636B0"/>
    <w:rsid w:val="005637F4"/>
    <w:rsid w:val="00563C1F"/>
    <w:rsid w:val="00563D5B"/>
    <w:rsid w:val="00564326"/>
    <w:rsid w:val="005643E7"/>
    <w:rsid w:val="005647E7"/>
    <w:rsid w:val="0056485E"/>
    <w:rsid w:val="00564943"/>
    <w:rsid w:val="00564947"/>
    <w:rsid w:val="00564CF5"/>
    <w:rsid w:val="00564E15"/>
    <w:rsid w:val="00564FD9"/>
    <w:rsid w:val="00564FF7"/>
    <w:rsid w:val="005654AA"/>
    <w:rsid w:val="005659A2"/>
    <w:rsid w:val="00565AA2"/>
    <w:rsid w:val="00565AA4"/>
    <w:rsid w:val="00565C3A"/>
    <w:rsid w:val="00565F48"/>
    <w:rsid w:val="0056607F"/>
    <w:rsid w:val="005662D3"/>
    <w:rsid w:val="005664B1"/>
    <w:rsid w:val="00566B79"/>
    <w:rsid w:val="00566DE0"/>
    <w:rsid w:val="00566F06"/>
    <w:rsid w:val="0056752D"/>
    <w:rsid w:val="005678BD"/>
    <w:rsid w:val="00567A84"/>
    <w:rsid w:val="00567B3E"/>
    <w:rsid w:val="00567C4C"/>
    <w:rsid w:val="00567EA9"/>
    <w:rsid w:val="005701F5"/>
    <w:rsid w:val="00570207"/>
    <w:rsid w:val="00570370"/>
    <w:rsid w:val="00570474"/>
    <w:rsid w:val="00570A16"/>
    <w:rsid w:val="00570C9C"/>
    <w:rsid w:val="00570F19"/>
    <w:rsid w:val="00570F92"/>
    <w:rsid w:val="00571138"/>
    <w:rsid w:val="0057157D"/>
    <w:rsid w:val="00571691"/>
    <w:rsid w:val="005718B6"/>
    <w:rsid w:val="00571F76"/>
    <w:rsid w:val="00571FFD"/>
    <w:rsid w:val="005721B2"/>
    <w:rsid w:val="005722B1"/>
    <w:rsid w:val="005724D2"/>
    <w:rsid w:val="005724E2"/>
    <w:rsid w:val="005725E5"/>
    <w:rsid w:val="00572661"/>
    <w:rsid w:val="00572C3D"/>
    <w:rsid w:val="00572D69"/>
    <w:rsid w:val="00573107"/>
    <w:rsid w:val="00573314"/>
    <w:rsid w:val="005733A2"/>
    <w:rsid w:val="00573995"/>
    <w:rsid w:val="00573B91"/>
    <w:rsid w:val="00573FC8"/>
    <w:rsid w:val="005740D1"/>
    <w:rsid w:val="005741FE"/>
    <w:rsid w:val="005744C0"/>
    <w:rsid w:val="00574615"/>
    <w:rsid w:val="00574965"/>
    <w:rsid w:val="00574BEA"/>
    <w:rsid w:val="00574EE5"/>
    <w:rsid w:val="0057536D"/>
    <w:rsid w:val="00575425"/>
    <w:rsid w:val="005755D5"/>
    <w:rsid w:val="005756DA"/>
    <w:rsid w:val="00575776"/>
    <w:rsid w:val="00576107"/>
    <w:rsid w:val="0057621E"/>
    <w:rsid w:val="005765C7"/>
    <w:rsid w:val="00576FFD"/>
    <w:rsid w:val="005772CF"/>
    <w:rsid w:val="00577537"/>
    <w:rsid w:val="00577A34"/>
    <w:rsid w:val="00577E49"/>
    <w:rsid w:val="00580014"/>
    <w:rsid w:val="005802F6"/>
    <w:rsid w:val="005810F1"/>
    <w:rsid w:val="00581172"/>
    <w:rsid w:val="0058133B"/>
    <w:rsid w:val="00581421"/>
    <w:rsid w:val="005814E8"/>
    <w:rsid w:val="00581534"/>
    <w:rsid w:val="0058178E"/>
    <w:rsid w:val="005818CA"/>
    <w:rsid w:val="00581AF6"/>
    <w:rsid w:val="00581AFF"/>
    <w:rsid w:val="00581B47"/>
    <w:rsid w:val="00581C2F"/>
    <w:rsid w:val="00581DEA"/>
    <w:rsid w:val="00582939"/>
    <w:rsid w:val="005829D6"/>
    <w:rsid w:val="00582D3E"/>
    <w:rsid w:val="00582D6F"/>
    <w:rsid w:val="00583319"/>
    <w:rsid w:val="00583345"/>
    <w:rsid w:val="00583550"/>
    <w:rsid w:val="00583568"/>
    <w:rsid w:val="00583618"/>
    <w:rsid w:val="0058381C"/>
    <w:rsid w:val="00583B17"/>
    <w:rsid w:val="00583BC0"/>
    <w:rsid w:val="00583BE7"/>
    <w:rsid w:val="00583DA7"/>
    <w:rsid w:val="00584066"/>
    <w:rsid w:val="00584163"/>
    <w:rsid w:val="005842AD"/>
    <w:rsid w:val="00584557"/>
    <w:rsid w:val="00584729"/>
    <w:rsid w:val="0058485C"/>
    <w:rsid w:val="00584AC6"/>
    <w:rsid w:val="00584B08"/>
    <w:rsid w:val="00584BB6"/>
    <w:rsid w:val="0058529D"/>
    <w:rsid w:val="00585578"/>
    <w:rsid w:val="005855A1"/>
    <w:rsid w:val="005857BE"/>
    <w:rsid w:val="00585D81"/>
    <w:rsid w:val="00585DCB"/>
    <w:rsid w:val="00585DFC"/>
    <w:rsid w:val="00585E0C"/>
    <w:rsid w:val="00585EDF"/>
    <w:rsid w:val="005863C1"/>
    <w:rsid w:val="005866D6"/>
    <w:rsid w:val="0058691D"/>
    <w:rsid w:val="00586A64"/>
    <w:rsid w:val="00586ADA"/>
    <w:rsid w:val="00586C93"/>
    <w:rsid w:val="005872AE"/>
    <w:rsid w:val="00587998"/>
    <w:rsid w:val="00587BE3"/>
    <w:rsid w:val="00587DFD"/>
    <w:rsid w:val="00587F93"/>
    <w:rsid w:val="0059013B"/>
    <w:rsid w:val="005901B7"/>
    <w:rsid w:val="005904F2"/>
    <w:rsid w:val="00590640"/>
    <w:rsid w:val="005907E6"/>
    <w:rsid w:val="00590AC4"/>
    <w:rsid w:val="00590AE8"/>
    <w:rsid w:val="00590B17"/>
    <w:rsid w:val="00590D07"/>
    <w:rsid w:val="00590EAD"/>
    <w:rsid w:val="005910F2"/>
    <w:rsid w:val="00591297"/>
    <w:rsid w:val="00591502"/>
    <w:rsid w:val="00591593"/>
    <w:rsid w:val="00591599"/>
    <w:rsid w:val="00591C6E"/>
    <w:rsid w:val="00591E1B"/>
    <w:rsid w:val="00591F9E"/>
    <w:rsid w:val="0059212B"/>
    <w:rsid w:val="00592275"/>
    <w:rsid w:val="0059243F"/>
    <w:rsid w:val="00592617"/>
    <w:rsid w:val="0059284E"/>
    <w:rsid w:val="00592B24"/>
    <w:rsid w:val="00592C0A"/>
    <w:rsid w:val="00592C7D"/>
    <w:rsid w:val="00592E73"/>
    <w:rsid w:val="005930F5"/>
    <w:rsid w:val="0059359F"/>
    <w:rsid w:val="00593628"/>
    <w:rsid w:val="0059367C"/>
    <w:rsid w:val="00593705"/>
    <w:rsid w:val="00593B84"/>
    <w:rsid w:val="005946E9"/>
    <w:rsid w:val="005947EE"/>
    <w:rsid w:val="005947FD"/>
    <w:rsid w:val="0059490F"/>
    <w:rsid w:val="00594E5F"/>
    <w:rsid w:val="00595418"/>
    <w:rsid w:val="005956EB"/>
    <w:rsid w:val="00595E4B"/>
    <w:rsid w:val="00595F2E"/>
    <w:rsid w:val="00595FAD"/>
    <w:rsid w:val="0059624C"/>
    <w:rsid w:val="005962EA"/>
    <w:rsid w:val="00596590"/>
    <w:rsid w:val="005967C3"/>
    <w:rsid w:val="00596860"/>
    <w:rsid w:val="00596863"/>
    <w:rsid w:val="005968C2"/>
    <w:rsid w:val="00596988"/>
    <w:rsid w:val="00596E38"/>
    <w:rsid w:val="00596E78"/>
    <w:rsid w:val="00596F2E"/>
    <w:rsid w:val="00596F53"/>
    <w:rsid w:val="0059752D"/>
    <w:rsid w:val="00597ABF"/>
    <w:rsid w:val="00597C8B"/>
    <w:rsid w:val="00597EA7"/>
    <w:rsid w:val="00597F15"/>
    <w:rsid w:val="005A010A"/>
    <w:rsid w:val="005A0125"/>
    <w:rsid w:val="005A0301"/>
    <w:rsid w:val="005A0823"/>
    <w:rsid w:val="005A085C"/>
    <w:rsid w:val="005A0C3E"/>
    <w:rsid w:val="005A140D"/>
    <w:rsid w:val="005A141A"/>
    <w:rsid w:val="005A18E0"/>
    <w:rsid w:val="005A1A3B"/>
    <w:rsid w:val="005A1DEA"/>
    <w:rsid w:val="005A1F22"/>
    <w:rsid w:val="005A1F31"/>
    <w:rsid w:val="005A1F99"/>
    <w:rsid w:val="005A2046"/>
    <w:rsid w:val="005A21ED"/>
    <w:rsid w:val="005A2415"/>
    <w:rsid w:val="005A2735"/>
    <w:rsid w:val="005A29E8"/>
    <w:rsid w:val="005A2A7F"/>
    <w:rsid w:val="005A2C3F"/>
    <w:rsid w:val="005A319D"/>
    <w:rsid w:val="005A336E"/>
    <w:rsid w:val="005A3564"/>
    <w:rsid w:val="005A3B86"/>
    <w:rsid w:val="005A3CCA"/>
    <w:rsid w:val="005A3E7C"/>
    <w:rsid w:val="005A43EB"/>
    <w:rsid w:val="005A4A33"/>
    <w:rsid w:val="005A4E27"/>
    <w:rsid w:val="005A518C"/>
    <w:rsid w:val="005A51E0"/>
    <w:rsid w:val="005A5228"/>
    <w:rsid w:val="005A53EB"/>
    <w:rsid w:val="005A5409"/>
    <w:rsid w:val="005A5805"/>
    <w:rsid w:val="005A5869"/>
    <w:rsid w:val="005A5C83"/>
    <w:rsid w:val="005A5D02"/>
    <w:rsid w:val="005A5DDE"/>
    <w:rsid w:val="005A5F9B"/>
    <w:rsid w:val="005A6180"/>
    <w:rsid w:val="005A6398"/>
    <w:rsid w:val="005A6570"/>
    <w:rsid w:val="005A6572"/>
    <w:rsid w:val="005A6736"/>
    <w:rsid w:val="005A6746"/>
    <w:rsid w:val="005A697A"/>
    <w:rsid w:val="005A6A85"/>
    <w:rsid w:val="005A6D81"/>
    <w:rsid w:val="005A6E38"/>
    <w:rsid w:val="005A7021"/>
    <w:rsid w:val="005A71FB"/>
    <w:rsid w:val="005A7393"/>
    <w:rsid w:val="005A7C00"/>
    <w:rsid w:val="005A7CAC"/>
    <w:rsid w:val="005A7CE0"/>
    <w:rsid w:val="005A7E0C"/>
    <w:rsid w:val="005A7EAA"/>
    <w:rsid w:val="005B08A3"/>
    <w:rsid w:val="005B0BAD"/>
    <w:rsid w:val="005B0DA7"/>
    <w:rsid w:val="005B1202"/>
    <w:rsid w:val="005B13C9"/>
    <w:rsid w:val="005B13F7"/>
    <w:rsid w:val="005B15F2"/>
    <w:rsid w:val="005B190D"/>
    <w:rsid w:val="005B1DF9"/>
    <w:rsid w:val="005B2167"/>
    <w:rsid w:val="005B2248"/>
    <w:rsid w:val="005B26E7"/>
    <w:rsid w:val="005B28A5"/>
    <w:rsid w:val="005B2AC9"/>
    <w:rsid w:val="005B2BC4"/>
    <w:rsid w:val="005B3103"/>
    <w:rsid w:val="005B3180"/>
    <w:rsid w:val="005B3469"/>
    <w:rsid w:val="005B3745"/>
    <w:rsid w:val="005B3DEA"/>
    <w:rsid w:val="005B3F4F"/>
    <w:rsid w:val="005B3F58"/>
    <w:rsid w:val="005B466F"/>
    <w:rsid w:val="005B4E2B"/>
    <w:rsid w:val="005B4F5B"/>
    <w:rsid w:val="005B549B"/>
    <w:rsid w:val="005B54C2"/>
    <w:rsid w:val="005B5565"/>
    <w:rsid w:val="005B5826"/>
    <w:rsid w:val="005B5D82"/>
    <w:rsid w:val="005B69C0"/>
    <w:rsid w:val="005B6B5C"/>
    <w:rsid w:val="005B6E56"/>
    <w:rsid w:val="005B6EF4"/>
    <w:rsid w:val="005B7143"/>
    <w:rsid w:val="005B7411"/>
    <w:rsid w:val="005B76EA"/>
    <w:rsid w:val="005B7B9C"/>
    <w:rsid w:val="005C0111"/>
    <w:rsid w:val="005C0265"/>
    <w:rsid w:val="005C05B7"/>
    <w:rsid w:val="005C065F"/>
    <w:rsid w:val="005C0A37"/>
    <w:rsid w:val="005C0BBD"/>
    <w:rsid w:val="005C0DC6"/>
    <w:rsid w:val="005C0ED9"/>
    <w:rsid w:val="005C10E8"/>
    <w:rsid w:val="005C1190"/>
    <w:rsid w:val="005C14CE"/>
    <w:rsid w:val="005C1AB2"/>
    <w:rsid w:val="005C1CBD"/>
    <w:rsid w:val="005C1FEE"/>
    <w:rsid w:val="005C24A7"/>
    <w:rsid w:val="005C26F7"/>
    <w:rsid w:val="005C2AFF"/>
    <w:rsid w:val="005C2BB0"/>
    <w:rsid w:val="005C307A"/>
    <w:rsid w:val="005C3532"/>
    <w:rsid w:val="005C374F"/>
    <w:rsid w:val="005C39BE"/>
    <w:rsid w:val="005C3BE5"/>
    <w:rsid w:val="005C3F20"/>
    <w:rsid w:val="005C3F22"/>
    <w:rsid w:val="005C4227"/>
    <w:rsid w:val="005C4ACA"/>
    <w:rsid w:val="005C4C8A"/>
    <w:rsid w:val="005C4DD2"/>
    <w:rsid w:val="005C53DD"/>
    <w:rsid w:val="005C54EA"/>
    <w:rsid w:val="005C5761"/>
    <w:rsid w:val="005C59A1"/>
    <w:rsid w:val="005C59E2"/>
    <w:rsid w:val="005C5D8F"/>
    <w:rsid w:val="005C5F22"/>
    <w:rsid w:val="005C6092"/>
    <w:rsid w:val="005C6559"/>
    <w:rsid w:val="005C68A2"/>
    <w:rsid w:val="005C6B16"/>
    <w:rsid w:val="005C6D30"/>
    <w:rsid w:val="005C700F"/>
    <w:rsid w:val="005C7101"/>
    <w:rsid w:val="005C731F"/>
    <w:rsid w:val="005C73FA"/>
    <w:rsid w:val="005C7778"/>
    <w:rsid w:val="005D069A"/>
    <w:rsid w:val="005D0BF1"/>
    <w:rsid w:val="005D1233"/>
    <w:rsid w:val="005D16EE"/>
    <w:rsid w:val="005D1BE7"/>
    <w:rsid w:val="005D1E00"/>
    <w:rsid w:val="005D1ECB"/>
    <w:rsid w:val="005D1F65"/>
    <w:rsid w:val="005D233D"/>
    <w:rsid w:val="005D263F"/>
    <w:rsid w:val="005D284A"/>
    <w:rsid w:val="005D2980"/>
    <w:rsid w:val="005D29C6"/>
    <w:rsid w:val="005D2AAA"/>
    <w:rsid w:val="005D2AB9"/>
    <w:rsid w:val="005D3211"/>
    <w:rsid w:val="005D335A"/>
    <w:rsid w:val="005D33B9"/>
    <w:rsid w:val="005D33BA"/>
    <w:rsid w:val="005D34C3"/>
    <w:rsid w:val="005D39DC"/>
    <w:rsid w:val="005D3B29"/>
    <w:rsid w:val="005D3CA1"/>
    <w:rsid w:val="005D3DB4"/>
    <w:rsid w:val="005D4287"/>
    <w:rsid w:val="005D432C"/>
    <w:rsid w:val="005D44EA"/>
    <w:rsid w:val="005D456F"/>
    <w:rsid w:val="005D4AD6"/>
    <w:rsid w:val="005D4FF5"/>
    <w:rsid w:val="005D5241"/>
    <w:rsid w:val="005D53EB"/>
    <w:rsid w:val="005D56C2"/>
    <w:rsid w:val="005D570A"/>
    <w:rsid w:val="005D572A"/>
    <w:rsid w:val="005D580E"/>
    <w:rsid w:val="005D5B40"/>
    <w:rsid w:val="005D5C58"/>
    <w:rsid w:val="005D5CF4"/>
    <w:rsid w:val="005D5D92"/>
    <w:rsid w:val="005D5EF0"/>
    <w:rsid w:val="005D5F29"/>
    <w:rsid w:val="005D6309"/>
    <w:rsid w:val="005D66CC"/>
    <w:rsid w:val="005D68A7"/>
    <w:rsid w:val="005D692F"/>
    <w:rsid w:val="005D6AAD"/>
    <w:rsid w:val="005D6B0D"/>
    <w:rsid w:val="005D6BEF"/>
    <w:rsid w:val="005D7091"/>
    <w:rsid w:val="005D7228"/>
    <w:rsid w:val="005D7B66"/>
    <w:rsid w:val="005D7FDA"/>
    <w:rsid w:val="005E02B7"/>
    <w:rsid w:val="005E039B"/>
    <w:rsid w:val="005E0DE7"/>
    <w:rsid w:val="005E103D"/>
    <w:rsid w:val="005E10A4"/>
    <w:rsid w:val="005E139F"/>
    <w:rsid w:val="005E1564"/>
    <w:rsid w:val="005E17E2"/>
    <w:rsid w:val="005E1BB4"/>
    <w:rsid w:val="005E1D7B"/>
    <w:rsid w:val="005E279B"/>
    <w:rsid w:val="005E28D5"/>
    <w:rsid w:val="005E2A55"/>
    <w:rsid w:val="005E2AC3"/>
    <w:rsid w:val="005E2BC0"/>
    <w:rsid w:val="005E2C17"/>
    <w:rsid w:val="005E2D73"/>
    <w:rsid w:val="005E33B1"/>
    <w:rsid w:val="005E35DF"/>
    <w:rsid w:val="005E3922"/>
    <w:rsid w:val="005E3CEF"/>
    <w:rsid w:val="005E3D43"/>
    <w:rsid w:val="005E3FC7"/>
    <w:rsid w:val="005E4426"/>
    <w:rsid w:val="005E45BE"/>
    <w:rsid w:val="005E4885"/>
    <w:rsid w:val="005E4924"/>
    <w:rsid w:val="005E4C24"/>
    <w:rsid w:val="005E4EF3"/>
    <w:rsid w:val="005E54E6"/>
    <w:rsid w:val="005E560E"/>
    <w:rsid w:val="005E56F4"/>
    <w:rsid w:val="005E5745"/>
    <w:rsid w:val="005E5CAF"/>
    <w:rsid w:val="005E5D24"/>
    <w:rsid w:val="005E612A"/>
    <w:rsid w:val="005E61A4"/>
    <w:rsid w:val="005E61BD"/>
    <w:rsid w:val="005E66FD"/>
    <w:rsid w:val="005E67B7"/>
    <w:rsid w:val="005E6DD3"/>
    <w:rsid w:val="005E6E46"/>
    <w:rsid w:val="005E6FEF"/>
    <w:rsid w:val="005E744B"/>
    <w:rsid w:val="005E7477"/>
    <w:rsid w:val="005E7557"/>
    <w:rsid w:val="005E7BD6"/>
    <w:rsid w:val="005F0184"/>
    <w:rsid w:val="005F0467"/>
    <w:rsid w:val="005F0D2F"/>
    <w:rsid w:val="005F0FDA"/>
    <w:rsid w:val="005F1E6E"/>
    <w:rsid w:val="005F1E72"/>
    <w:rsid w:val="005F2177"/>
    <w:rsid w:val="005F245D"/>
    <w:rsid w:val="005F26CD"/>
    <w:rsid w:val="005F28A1"/>
    <w:rsid w:val="005F29FA"/>
    <w:rsid w:val="005F2C8E"/>
    <w:rsid w:val="005F3137"/>
    <w:rsid w:val="005F3436"/>
    <w:rsid w:val="005F3468"/>
    <w:rsid w:val="005F383B"/>
    <w:rsid w:val="005F38B9"/>
    <w:rsid w:val="005F3AA6"/>
    <w:rsid w:val="005F3E0C"/>
    <w:rsid w:val="005F3F7E"/>
    <w:rsid w:val="005F44C3"/>
    <w:rsid w:val="005F4A23"/>
    <w:rsid w:val="005F4B4A"/>
    <w:rsid w:val="005F4DDA"/>
    <w:rsid w:val="005F4E33"/>
    <w:rsid w:val="005F4EDB"/>
    <w:rsid w:val="005F509E"/>
    <w:rsid w:val="005F524C"/>
    <w:rsid w:val="005F529D"/>
    <w:rsid w:val="005F5964"/>
    <w:rsid w:val="005F5CE3"/>
    <w:rsid w:val="005F6111"/>
    <w:rsid w:val="005F65BF"/>
    <w:rsid w:val="005F6AB3"/>
    <w:rsid w:val="005F6EF6"/>
    <w:rsid w:val="005F6F2A"/>
    <w:rsid w:val="005F7389"/>
    <w:rsid w:val="005F73A6"/>
    <w:rsid w:val="005F7631"/>
    <w:rsid w:val="005F7892"/>
    <w:rsid w:val="005F7A54"/>
    <w:rsid w:val="005F7A73"/>
    <w:rsid w:val="005F7C89"/>
    <w:rsid w:val="0060015E"/>
    <w:rsid w:val="0060038C"/>
    <w:rsid w:val="006004DA"/>
    <w:rsid w:val="00600594"/>
    <w:rsid w:val="00600DD0"/>
    <w:rsid w:val="00600E7D"/>
    <w:rsid w:val="00600FD4"/>
    <w:rsid w:val="00600FD9"/>
    <w:rsid w:val="00601164"/>
    <w:rsid w:val="00601283"/>
    <w:rsid w:val="00601304"/>
    <w:rsid w:val="0060142D"/>
    <w:rsid w:val="00601B3D"/>
    <w:rsid w:val="00601BBF"/>
    <w:rsid w:val="00601D84"/>
    <w:rsid w:val="0060214D"/>
    <w:rsid w:val="006024AF"/>
    <w:rsid w:val="00602A2E"/>
    <w:rsid w:val="00602A3F"/>
    <w:rsid w:val="00602E7B"/>
    <w:rsid w:val="00602F42"/>
    <w:rsid w:val="006034F4"/>
    <w:rsid w:val="00603CBC"/>
    <w:rsid w:val="00603EAA"/>
    <w:rsid w:val="00603F8A"/>
    <w:rsid w:val="00604021"/>
    <w:rsid w:val="006042E5"/>
    <w:rsid w:val="006046CE"/>
    <w:rsid w:val="006046D3"/>
    <w:rsid w:val="00604976"/>
    <w:rsid w:val="00604E24"/>
    <w:rsid w:val="00604E8F"/>
    <w:rsid w:val="00604F99"/>
    <w:rsid w:val="006050B8"/>
    <w:rsid w:val="00605447"/>
    <w:rsid w:val="0060556A"/>
    <w:rsid w:val="00605601"/>
    <w:rsid w:val="006058E8"/>
    <w:rsid w:val="006059D9"/>
    <w:rsid w:val="00605D7C"/>
    <w:rsid w:val="00605F8E"/>
    <w:rsid w:val="006064E0"/>
    <w:rsid w:val="0060666F"/>
    <w:rsid w:val="00606DEC"/>
    <w:rsid w:val="00606F4F"/>
    <w:rsid w:val="00607072"/>
    <w:rsid w:val="00607088"/>
    <w:rsid w:val="006072B6"/>
    <w:rsid w:val="0060786F"/>
    <w:rsid w:val="006079F2"/>
    <w:rsid w:val="006079F6"/>
    <w:rsid w:val="00607A0D"/>
    <w:rsid w:val="00607A72"/>
    <w:rsid w:val="00607CB7"/>
    <w:rsid w:val="00607D9D"/>
    <w:rsid w:val="00607E11"/>
    <w:rsid w:val="006100A7"/>
    <w:rsid w:val="0061022F"/>
    <w:rsid w:val="00610302"/>
    <w:rsid w:val="00610541"/>
    <w:rsid w:val="006106C7"/>
    <w:rsid w:val="006107D4"/>
    <w:rsid w:val="0061080D"/>
    <w:rsid w:val="00610816"/>
    <w:rsid w:val="0061086C"/>
    <w:rsid w:val="006109A2"/>
    <w:rsid w:val="00610B36"/>
    <w:rsid w:val="00610C01"/>
    <w:rsid w:val="00610C2D"/>
    <w:rsid w:val="00610FDC"/>
    <w:rsid w:val="00611481"/>
    <w:rsid w:val="0061174B"/>
    <w:rsid w:val="00612C03"/>
    <w:rsid w:val="00612CA3"/>
    <w:rsid w:val="00612D08"/>
    <w:rsid w:val="00613735"/>
    <w:rsid w:val="00613A67"/>
    <w:rsid w:val="00613B8C"/>
    <w:rsid w:val="00613C16"/>
    <w:rsid w:val="00613F94"/>
    <w:rsid w:val="00614031"/>
    <w:rsid w:val="006142CD"/>
    <w:rsid w:val="00614487"/>
    <w:rsid w:val="00614649"/>
    <w:rsid w:val="00614972"/>
    <w:rsid w:val="00614BAA"/>
    <w:rsid w:val="00614BFD"/>
    <w:rsid w:val="00614CBF"/>
    <w:rsid w:val="0061508D"/>
    <w:rsid w:val="006150C6"/>
    <w:rsid w:val="0061524D"/>
    <w:rsid w:val="00615467"/>
    <w:rsid w:val="0061560F"/>
    <w:rsid w:val="00615703"/>
    <w:rsid w:val="006158B3"/>
    <w:rsid w:val="006159BC"/>
    <w:rsid w:val="00615AEA"/>
    <w:rsid w:val="00615E12"/>
    <w:rsid w:val="00616199"/>
    <w:rsid w:val="0061653C"/>
    <w:rsid w:val="0061657B"/>
    <w:rsid w:val="00616914"/>
    <w:rsid w:val="00616A01"/>
    <w:rsid w:val="006175F3"/>
    <w:rsid w:val="0061760B"/>
    <w:rsid w:val="006177D3"/>
    <w:rsid w:val="00617961"/>
    <w:rsid w:val="00617B45"/>
    <w:rsid w:val="00617C17"/>
    <w:rsid w:val="00617F4E"/>
    <w:rsid w:val="0062005A"/>
    <w:rsid w:val="006201D8"/>
    <w:rsid w:val="00620447"/>
    <w:rsid w:val="006204B8"/>
    <w:rsid w:val="006208D3"/>
    <w:rsid w:val="00620A19"/>
    <w:rsid w:val="00620CEA"/>
    <w:rsid w:val="0062134D"/>
    <w:rsid w:val="00621656"/>
    <w:rsid w:val="00621864"/>
    <w:rsid w:val="0062190B"/>
    <w:rsid w:val="00621C01"/>
    <w:rsid w:val="0062226A"/>
    <w:rsid w:val="00622754"/>
    <w:rsid w:val="00622850"/>
    <w:rsid w:val="00622B54"/>
    <w:rsid w:val="00622C1E"/>
    <w:rsid w:val="00622F4A"/>
    <w:rsid w:val="0062304F"/>
    <w:rsid w:val="0062351C"/>
    <w:rsid w:val="0062365A"/>
    <w:rsid w:val="0062384B"/>
    <w:rsid w:val="00623A83"/>
    <w:rsid w:val="00623DAE"/>
    <w:rsid w:val="006240AF"/>
    <w:rsid w:val="006241E6"/>
    <w:rsid w:val="0062457B"/>
    <w:rsid w:val="006245BC"/>
    <w:rsid w:val="00624791"/>
    <w:rsid w:val="006248D8"/>
    <w:rsid w:val="00624EDA"/>
    <w:rsid w:val="00624FDA"/>
    <w:rsid w:val="00624FDD"/>
    <w:rsid w:val="00625045"/>
    <w:rsid w:val="006251C3"/>
    <w:rsid w:val="006252EC"/>
    <w:rsid w:val="00625D7C"/>
    <w:rsid w:val="006261EC"/>
    <w:rsid w:val="006262B4"/>
    <w:rsid w:val="006264F8"/>
    <w:rsid w:val="006267B3"/>
    <w:rsid w:val="00626CAA"/>
    <w:rsid w:val="00626E23"/>
    <w:rsid w:val="00626E7B"/>
    <w:rsid w:val="00626F8F"/>
    <w:rsid w:val="00626FBC"/>
    <w:rsid w:val="00627068"/>
    <w:rsid w:val="006272AE"/>
    <w:rsid w:val="006273CE"/>
    <w:rsid w:val="0062744D"/>
    <w:rsid w:val="00627776"/>
    <w:rsid w:val="00627792"/>
    <w:rsid w:val="006279AF"/>
    <w:rsid w:val="00627AF7"/>
    <w:rsid w:val="00627ED9"/>
    <w:rsid w:val="00627F5E"/>
    <w:rsid w:val="00630571"/>
    <w:rsid w:val="006308A2"/>
    <w:rsid w:val="00630979"/>
    <w:rsid w:val="006309EC"/>
    <w:rsid w:val="00631558"/>
    <w:rsid w:val="00631672"/>
    <w:rsid w:val="006321D6"/>
    <w:rsid w:val="0063234B"/>
    <w:rsid w:val="00632403"/>
    <w:rsid w:val="00632789"/>
    <w:rsid w:val="0063289F"/>
    <w:rsid w:val="006329A9"/>
    <w:rsid w:val="006330A3"/>
    <w:rsid w:val="00633269"/>
    <w:rsid w:val="00633994"/>
    <w:rsid w:val="00633A16"/>
    <w:rsid w:val="00633D69"/>
    <w:rsid w:val="00633DC9"/>
    <w:rsid w:val="00634335"/>
    <w:rsid w:val="006346C6"/>
    <w:rsid w:val="006346D7"/>
    <w:rsid w:val="00634A4E"/>
    <w:rsid w:val="00634A58"/>
    <w:rsid w:val="00634C05"/>
    <w:rsid w:val="00634D73"/>
    <w:rsid w:val="006351BA"/>
    <w:rsid w:val="006353D6"/>
    <w:rsid w:val="00635447"/>
    <w:rsid w:val="00635757"/>
    <w:rsid w:val="00635847"/>
    <w:rsid w:val="006359C0"/>
    <w:rsid w:val="00635A56"/>
    <w:rsid w:val="00635BD3"/>
    <w:rsid w:val="00635E07"/>
    <w:rsid w:val="00635F68"/>
    <w:rsid w:val="00635F6F"/>
    <w:rsid w:val="00635FFC"/>
    <w:rsid w:val="006360BD"/>
    <w:rsid w:val="0063631E"/>
    <w:rsid w:val="00636912"/>
    <w:rsid w:val="00636CA6"/>
    <w:rsid w:val="006379AD"/>
    <w:rsid w:val="00637BF0"/>
    <w:rsid w:val="00637C1E"/>
    <w:rsid w:val="00640085"/>
    <w:rsid w:val="0064010E"/>
    <w:rsid w:val="006402DF"/>
    <w:rsid w:val="00640429"/>
    <w:rsid w:val="00640987"/>
    <w:rsid w:val="006409F4"/>
    <w:rsid w:val="00640ABA"/>
    <w:rsid w:val="00640B19"/>
    <w:rsid w:val="00640E3C"/>
    <w:rsid w:val="00641182"/>
    <w:rsid w:val="00641261"/>
    <w:rsid w:val="00641853"/>
    <w:rsid w:val="006419BF"/>
    <w:rsid w:val="00641ABD"/>
    <w:rsid w:val="00641CB9"/>
    <w:rsid w:val="0064210F"/>
    <w:rsid w:val="00642777"/>
    <w:rsid w:val="006427F0"/>
    <w:rsid w:val="00642C3F"/>
    <w:rsid w:val="00642FE0"/>
    <w:rsid w:val="00643014"/>
    <w:rsid w:val="00643278"/>
    <w:rsid w:val="0064352D"/>
    <w:rsid w:val="006435EC"/>
    <w:rsid w:val="006436BA"/>
    <w:rsid w:val="00643CE5"/>
    <w:rsid w:val="00644A18"/>
    <w:rsid w:val="00644B53"/>
    <w:rsid w:val="00644D3F"/>
    <w:rsid w:val="006453C8"/>
    <w:rsid w:val="0064540D"/>
    <w:rsid w:val="00645487"/>
    <w:rsid w:val="00645560"/>
    <w:rsid w:val="006456C2"/>
    <w:rsid w:val="00645732"/>
    <w:rsid w:val="00645DCB"/>
    <w:rsid w:val="00646552"/>
    <w:rsid w:val="0064672D"/>
    <w:rsid w:val="0064688B"/>
    <w:rsid w:val="006468D7"/>
    <w:rsid w:val="00646944"/>
    <w:rsid w:val="00646A32"/>
    <w:rsid w:val="0064700D"/>
    <w:rsid w:val="00647132"/>
    <w:rsid w:val="006472EE"/>
    <w:rsid w:val="0064788C"/>
    <w:rsid w:val="006478EF"/>
    <w:rsid w:val="0064795D"/>
    <w:rsid w:val="0064798B"/>
    <w:rsid w:val="006479BE"/>
    <w:rsid w:val="00647F47"/>
    <w:rsid w:val="0065006E"/>
    <w:rsid w:val="006500AF"/>
    <w:rsid w:val="006505DC"/>
    <w:rsid w:val="00650A15"/>
    <w:rsid w:val="00650FFC"/>
    <w:rsid w:val="00651497"/>
    <w:rsid w:val="00651CA6"/>
    <w:rsid w:val="00651D55"/>
    <w:rsid w:val="00651D61"/>
    <w:rsid w:val="00651EC4"/>
    <w:rsid w:val="00651EE7"/>
    <w:rsid w:val="006521C6"/>
    <w:rsid w:val="006521F4"/>
    <w:rsid w:val="006522EA"/>
    <w:rsid w:val="006523F8"/>
    <w:rsid w:val="006524F8"/>
    <w:rsid w:val="006526D6"/>
    <w:rsid w:val="006527D7"/>
    <w:rsid w:val="0065290B"/>
    <w:rsid w:val="00652BB9"/>
    <w:rsid w:val="006534CE"/>
    <w:rsid w:val="006534E4"/>
    <w:rsid w:val="00653621"/>
    <w:rsid w:val="0065365A"/>
    <w:rsid w:val="006536C2"/>
    <w:rsid w:val="0065384B"/>
    <w:rsid w:val="00653893"/>
    <w:rsid w:val="00653A02"/>
    <w:rsid w:val="00653B76"/>
    <w:rsid w:val="00653BEC"/>
    <w:rsid w:val="00653CED"/>
    <w:rsid w:val="006540BB"/>
    <w:rsid w:val="00654207"/>
    <w:rsid w:val="006542E8"/>
    <w:rsid w:val="006544F4"/>
    <w:rsid w:val="006547A3"/>
    <w:rsid w:val="006547FF"/>
    <w:rsid w:val="00654A7C"/>
    <w:rsid w:val="0065578F"/>
    <w:rsid w:val="00655A9B"/>
    <w:rsid w:val="00655E1C"/>
    <w:rsid w:val="00656154"/>
    <w:rsid w:val="0065629F"/>
    <w:rsid w:val="006563E1"/>
    <w:rsid w:val="0065653C"/>
    <w:rsid w:val="00656934"/>
    <w:rsid w:val="006569C4"/>
    <w:rsid w:val="00656A8B"/>
    <w:rsid w:val="00656E17"/>
    <w:rsid w:val="00657071"/>
    <w:rsid w:val="00657313"/>
    <w:rsid w:val="006574C0"/>
    <w:rsid w:val="006578B1"/>
    <w:rsid w:val="00657A31"/>
    <w:rsid w:val="00657FBA"/>
    <w:rsid w:val="0066010B"/>
    <w:rsid w:val="00660166"/>
    <w:rsid w:val="0066044A"/>
    <w:rsid w:val="006607C4"/>
    <w:rsid w:val="0066091D"/>
    <w:rsid w:val="006609BC"/>
    <w:rsid w:val="00660AA8"/>
    <w:rsid w:val="00661006"/>
    <w:rsid w:val="0066109C"/>
    <w:rsid w:val="0066133B"/>
    <w:rsid w:val="00661559"/>
    <w:rsid w:val="006615BA"/>
    <w:rsid w:val="006616DA"/>
    <w:rsid w:val="00661A8C"/>
    <w:rsid w:val="00661BE6"/>
    <w:rsid w:val="00662207"/>
    <w:rsid w:val="006624F0"/>
    <w:rsid w:val="006628E9"/>
    <w:rsid w:val="00662941"/>
    <w:rsid w:val="00662EF9"/>
    <w:rsid w:val="00663039"/>
    <w:rsid w:val="006637F2"/>
    <w:rsid w:val="006638E6"/>
    <w:rsid w:val="006639B6"/>
    <w:rsid w:val="00664051"/>
    <w:rsid w:val="006640C4"/>
    <w:rsid w:val="006642DA"/>
    <w:rsid w:val="006642F9"/>
    <w:rsid w:val="0066446E"/>
    <w:rsid w:val="006648EE"/>
    <w:rsid w:val="00664ACE"/>
    <w:rsid w:val="00664B6A"/>
    <w:rsid w:val="00664B87"/>
    <w:rsid w:val="00664EE1"/>
    <w:rsid w:val="00664EE5"/>
    <w:rsid w:val="0066509E"/>
    <w:rsid w:val="006650E2"/>
    <w:rsid w:val="00665122"/>
    <w:rsid w:val="0066512C"/>
    <w:rsid w:val="006651B2"/>
    <w:rsid w:val="00665209"/>
    <w:rsid w:val="006658BD"/>
    <w:rsid w:val="00665B95"/>
    <w:rsid w:val="00666167"/>
    <w:rsid w:val="00666335"/>
    <w:rsid w:val="00666E62"/>
    <w:rsid w:val="00666EAC"/>
    <w:rsid w:val="00666F79"/>
    <w:rsid w:val="00667531"/>
    <w:rsid w:val="00667566"/>
    <w:rsid w:val="00667677"/>
    <w:rsid w:val="006677B8"/>
    <w:rsid w:val="00667E7A"/>
    <w:rsid w:val="006700D1"/>
    <w:rsid w:val="00670247"/>
    <w:rsid w:val="00670260"/>
    <w:rsid w:val="006703D6"/>
    <w:rsid w:val="0067067C"/>
    <w:rsid w:val="006708E5"/>
    <w:rsid w:val="00670A20"/>
    <w:rsid w:val="00670D13"/>
    <w:rsid w:val="006711A7"/>
    <w:rsid w:val="006716FF"/>
    <w:rsid w:val="00671954"/>
    <w:rsid w:val="00671CCE"/>
    <w:rsid w:val="00671F2A"/>
    <w:rsid w:val="00671F33"/>
    <w:rsid w:val="006720C4"/>
    <w:rsid w:val="0067211E"/>
    <w:rsid w:val="006722BB"/>
    <w:rsid w:val="00672867"/>
    <w:rsid w:val="006728C4"/>
    <w:rsid w:val="00672B0E"/>
    <w:rsid w:val="00672D0D"/>
    <w:rsid w:val="006730B6"/>
    <w:rsid w:val="006731F5"/>
    <w:rsid w:val="006734EC"/>
    <w:rsid w:val="0067357A"/>
    <w:rsid w:val="00673C9A"/>
    <w:rsid w:val="00673EA9"/>
    <w:rsid w:val="00673F4C"/>
    <w:rsid w:val="006744BB"/>
    <w:rsid w:val="00674986"/>
    <w:rsid w:val="00674EB7"/>
    <w:rsid w:val="00675954"/>
    <w:rsid w:val="00675D66"/>
    <w:rsid w:val="00675D9C"/>
    <w:rsid w:val="00675EEE"/>
    <w:rsid w:val="00675F0C"/>
    <w:rsid w:val="0067601D"/>
    <w:rsid w:val="00676056"/>
    <w:rsid w:val="0067619C"/>
    <w:rsid w:val="0067633D"/>
    <w:rsid w:val="006765E2"/>
    <w:rsid w:val="006766FF"/>
    <w:rsid w:val="00676952"/>
    <w:rsid w:val="00676A2D"/>
    <w:rsid w:val="0067715F"/>
    <w:rsid w:val="0067729E"/>
    <w:rsid w:val="006772A0"/>
    <w:rsid w:val="006772A6"/>
    <w:rsid w:val="006775CF"/>
    <w:rsid w:val="00677B52"/>
    <w:rsid w:val="00680947"/>
    <w:rsid w:val="00680E5E"/>
    <w:rsid w:val="00681145"/>
    <w:rsid w:val="006816A6"/>
    <w:rsid w:val="00681A7D"/>
    <w:rsid w:val="00681B6F"/>
    <w:rsid w:val="006820EA"/>
    <w:rsid w:val="006823C9"/>
    <w:rsid w:val="0068247C"/>
    <w:rsid w:val="006824D1"/>
    <w:rsid w:val="006825F3"/>
    <w:rsid w:val="00682CC7"/>
    <w:rsid w:val="00682CC9"/>
    <w:rsid w:val="00682D57"/>
    <w:rsid w:val="00682EA3"/>
    <w:rsid w:val="00682F6E"/>
    <w:rsid w:val="00683BED"/>
    <w:rsid w:val="00683F2D"/>
    <w:rsid w:val="00683F56"/>
    <w:rsid w:val="006844F5"/>
    <w:rsid w:val="006846AE"/>
    <w:rsid w:val="006849BF"/>
    <w:rsid w:val="00684E67"/>
    <w:rsid w:val="006851FC"/>
    <w:rsid w:val="006852DB"/>
    <w:rsid w:val="0068575F"/>
    <w:rsid w:val="00685771"/>
    <w:rsid w:val="006857EF"/>
    <w:rsid w:val="00685965"/>
    <w:rsid w:val="00685C35"/>
    <w:rsid w:val="00685E49"/>
    <w:rsid w:val="006860D0"/>
    <w:rsid w:val="00686314"/>
    <w:rsid w:val="006863FA"/>
    <w:rsid w:val="006869E2"/>
    <w:rsid w:val="00686C55"/>
    <w:rsid w:val="00686E5E"/>
    <w:rsid w:val="00686F08"/>
    <w:rsid w:val="00687034"/>
    <w:rsid w:val="00687185"/>
    <w:rsid w:val="006871CD"/>
    <w:rsid w:val="00687932"/>
    <w:rsid w:val="006879F0"/>
    <w:rsid w:val="00687A96"/>
    <w:rsid w:val="00687B33"/>
    <w:rsid w:val="00687B69"/>
    <w:rsid w:val="00687F79"/>
    <w:rsid w:val="006901E8"/>
    <w:rsid w:val="006907BF"/>
    <w:rsid w:val="00690C52"/>
    <w:rsid w:val="00690D01"/>
    <w:rsid w:val="006910D0"/>
    <w:rsid w:val="006910E5"/>
    <w:rsid w:val="00691168"/>
    <w:rsid w:val="00691211"/>
    <w:rsid w:val="006912A5"/>
    <w:rsid w:val="0069151B"/>
    <w:rsid w:val="0069178F"/>
    <w:rsid w:val="006917D5"/>
    <w:rsid w:val="00691B9A"/>
    <w:rsid w:val="00691C42"/>
    <w:rsid w:val="00691FBD"/>
    <w:rsid w:val="006923CB"/>
    <w:rsid w:val="006924C2"/>
    <w:rsid w:val="00692D20"/>
    <w:rsid w:val="00693322"/>
    <w:rsid w:val="006934B0"/>
    <w:rsid w:val="006936C3"/>
    <w:rsid w:val="00693728"/>
    <w:rsid w:val="0069380B"/>
    <w:rsid w:val="00693A7D"/>
    <w:rsid w:val="00693B7B"/>
    <w:rsid w:val="00693C0B"/>
    <w:rsid w:val="006940E2"/>
    <w:rsid w:val="00694206"/>
    <w:rsid w:val="006943C2"/>
    <w:rsid w:val="0069443C"/>
    <w:rsid w:val="0069468E"/>
    <w:rsid w:val="00694692"/>
    <w:rsid w:val="006946B9"/>
    <w:rsid w:val="00694822"/>
    <w:rsid w:val="006948E2"/>
    <w:rsid w:val="0069490C"/>
    <w:rsid w:val="00694C63"/>
    <w:rsid w:val="0069532D"/>
    <w:rsid w:val="00695902"/>
    <w:rsid w:val="00695A64"/>
    <w:rsid w:val="00695A7A"/>
    <w:rsid w:val="00695E81"/>
    <w:rsid w:val="00696788"/>
    <w:rsid w:val="00696A56"/>
    <w:rsid w:val="00696A65"/>
    <w:rsid w:val="00696A86"/>
    <w:rsid w:val="00696A9C"/>
    <w:rsid w:val="00696C64"/>
    <w:rsid w:val="00696C77"/>
    <w:rsid w:val="00696F54"/>
    <w:rsid w:val="0069751E"/>
    <w:rsid w:val="00697A8C"/>
    <w:rsid w:val="00697C27"/>
    <w:rsid w:val="00697CBB"/>
    <w:rsid w:val="00697E57"/>
    <w:rsid w:val="006A02D0"/>
    <w:rsid w:val="006A0306"/>
    <w:rsid w:val="006A067F"/>
    <w:rsid w:val="006A0927"/>
    <w:rsid w:val="006A0CE0"/>
    <w:rsid w:val="006A0D6D"/>
    <w:rsid w:val="006A15A1"/>
    <w:rsid w:val="006A15D6"/>
    <w:rsid w:val="006A16A7"/>
    <w:rsid w:val="006A1B66"/>
    <w:rsid w:val="006A200F"/>
    <w:rsid w:val="006A21BA"/>
    <w:rsid w:val="006A2463"/>
    <w:rsid w:val="006A250B"/>
    <w:rsid w:val="006A2B45"/>
    <w:rsid w:val="006A2D02"/>
    <w:rsid w:val="006A334B"/>
    <w:rsid w:val="006A337C"/>
    <w:rsid w:val="006A3437"/>
    <w:rsid w:val="006A3445"/>
    <w:rsid w:val="006A3E67"/>
    <w:rsid w:val="006A3EBA"/>
    <w:rsid w:val="006A447E"/>
    <w:rsid w:val="006A466A"/>
    <w:rsid w:val="006A482B"/>
    <w:rsid w:val="006A4C24"/>
    <w:rsid w:val="006A4F53"/>
    <w:rsid w:val="006A5008"/>
    <w:rsid w:val="006A52F3"/>
    <w:rsid w:val="006A53DC"/>
    <w:rsid w:val="006A5691"/>
    <w:rsid w:val="006A6362"/>
    <w:rsid w:val="006A63FB"/>
    <w:rsid w:val="006A64F2"/>
    <w:rsid w:val="006A667A"/>
    <w:rsid w:val="006A6774"/>
    <w:rsid w:val="006A67EF"/>
    <w:rsid w:val="006A6969"/>
    <w:rsid w:val="006A6B4A"/>
    <w:rsid w:val="006A706E"/>
    <w:rsid w:val="006A7385"/>
    <w:rsid w:val="006A77CD"/>
    <w:rsid w:val="006A785C"/>
    <w:rsid w:val="006A7A9B"/>
    <w:rsid w:val="006B0065"/>
    <w:rsid w:val="006B02AE"/>
    <w:rsid w:val="006B0702"/>
    <w:rsid w:val="006B0784"/>
    <w:rsid w:val="006B0BA3"/>
    <w:rsid w:val="006B0C9E"/>
    <w:rsid w:val="006B0F06"/>
    <w:rsid w:val="006B1100"/>
    <w:rsid w:val="006B171E"/>
    <w:rsid w:val="006B17E6"/>
    <w:rsid w:val="006B18EB"/>
    <w:rsid w:val="006B1EEF"/>
    <w:rsid w:val="006B2083"/>
    <w:rsid w:val="006B2369"/>
    <w:rsid w:val="006B2763"/>
    <w:rsid w:val="006B2835"/>
    <w:rsid w:val="006B2CCF"/>
    <w:rsid w:val="006B313A"/>
    <w:rsid w:val="006B31A4"/>
    <w:rsid w:val="006B3426"/>
    <w:rsid w:val="006B3504"/>
    <w:rsid w:val="006B3795"/>
    <w:rsid w:val="006B3E70"/>
    <w:rsid w:val="006B45FD"/>
    <w:rsid w:val="006B467B"/>
    <w:rsid w:val="006B4726"/>
    <w:rsid w:val="006B4A0A"/>
    <w:rsid w:val="006B4A4D"/>
    <w:rsid w:val="006B4A68"/>
    <w:rsid w:val="006B4B55"/>
    <w:rsid w:val="006B4D30"/>
    <w:rsid w:val="006B4ECA"/>
    <w:rsid w:val="006B4F5C"/>
    <w:rsid w:val="006B4FC6"/>
    <w:rsid w:val="006B50FD"/>
    <w:rsid w:val="006B510D"/>
    <w:rsid w:val="006B533C"/>
    <w:rsid w:val="006B5417"/>
    <w:rsid w:val="006B5635"/>
    <w:rsid w:val="006B583C"/>
    <w:rsid w:val="006B58DF"/>
    <w:rsid w:val="006B592D"/>
    <w:rsid w:val="006B5968"/>
    <w:rsid w:val="006B5A84"/>
    <w:rsid w:val="006B5E2A"/>
    <w:rsid w:val="006B659B"/>
    <w:rsid w:val="006B66EB"/>
    <w:rsid w:val="006B6810"/>
    <w:rsid w:val="006B682C"/>
    <w:rsid w:val="006B6B60"/>
    <w:rsid w:val="006B6CAA"/>
    <w:rsid w:val="006B6DA7"/>
    <w:rsid w:val="006B6E92"/>
    <w:rsid w:val="006B6F6B"/>
    <w:rsid w:val="006B710E"/>
    <w:rsid w:val="006B7122"/>
    <w:rsid w:val="006B76CA"/>
    <w:rsid w:val="006B7F42"/>
    <w:rsid w:val="006B7F9B"/>
    <w:rsid w:val="006C035B"/>
    <w:rsid w:val="006C0365"/>
    <w:rsid w:val="006C04A5"/>
    <w:rsid w:val="006C06D4"/>
    <w:rsid w:val="006C0744"/>
    <w:rsid w:val="006C0831"/>
    <w:rsid w:val="006C0B7B"/>
    <w:rsid w:val="006C0D34"/>
    <w:rsid w:val="006C0DCE"/>
    <w:rsid w:val="006C0E91"/>
    <w:rsid w:val="006C114E"/>
    <w:rsid w:val="006C1614"/>
    <w:rsid w:val="006C18B3"/>
    <w:rsid w:val="006C1B82"/>
    <w:rsid w:val="006C1BF9"/>
    <w:rsid w:val="006C1C0E"/>
    <w:rsid w:val="006C1FDB"/>
    <w:rsid w:val="006C2073"/>
    <w:rsid w:val="006C22EC"/>
    <w:rsid w:val="006C23F6"/>
    <w:rsid w:val="006C2903"/>
    <w:rsid w:val="006C2B64"/>
    <w:rsid w:val="006C2F55"/>
    <w:rsid w:val="006C3153"/>
    <w:rsid w:val="006C317C"/>
    <w:rsid w:val="006C31A2"/>
    <w:rsid w:val="006C3263"/>
    <w:rsid w:val="006C3836"/>
    <w:rsid w:val="006C386D"/>
    <w:rsid w:val="006C3B47"/>
    <w:rsid w:val="006C3E53"/>
    <w:rsid w:val="006C3E82"/>
    <w:rsid w:val="006C44D2"/>
    <w:rsid w:val="006C4758"/>
    <w:rsid w:val="006C4A7A"/>
    <w:rsid w:val="006C4AF3"/>
    <w:rsid w:val="006C5151"/>
    <w:rsid w:val="006C57C1"/>
    <w:rsid w:val="006C5C4E"/>
    <w:rsid w:val="006C5D70"/>
    <w:rsid w:val="006C6099"/>
    <w:rsid w:val="006C61C9"/>
    <w:rsid w:val="006C64B8"/>
    <w:rsid w:val="006C67D5"/>
    <w:rsid w:val="006C67ED"/>
    <w:rsid w:val="006C6A71"/>
    <w:rsid w:val="006C6D7B"/>
    <w:rsid w:val="006C6DD3"/>
    <w:rsid w:val="006C6FCB"/>
    <w:rsid w:val="006C703A"/>
    <w:rsid w:val="006C7274"/>
    <w:rsid w:val="006C7515"/>
    <w:rsid w:val="006C789B"/>
    <w:rsid w:val="006C79F0"/>
    <w:rsid w:val="006C7AF4"/>
    <w:rsid w:val="006C7C8A"/>
    <w:rsid w:val="006C7D6C"/>
    <w:rsid w:val="006C7EBE"/>
    <w:rsid w:val="006D0010"/>
    <w:rsid w:val="006D0026"/>
    <w:rsid w:val="006D01F1"/>
    <w:rsid w:val="006D0320"/>
    <w:rsid w:val="006D03C7"/>
    <w:rsid w:val="006D048B"/>
    <w:rsid w:val="006D0566"/>
    <w:rsid w:val="006D057B"/>
    <w:rsid w:val="006D0A62"/>
    <w:rsid w:val="006D0CDE"/>
    <w:rsid w:val="006D0CE1"/>
    <w:rsid w:val="006D1264"/>
    <w:rsid w:val="006D12A2"/>
    <w:rsid w:val="006D1709"/>
    <w:rsid w:val="006D1C53"/>
    <w:rsid w:val="006D1D5D"/>
    <w:rsid w:val="006D2567"/>
    <w:rsid w:val="006D260D"/>
    <w:rsid w:val="006D26A0"/>
    <w:rsid w:val="006D2822"/>
    <w:rsid w:val="006D30E0"/>
    <w:rsid w:val="006D3318"/>
    <w:rsid w:val="006D3731"/>
    <w:rsid w:val="006D37E3"/>
    <w:rsid w:val="006D3C3F"/>
    <w:rsid w:val="006D3C82"/>
    <w:rsid w:val="006D3D89"/>
    <w:rsid w:val="006D400B"/>
    <w:rsid w:val="006D414B"/>
    <w:rsid w:val="006D438A"/>
    <w:rsid w:val="006D44E8"/>
    <w:rsid w:val="006D4A8A"/>
    <w:rsid w:val="006D4D79"/>
    <w:rsid w:val="006D502E"/>
    <w:rsid w:val="006D507C"/>
    <w:rsid w:val="006D52FB"/>
    <w:rsid w:val="006D53BD"/>
    <w:rsid w:val="006D585B"/>
    <w:rsid w:val="006D5D62"/>
    <w:rsid w:val="006D68D2"/>
    <w:rsid w:val="006D6CAA"/>
    <w:rsid w:val="006D72DF"/>
    <w:rsid w:val="006D7656"/>
    <w:rsid w:val="006D7AD1"/>
    <w:rsid w:val="006E039C"/>
    <w:rsid w:val="006E04D7"/>
    <w:rsid w:val="006E0578"/>
    <w:rsid w:val="006E06FB"/>
    <w:rsid w:val="006E0757"/>
    <w:rsid w:val="006E08E5"/>
    <w:rsid w:val="006E0950"/>
    <w:rsid w:val="006E0DCA"/>
    <w:rsid w:val="006E0E7B"/>
    <w:rsid w:val="006E14CD"/>
    <w:rsid w:val="006E17F4"/>
    <w:rsid w:val="006E18E1"/>
    <w:rsid w:val="006E1A03"/>
    <w:rsid w:val="006E1BCA"/>
    <w:rsid w:val="006E2138"/>
    <w:rsid w:val="006E21F6"/>
    <w:rsid w:val="006E22ED"/>
    <w:rsid w:val="006E2717"/>
    <w:rsid w:val="006E2B3F"/>
    <w:rsid w:val="006E2D9B"/>
    <w:rsid w:val="006E30BF"/>
    <w:rsid w:val="006E3385"/>
    <w:rsid w:val="006E3514"/>
    <w:rsid w:val="006E3576"/>
    <w:rsid w:val="006E3A3A"/>
    <w:rsid w:val="006E3DA2"/>
    <w:rsid w:val="006E406E"/>
    <w:rsid w:val="006E40F9"/>
    <w:rsid w:val="006E4289"/>
    <w:rsid w:val="006E45DE"/>
    <w:rsid w:val="006E479E"/>
    <w:rsid w:val="006E47C5"/>
    <w:rsid w:val="006E4883"/>
    <w:rsid w:val="006E4B9C"/>
    <w:rsid w:val="006E4C30"/>
    <w:rsid w:val="006E4C66"/>
    <w:rsid w:val="006E4F8E"/>
    <w:rsid w:val="006E50D7"/>
    <w:rsid w:val="006E511C"/>
    <w:rsid w:val="006E51CB"/>
    <w:rsid w:val="006E52EC"/>
    <w:rsid w:val="006E533F"/>
    <w:rsid w:val="006E55A7"/>
    <w:rsid w:val="006E567C"/>
    <w:rsid w:val="006E589F"/>
    <w:rsid w:val="006E5934"/>
    <w:rsid w:val="006E5AE3"/>
    <w:rsid w:val="006E5C0C"/>
    <w:rsid w:val="006E5C40"/>
    <w:rsid w:val="006E5D0F"/>
    <w:rsid w:val="006E61D8"/>
    <w:rsid w:val="006E62E2"/>
    <w:rsid w:val="006E62F4"/>
    <w:rsid w:val="006E636E"/>
    <w:rsid w:val="006E63A6"/>
    <w:rsid w:val="006E65C2"/>
    <w:rsid w:val="006E693D"/>
    <w:rsid w:val="006E6EF3"/>
    <w:rsid w:val="006E715F"/>
    <w:rsid w:val="006E7314"/>
    <w:rsid w:val="006E74DC"/>
    <w:rsid w:val="006E76D7"/>
    <w:rsid w:val="006E770D"/>
    <w:rsid w:val="006E7A1E"/>
    <w:rsid w:val="006E7A40"/>
    <w:rsid w:val="006E7F55"/>
    <w:rsid w:val="006E7FAD"/>
    <w:rsid w:val="006F058C"/>
    <w:rsid w:val="006F066C"/>
    <w:rsid w:val="006F0696"/>
    <w:rsid w:val="006F074B"/>
    <w:rsid w:val="006F076C"/>
    <w:rsid w:val="006F0A9A"/>
    <w:rsid w:val="006F0B31"/>
    <w:rsid w:val="006F0E43"/>
    <w:rsid w:val="006F1014"/>
    <w:rsid w:val="006F1190"/>
    <w:rsid w:val="006F12E0"/>
    <w:rsid w:val="006F1553"/>
    <w:rsid w:val="006F1D1F"/>
    <w:rsid w:val="006F1DAD"/>
    <w:rsid w:val="006F20CA"/>
    <w:rsid w:val="006F2104"/>
    <w:rsid w:val="006F25EE"/>
    <w:rsid w:val="006F271A"/>
    <w:rsid w:val="006F2814"/>
    <w:rsid w:val="006F2991"/>
    <w:rsid w:val="006F2A50"/>
    <w:rsid w:val="006F2A9D"/>
    <w:rsid w:val="006F2EBB"/>
    <w:rsid w:val="006F3218"/>
    <w:rsid w:val="006F33FE"/>
    <w:rsid w:val="006F36C6"/>
    <w:rsid w:val="006F3880"/>
    <w:rsid w:val="006F3AE6"/>
    <w:rsid w:val="006F3C93"/>
    <w:rsid w:val="006F3E02"/>
    <w:rsid w:val="006F4537"/>
    <w:rsid w:val="006F48B4"/>
    <w:rsid w:val="006F4C58"/>
    <w:rsid w:val="006F4EB1"/>
    <w:rsid w:val="006F4FE0"/>
    <w:rsid w:val="006F5001"/>
    <w:rsid w:val="006F51A1"/>
    <w:rsid w:val="006F59D5"/>
    <w:rsid w:val="006F615E"/>
    <w:rsid w:val="006F6484"/>
    <w:rsid w:val="006F654F"/>
    <w:rsid w:val="006F6607"/>
    <w:rsid w:val="006F6727"/>
    <w:rsid w:val="006F6F54"/>
    <w:rsid w:val="006F71E7"/>
    <w:rsid w:val="006F73AE"/>
    <w:rsid w:val="006F7419"/>
    <w:rsid w:val="006F7454"/>
    <w:rsid w:val="006F7707"/>
    <w:rsid w:val="006F7A3A"/>
    <w:rsid w:val="00700206"/>
    <w:rsid w:val="0070065F"/>
    <w:rsid w:val="007006E0"/>
    <w:rsid w:val="007007F4"/>
    <w:rsid w:val="00700D90"/>
    <w:rsid w:val="0070115A"/>
    <w:rsid w:val="00701190"/>
    <w:rsid w:val="00701370"/>
    <w:rsid w:val="007014A4"/>
    <w:rsid w:val="00701684"/>
    <w:rsid w:val="00701906"/>
    <w:rsid w:val="00701A43"/>
    <w:rsid w:val="00701AF0"/>
    <w:rsid w:val="00701BC9"/>
    <w:rsid w:val="00701FEE"/>
    <w:rsid w:val="00702003"/>
    <w:rsid w:val="0070210B"/>
    <w:rsid w:val="007024EE"/>
    <w:rsid w:val="0070259B"/>
    <w:rsid w:val="0070269B"/>
    <w:rsid w:val="007029B3"/>
    <w:rsid w:val="00702F2B"/>
    <w:rsid w:val="00703528"/>
    <w:rsid w:val="007039B7"/>
    <w:rsid w:val="00703B24"/>
    <w:rsid w:val="00703B3B"/>
    <w:rsid w:val="00703EF9"/>
    <w:rsid w:val="007040FB"/>
    <w:rsid w:val="007042CA"/>
    <w:rsid w:val="007042F1"/>
    <w:rsid w:val="00704E39"/>
    <w:rsid w:val="00704F62"/>
    <w:rsid w:val="007050AD"/>
    <w:rsid w:val="007050EE"/>
    <w:rsid w:val="0070538C"/>
    <w:rsid w:val="00705447"/>
    <w:rsid w:val="007055D4"/>
    <w:rsid w:val="00705854"/>
    <w:rsid w:val="00705DB6"/>
    <w:rsid w:val="00705F14"/>
    <w:rsid w:val="00706B41"/>
    <w:rsid w:val="00706D97"/>
    <w:rsid w:val="00706DAF"/>
    <w:rsid w:val="00706DCE"/>
    <w:rsid w:val="00706E3E"/>
    <w:rsid w:val="00706EF7"/>
    <w:rsid w:val="00707445"/>
    <w:rsid w:val="0070745E"/>
    <w:rsid w:val="007075DA"/>
    <w:rsid w:val="00707696"/>
    <w:rsid w:val="00707C47"/>
    <w:rsid w:val="00707E9A"/>
    <w:rsid w:val="007100DB"/>
    <w:rsid w:val="0071076E"/>
    <w:rsid w:val="00710AEA"/>
    <w:rsid w:val="00710B64"/>
    <w:rsid w:val="00710C4A"/>
    <w:rsid w:val="0071111F"/>
    <w:rsid w:val="0071174A"/>
    <w:rsid w:val="00711761"/>
    <w:rsid w:val="00711785"/>
    <w:rsid w:val="00711A17"/>
    <w:rsid w:val="00711FAC"/>
    <w:rsid w:val="00711FFA"/>
    <w:rsid w:val="00712014"/>
    <w:rsid w:val="00712336"/>
    <w:rsid w:val="007125D7"/>
    <w:rsid w:val="007127B6"/>
    <w:rsid w:val="00712C42"/>
    <w:rsid w:val="00713199"/>
    <w:rsid w:val="0071323C"/>
    <w:rsid w:val="0071363D"/>
    <w:rsid w:val="00713ACC"/>
    <w:rsid w:val="00713B06"/>
    <w:rsid w:val="00713CB0"/>
    <w:rsid w:val="00714022"/>
    <w:rsid w:val="007142C7"/>
    <w:rsid w:val="00714339"/>
    <w:rsid w:val="007143C7"/>
    <w:rsid w:val="00714D3E"/>
    <w:rsid w:val="00715288"/>
    <w:rsid w:val="007156BD"/>
    <w:rsid w:val="0071578B"/>
    <w:rsid w:val="00715CBA"/>
    <w:rsid w:val="00716141"/>
    <w:rsid w:val="0071615B"/>
    <w:rsid w:val="0071617D"/>
    <w:rsid w:val="007162C5"/>
    <w:rsid w:val="00716BEC"/>
    <w:rsid w:val="00716D1E"/>
    <w:rsid w:val="00716E17"/>
    <w:rsid w:val="00716FEC"/>
    <w:rsid w:val="00717226"/>
    <w:rsid w:val="0071736A"/>
    <w:rsid w:val="007175A4"/>
    <w:rsid w:val="007175D7"/>
    <w:rsid w:val="00717EF3"/>
    <w:rsid w:val="00720448"/>
    <w:rsid w:val="007205A7"/>
    <w:rsid w:val="0072065F"/>
    <w:rsid w:val="00720A01"/>
    <w:rsid w:val="00720A1D"/>
    <w:rsid w:val="00720D03"/>
    <w:rsid w:val="00720E83"/>
    <w:rsid w:val="0072100F"/>
    <w:rsid w:val="007210E5"/>
    <w:rsid w:val="0072219B"/>
    <w:rsid w:val="00722217"/>
    <w:rsid w:val="00722614"/>
    <w:rsid w:val="00722E7F"/>
    <w:rsid w:val="00722EC6"/>
    <w:rsid w:val="00722FCE"/>
    <w:rsid w:val="007230F5"/>
    <w:rsid w:val="007236B6"/>
    <w:rsid w:val="00723A2C"/>
    <w:rsid w:val="00723D1C"/>
    <w:rsid w:val="00723ECD"/>
    <w:rsid w:val="00723EF1"/>
    <w:rsid w:val="00723F9A"/>
    <w:rsid w:val="00724012"/>
    <w:rsid w:val="007242C3"/>
    <w:rsid w:val="007242F0"/>
    <w:rsid w:val="007243EB"/>
    <w:rsid w:val="007244F1"/>
    <w:rsid w:val="0072454F"/>
    <w:rsid w:val="00724B80"/>
    <w:rsid w:val="00724CE1"/>
    <w:rsid w:val="0072527A"/>
    <w:rsid w:val="0072530E"/>
    <w:rsid w:val="007254F4"/>
    <w:rsid w:val="007257C9"/>
    <w:rsid w:val="00725890"/>
    <w:rsid w:val="007259DB"/>
    <w:rsid w:val="00725C29"/>
    <w:rsid w:val="007260C1"/>
    <w:rsid w:val="00726160"/>
    <w:rsid w:val="00726164"/>
    <w:rsid w:val="007261BB"/>
    <w:rsid w:val="0072622A"/>
    <w:rsid w:val="007264B3"/>
    <w:rsid w:val="0072664C"/>
    <w:rsid w:val="00726656"/>
    <w:rsid w:val="007266EB"/>
    <w:rsid w:val="007268B3"/>
    <w:rsid w:val="007268C4"/>
    <w:rsid w:val="00726A68"/>
    <w:rsid w:val="00726D3E"/>
    <w:rsid w:val="00726DE0"/>
    <w:rsid w:val="00726E18"/>
    <w:rsid w:val="00726FFF"/>
    <w:rsid w:val="00727093"/>
    <w:rsid w:val="00727332"/>
    <w:rsid w:val="00727B8F"/>
    <w:rsid w:val="00727F13"/>
    <w:rsid w:val="007300B7"/>
    <w:rsid w:val="007301B2"/>
    <w:rsid w:val="00730277"/>
    <w:rsid w:val="00730651"/>
    <w:rsid w:val="007306D0"/>
    <w:rsid w:val="00730D73"/>
    <w:rsid w:val="00730DA5"/>
    <w:rsid w:val="00730F58"/>
    <w:rsid w:val="00731190"/>
    <w:rsid w:val="0073120D"/>
    <w:rsid w:val="00731629"/>
    <w:rsid w:val="00731899"/>
    <w:rsid w:val="0073189F"/>
    <w:rsid w:val="0073190A"/>
    <w:rsid w:val="00731AC1"/>
    <w:rsid w:val="00731ACE"/>
    <w:rsid w:val="00731CBE"/>
    <w:rsid w:val="0073240C"/>
    <w:rsid w:val="00732AD6"/>
    <w:rsid w:val="0073311A"/>
    <w:rsid w:val="00733147"/>
    <w:rsid w:val="00733487"/>
    <w:rsid w:val="0073376A"/>
    <w:rsid w:val="00733D0A"/>
    <w:rsid w:val="00733D62"/>
    <w:rsid w:val="00733DA8"/>
    <w:rsid w:val="00733F9C"/>
    <w:rsid w:val="0073411A"/>
    <w:rsid w:val="00734346"/>
    <w:rsid w:val="007343A5"/>
    <w:rsid w:val="007348B9"/>
    <w:rsid w:val="00734F88"/>
    <w:rsid w:val="007354CC"/>
    <w:rsid w:val="007355DF"/>
    <w:rsid w:val="0073571A"/>
    <w:rsid w:val="00735B25"/>
    <w:rsid w:val="00735F59"/>
    <w:rsid w:val="00736484"/>
    <w:rsid w:val="00736523"/>
    <w:rsid w:val="0073661E"/>
    <w:rsid w:val="007367C1"/>
    <w:rsid w:val="00736872"/>
    <w:rsid w:val="00736A3E"/>
    <w:rsid w:val="00736E15"/>
    <w:rsid w:val="007370E1"/>
    <w:rsid w:val="0073720F"/>
    <w:rsid w:val="007372EA"/>
    <w:rsid w:val="00737302"/>
    <w:rsid w:val="00737426"/>
    <w:rsid w:val="00737734"/>
    <w:rsid w:val="00737A07"/>
    <w:rsid w:val="00737A7B"/>
    <w:rsid w:val="00737AC3"/>
    <w:rsid w:val="00737D91"/>
    <w:rsid w:val="0074037D"/>
    <w:rsid w:val="007408EC"/>
    <w:rsid w:val="00740975"/>
    <w:rsid w:val="00740C7C"/>
    <w:rsid w:val="00740DEC"/>
    <w:rsid w:val="00740EE9"/>
    <w:rsid w:val="0074104E"/>
    <w:rsid w:val="00741283"/>
    <w:rsid w:val="007415F8"/>
    <w:rsid w:val="00741671"/>
    <w:rsid w:val="00741950"/>
    <w:rsid w:val="0074196E"/>
    <w:rsid w:val="00741B7B"/>
    <w:rsid w:val="00742086"/>
    <w:rsid w:val="00742659"/>
    <w:rsid w:val="00742AAC"/>
    <w:rsid w:val="00742D62"/>
    <w:rsid w:val="0074341D"/>
    <w:rsid w:val="00743832"/>
    <w:rsid w:val="00743B1F"/>
    <w:rsid w:val="00743BCC"/>
    <w:rsid w:val="00743D2B"/>
    <w:rsid w:val="00743D83"/>
    <w:rsid w:val="00743F80"/>
    <w:rsid w:val="00744012"/>
    <w:rsid w:val="00744388"/>
    <w:rsid w:val="007447C1"/>
    <w:rsid w:val="007449F7"/>
    <w:rsid w:val="00744D0C"/>
    <w:rsid w:val="00744DC1"/>
    <w:rsid w:val="00744DF0"/>
    <w:rsid w:val="00745050"/>
    <w:rsid w:val="007451BB"/>
    <w:rsid w:val="007451FB"/>
    <w:rsid w:val="007455F0"/>
    <w:rsid w:val="007459AC"/>
    <w:rsid w:val="00745B80"/>
    <w:rsid w:val="00745D31"/>
    <w:rsid w:val="00745F86"/>
    <w:rsid w:val="00745F9E"/>
    <w:rsid w:val="00746167"/>
    <w:rsid w:val="0074647D"/>
    <w:rsid w:val="00746747"/>
    <w:rsid w:val="00746D01"/>
    <w:rsid w:val="00747207"/>
    <w:rsid w:val="00747216"/>
    <w:rsid w:val="0074739C"/>
    <w:rsid w:val="007474E8"/>
    <w:rsid w:val="00747788"/>
    <w:rsid w:val="007477D4"/>
    <w:rsid w:val="00747B19"/>
    <w:rsid w:val="0075023F"/>
    <w:rsid w:val="00750350"/>
    <w:rsid w:val="0075082A"/>
    <w:rsid w:val="00750A9A"/>
    <w:rsid w:val="00750B52"/>
    <w:rsid w:val="00750E15"/>
    <w:rsid w:val="00751024"/>
    <w:rsid w:val="00751473"/>
    <w:rsid w:val="00751796"/>
    <w:rsid w:val="00751908"/>
    <w:rsid w:val="00751992"/>
    <w:rsid w:val="00751B97"/>
    <w:rsid w:val="00752042"/>
    <w:rsid w:val="007522E5"/>
    <w:rsid w:val="007528D0"/>
    <w:rsid w:val="0075294D"/>
    <w:rsid w:val="00752BB3"/>
    <w:rsid w:val="00753798"/>
    <w:rsid w:val="00753964"/>
    <w:rsid w:val="00753D51"/>
    <w:rsid w:val="007542F3"/>
    <w:rsid w:val="0075449E"/>
    <w:rsid w:val="00754615"/>
    <w:rsid w:val="00754B28"/>
    <w:rsid w:val="00754C16"/>
    <w:rsid w:val="00755542"/>
    <w:rsid w:val="00755B0A"/>
    <w:rsid w:val="00755C90"/>
    <w:rsid w:val="00755FBA"/>
    <w:rsid w:val="0075621F"/>
    <w:rsid w:val="00756266"/>
    <w:rsid w:val="007566D1"/>
    <w:rsid w:val="007567BB"/>
    <w:rsid w:val="007569CD"/>
    <w:rsid w:val="00756F3E"/>
    <w:rsid w:val="00757500"/>
    <w:rsid w:val="00757EB7"/>
    <w:rsid w:val="00757F54"/>
    <w:rsid w:val="00760044"/>
    <w:rsid w:val="007605E7"/>
    <w:rsid w:val="0076068E"/>
    <w:rsid w:val="00760706"/>
    <w:rsid w:val="00760921"/>
    <w:rsid w:val="00760B1B"/>
    <w:rsid w:val="007614BA"/>
    <w:rsid w:val="00761755"/>
    <w:rsid w:val="00761834"/>
    <w:rsid w:val="0076189B"/>
    <w:rsid w:val="00761FB1"/>
    <w:rsid w:val="00762879"/>
    <w:rsid w:val="0076288F"/>
    <w:rsid w:val="00762EB4"/>
    <w:rsid w:val="0076302C"/>
    <w:rsid w:val="0076306C"/>
    <w:rsid w:val="007631F4"/>
    <w:rsid w:val="0076349E"/>
    <w:rsid w:val="007636D5"/>
    <w:rsid w:val="0076383C"/>
    <w:rsid w:val="007638DC"/>
    <w:rsid w:val="00763B28"/>
    <w:rsid w:val="00763EF8"/>
    <w:rsid w:val="00763F17"/>
    <w:rsid w:val="00764614"/>
    <w:rsid w:val="007647CC"/>
    <w:rsid w:val="00764B41"/>
    <w:rsid w:val="00764E8C"/>
    <w:rsid w:val="0076519C"/>
    <w:rsid w:val="007652DA"/>
    <w:rsid w:val="0076551D"/>
    <w:rsid w:val="00765C19"/>
    <w:rsid w:val="00765D94"/>
    <w:rsid w:val="00765DF0"/>
    <w:rsid w:val="0076655B"/>
    <w:rsid w:val="00766637"/>
    <w:rsid w:val="00766716"/>
    <w:rsid w:val="00766AE3"/>
    <w:rsid w:val="00766C1D"/>
    <w:rsid w:val="00766D2B"/>
    <w:rsid w:val="00766DB1"/>
    <w:rsid w:val="00766EB2"/>
    <w:rsid w:val="0076702B"/>
    <w:rsid w:val="0076714F"/>
    <w:rsid w:val="007672E4"/>
    <w:rsid w:val="00767434"/>
    <w:rsid w:val="00767848"/>
    <w:rsid w:val="00767901"/>
    <w:rsid w:val="00767B45"/>
    <w:rsid w:val="00767BBB"/>
    <w:rsid w:val="00770177"/>
    <w:rsid w:val="007703B2"/>
    <w:rsid w:val="007703E4"/>
    <w:rsid w:val="00770448"/>
    <w:rsid w:val="00770588"/>
    <w:rsid w:val="007705F9"/>
    <w:rsid w:val="007709BA"/>
    <w:rsid w:val="00770BC0"/>
    <w:rsid w:val="00770E09"/>
    <w:rsid w:val="00770F21"/>
    <w:rsid w:val="00770FAE"/>
    <w:rsid w:val="00771019"/>
    <w:rsid w:val="007711DB"/>
    <w:rsid w:val="0077125D"/>
    <w:rsid w:val="0077141F"/>
    <w:rsid w:val="00771609"/>
    <w:rsid w:val="007719B7"/>
    <w:rsid w:val="00771D0F"/>
    <w:rsid w:val="00771E47"/>
    <w:rsid w:val="0077290B"/>
    <w:rsid w:val="00772916"/>
    <w:rsid w:val="00772C41"/>
    <w:rsid w:val="007731A4"/>
    <w:rsid w:val="0077366D"/>
    <w:rsid w:val="00773733"/>
    <w:rsid w:val="00773846"/>
    <w:rsid w:val="00773D5B"/>
    <w:rsid w:val="00773DCB"/>
    <w:rsid w:val="00773E54"/>
    <w:rsid w:val="00773F6F"/>
    <w:rsid w:val="00774596"/>
    <w:rsid w:val="00774818"/>
    <w:rsid w:val="007748D0"/>
    <w:rsid w:val="00774AD6"/>
    <w:rsid w:val="00774BAD"/>
    <w:rsid w:val="00774BB5"/>
    <w:rsid w:val="00774CA9"/>
    <w:rsid w:val="00775196"/>
    <w:rsid w:val="007754B8"/>
    <w:rsid w:val="00775906"/>
    <w:rsid w:val="00775AB2"/>
    <w:rsid w:val="00775C2D"/>
    <w:rsid w:val="00775CBB"/>
    <w:rsid w:val="00775F48"/>
    <w:rsid w:val="00776038"/>
    <w:rsid w:val="00776538"/>
    <w:rsid w:val="00776944"/>
    <w:rsid w:val="00776A3A"/>
    <w:rsid w:val="007770D5"/>
    <w:rsid w:val="007774E8"/>
    <w:rsid w:val="007800CD"/>
    <w:rsid w:val="007801A2"/>
    <w:rsid w:val="007801B3"/>
    <w:rsid w:val="00780697"/>
    <w:rsid w:val="007807BE"/>
    <w:rsid w:val="00780846"/>
    <w:rsid w:val="00780C20"/>
    <w:rsid w:val="00780C35"/>
    <w:rsid w:val="00780D1F"/>
    <w:rsid w:val="00780EFE"/>
    <w:rsid w:val="007810DA"/>
    <w:rsid w:val="00781239"/>
    <w:rsid w:val="00781761"/>
    <w:rsid w:val="0078190C"/>
    <w:rsid w:val="007819A0"/>
    <w:rsid w:val="00781A96"/>
    <w:rsid w:val="00781DCD"/>
    <w:rsid w:val="00781DDC"/>
    <w:rsid w:val="00782420"/>
    <w:rsid w:val="00782486"/>
    <w:rsid w:val="0078285A"/>
    <w:rsid w:val="00782A7C"/>
    <w:rsid w:val="00782B32"/>
    <w:rsid w:val="00782BCE"/>
    <w:rsid w:val="00782E72"/>
    <w:rsid w:val="00782E79"/>
    <w:rsid w:val="00782E96"/>
    <w:rsid w:val="00782F85"/>
    <w:rsid w:val="00782F8A"/>
    <w:rsid w:val="00782F98"/>
    <w:rsid w:val="00782F9A"/>
    <w:rsid w:val="007830BC"/>
    <w:rsid w:val="007833E0"/>
    <w:rsid w:val="00783468"/>
    <w:rsid w:val="007835D2"/>
    <w:rsid w:val="00783749"/>
    <w:rsid w:val="007837E8"/>
    <w:rsid w:val="007838A3"/>
    <w:rsid w:val="00783936"/>
    <w:rsid w:val="00783946"/>
    <w:rsid w:val="00783B3D"/>
    <w:rsid w:val="00783DD5"/>
    <w:rsid w:val="00783DE7"/>
    <w:rsid w:val="007845C6"/>
    <w:rsid w:val="00784E05"/>
    <w:rsid w:val="00784E7F"/>
    <w:rsid w:val="0078505C"/>
    <w:rsid w:val="007850AC"/>
    <w:rsid w:val="007852A2"/>
    <w:rsid w:val="007854BD"/>
    <w:rsid w:val="00785729"/>
    <w:rsid w:val="00785793"/>
    <w:rsid w:val="00785973"/>
    <w:rsid w:val="007859DF"/>
    <w:rsid w:val="00786355"/>
    <w:rsid w:val="0078643C"/>
    <w:rsid w:val="007869B3"/>
    <w:rsid w:val="007870EB"/>
    <w:rsid w:val="007874E4"/>
    <w:rsid w:val="007877A9"/>
    <w:rsid w:val="0078782D"/>
    <w:rsid w:val="00787C0D"/>
    <w:rsid w:val="00787C56"/>
    <w:rsid w:val="00787E33"/>
    <w:rsid w:val="007900B0"/>
    <w:rsid w:val="00790924"/>
    <w:rsid w:val="00790A41"/>
    <w:rsid w:val="00790A54"/>
    <w:rsid w:val="00790B5B"/>
    <w:rsid w:val="00790BED"/>
    <w:rsid w:val="00790C62"/>
    <w:rsid w:val="00790CC4"/>
    <w:rsid w:val="00790CE0"/>
    <w:rsid w:val="00790D37"/>
    <w:rsid w:val="007910A4"/>
    <w:rsid w:val="00791222"/>
    <w:rsid w:val="00791294"/>
    <w:rsid w:val="0079144F"/>
    <w:rsid w:val="0079160D"/>
    <w:rsid w:val="00791651"/>
    <w:rsid w:val="00791B18"/>
    <w:rsid w:val="00791E87"/>
    <w:rsid w:val="00791EE8"/>
    <w:rsid w:val="007920A3"/>
    <w:rsid w:val="00792432"/>
    <w:rsid w:val="00792970"/>
    <w:rsid w:val="007930C4"/>
    <w:rsid w:val="007930F4"/>
    <w:rsid w:val="007931EB"/>
    <w:rsid w:val="00793390"/>
    <w:rsid w:val="00793424"/>
    <w:rsid w:val="00793497"/>
    <w:rsid w:val="00793967"/>
    <w:rsid w:val="00793F00"/>
    <w:rsid w:val="007940B1"/>
    <w:rsid w:val="007942CC"/>
    <w:rsid w:val="00794315"/>
    <w:rsid w:val="00794349"/>
    <w:rsid w:val="007945F3"/>
    <w:rsid w:val="007949E5"/>
    <w:rsid w:val="00794B5B"/>
    <w:rsid w:val="007954B6"/>
    <w:rsid w:val="007956C3"/>
    <w:rsid w:val="007957A2"/>
    <w:rsid w:val="00796564"/>
    <w:rsid w:val="0079664E"/>
    <w:rsid w:val="00796A0D"/>
    <w:rsid w:val="00796C26"/>
    <w:rsid w:val="007970C5"/>
    <w:rsid w:val="0079710B"/>
    <w:rsid w:val="007971A0"/>
    <w:rsid w:val="007976C9"/>
    <w:rsid w:val="00797710"/>
    <w:rsid w:val="00797751"/>
    <w:rsid w:val="00797D84"/>
    <w:rsid w:val="00797E97"/>
    <w:rsid w:val="007A03AF"/>
    <w:rsid w:val="007A03DC"/>
    <w:rsid w:val="007A07D2"/>
    <w:rsid w:val="007A07D4"/>
    <w:rsid w:val="007A0E60"/>
    <w:rsid w:val="007A1277"/>
    <w:rsid w:val="007A13D0"/>
    <w:rsid w:val="007A1499"/>
    <w:rsid w:val="007A1624"/>
    <w:rsid w:val="007A185B"/>
    <w:rsid w:val="007A195D"/>
    <w:rsid w:val="007A1A81"/>
    <w:rsid w:val="007A1BEF"/>
    <w:rsid w:val="007A239D"/>
    <w:rsid w:val="007A2A15"/>
    <w:rsid w:val="007A2AC5"/>
    <w:rsid w:val="007A2C8A"/>
    <w:rsid w:val="007A2D81"/>
    <w:rsid w:val="007A2DBA"/>
    <w:rsid w:val="007A2FC5"/>
    <w:rsid w:val="007A313C"/>
    <w:rsid w:val="007A3A11"/>
    <w:rsid w:val="007A3A99"/>
    <w:rsid w:val="007A3D7B"/>
    <w:rsid w:val="007A3D98"/>
    <w:rsid w:val="007A3DD5"/>
    <w:rsid w:val="007A432D"/>
    <w:rsid w:val="007A4BCD"/>
    <w:rsid w:val="007A5064"/>
    <w:rsid w:val="007A53A4"/>
    <w:rsid w:val="007A55EB"/>
    <w:rsid w:val="007A56B3"/>
    <w:rsid w:val="007A59DF"/>
    <w:rsid w:val="007A5BDD"/>
    <w:rsid w:val="007A5E18"/>
    <w:rsid w:val="007A617E"/>
    <w:rsid w:val="007A63EC"/>
    <w:rsid w:val="007A6566"/>
    <w:rsid w:val="007A6C86"/>
    <w:rsid w:val="007A6DA5"/>
    <w:rsid w:val="007A6E53"/>
    <w:rsid w:val="007A72C5"/>
    <w:rsid w:val="007A7375"/>
    <w:rsid w:val="007A7574"/>
    <w:rsid w:val="007A75B6"/>
    <w:rsid w:val="007A76F9"/>
    <w:rsid w:val="007A773C"/>
    <w:rsid w:val="007A7847"/>
    <w:rsid w:val="007A78E5"/>
    <w:rsid w:val="007A7985"/>
    <w:rsid w:val="007A7D80"/>
    <w:rsid w:val="007A7E26"/>
    <w:rsid w:val="007B0050"/>
    <w:rsid w:val="007B061F"/>
    <w:rsid w:val="007B0C71"/>
    <w:rsid w:val="007B0DCA"/>
    <w:rsid w:val="007B0F4A"/>
    <w:rsid w:val="007B104E"/>
    <w:rsid w:val="007B111D"/>
    <w:rsid w:val="007B12DC"/>
    <w:rsid w:val="007B14FB"/>
    <w:rsid w:val="007B1A05"/>
    <w:rsid w:val="007B1CBC"/>
    <w:rsid w:val="007B1EAC"/>
    <w:rsid w:val="007B2133"/>
    <w:rsid w:val="007B2361"/>
    <w:rsid w:val="007B2558"/>
    <w:rsid w:val="007B2630"/>
    <w:rsid w:val="007B26FD"/>
    <w:rsid w:val="007B2896"/>
    <w:rsid w:val="007B2A95"/>
    <w:rsid w:val="007B3140"/>
    <w:rsid w:val="007B318C"/>
    <w:rsid w:val="007B3ACD"/>
    <w:rsid w:val="007B3B7B"/>
    <w:rsid w:val="007B3C87"/>
    <w:rsid w:val="007B4499"/>
    <w:rsid w:val="007B465D"/>
    <w:rsid w:val="007B4BD1"/>
    <w:rsid w:val="007B5034"/>
    <w:rsid w:val="007B5614"/>
    <w:rsid w:val="007B584A"/>
    <w:rsid w:val="007B5ADC"/>
    <w:rsid w:val="007B5F3B"/>
    <w:rsid w:val="007B6016"/>
    <w:rsid w:val="007B61A9"/>
    <w:rsid w:val="007B62D2"/>
    <w:rsid w:val="007B6571"/>
    <w:rsid w:val="007B65BD"/>
    <w:rsid w:val="007B66B6"/>
    <w:rsid w:val="007B69E2"/>
    <w:rsid w:val="007B6B86"/>
    <w:rsid w:val="007B6E41"/>
    <w:rsid w:val="007B70EB"/>
    <w:rsid w:val="007B7228"/>
    <w:rsid w:val="007B73D4"/>
    <w:rsid w:val="007B75A6"/>
    <w:rsid w:val="007B7750"/>
    <w:rsid w:val="007B7836"/>
    <w:rsid w:val="007B7896"/>
    <w:rsid w:val="007B7942"/>
    <w:rsid w:val="007B7D49"/>
    <w:rsid w:val="007C0066"/>
    <w:rsid w:val="007C009B"/>
    <w:rsid w:val="007C03FA"/>
    <w:rsid w:val="007C0849"/>
    <w:rsid w:val="007C0B00"/>
    <w:rsid w:val="007C0C2D"/>
    <w:rsid w:val="007C11AB"/>
    <w:rsid w:val="007C1C1D"/>
    <w:rsid w:val="007C1EC0"/>
    <w:rsid w:val="007C1F8C"/>
    <w:rsid w:val="007C2177"/>
    <w:rsid w:val="007C22B4"/>
    <w:rsid w:val="007C283D"/>
    <w:rsid w:val="007C2854"/>
    <w:rsid w:val="007C2B8D"/>
    <w:rsid w:val="007C2CB0"/>
    <w:rsid w:val="007C2CE0"/>
    <w:rsid w:val="007C30EA"/>
    <w:rsid w:val="007C3132"/>
    <w:rsid w:val="007C3375"/>
    <w:rsid w:val="007C3586"/>
    <w:rsid w:val="007C366F"/>
    <w:rsid w:val="007C375E"/>
    <w:rsid w:val="007C3A61"/>
    <w:rsid w:val="007C3ADD"/>
    <w:rsid w:val="007C3DD0"/>
    <w:rsid w:val="007C3DEA"/>
    <w:rsid w:val="007C441D"/>
    <w:rsid w:val="007C47DE"/>
    <w:rsid w:val="007C4907"/>
    <w:rsid w:val="007C4A83"/>
    <w:rsid w:val="007C4AD0"/>
    <w:rsid w:val="007C4B04"/>
    <w:rsid w:val="007C4BA3"/>
    <w:rsid w:val="007C4C77"/>
    <w:rsid w:val="007C5062"/>
    <w:rsid w:val="007C55F6"/>
    <w:rsid w:val="007C5A33"/>
    <w:rsid w:val="007C5F40"/>
    <w:rsid w:val="007C664B"/>
    <w:rsid w:val="007C6917"/>
    <w:rsid w:val="007C704B"/>
    <w:rsid w:val="007C724A"/>
    <w:rsid w:val="007C732F"/>
    <w:rsid w:val="007C76FE"/>
    <w:rsid w:val="007C78B0"/>
    <w:rsid w:val="007C7B36"/>
    <w:rsid w:val="007C7E77"/>
    <w:rsid w:val="007D074A"/>
    <w:rsid w:val="007D09A4"/>
    <w:rsid w:val="007D0A94"/>
    <w:rsid w:val="007D0AF8"/>
    <w:rsid w:val="007D0E7E"/>
    <w:rsid w:val="007D119B"/>
    <w:rsid w:val="007D134F"/>
    <w:rsid w:val="007D150C"/>
    <w:rsid w:val="007D163D"/>
    <w:rsid w:val="007D17E5"/>
    <w:rsid w:val="007D1A94"/>
    <w:rsid w:val="007D1BF3"/>
    <w:rsid w:val="007D1C9A"/>
    <w:rsid w:val="007D1CD3"/>
    <w:rsid w:val="007D1DC0"/>
    <w:rsid w:val="007D2398"/>
    <w:rsid w:val="007D2808"/>
    <w:rsid w:val="007D280A"/>
    <w:rsid w:val="007D28E8"/>
    <w:rsid w:val="007D324A"/>
    <w:rsid w:val="007D36E0"/>
    <w:rsid w:val="007D38FF"/>
    <w:rsid w:val="007D3AF2"/>
    <w:rsid w:val="007D3BED"/>
    <w:rsid w:val="007D3D9E"/>
    <w:rsid w:val="007D409C"/>
    <w:rsid w:val="007D43EC"/>
    <w:rsid w:val="007D4668"/>
    <w:rsid w:val="007D4737"/>
    <w:rsid w:val="007D4913"/>
    <w:rsid w:val="007D4D05"/>
    <w:rsid w:val="007D4EF7"/>
    <w:rsid w:val="007D4F7F"/>
    <w:rsid w:val="007D4FF9"/>
    <w:rsid w:val="007D5230"/>
    <w:rsid w:val="007D53C6"/>
    <w:rsid w:val="007D56F7"/>
    <w:rsid w:val="007D575A"/>
    <w:rsid w:val="007D58A4"/>
    <w:rsid w:val="007D60F6"/>
    <w:rsid w:val="007D6577"/>
    <w:rsid w:val="007D6D40"/>
    <w:rsid w:val="007D6F31"/>
    <w:rsid w:val="007D6FB0"/>
    <w:rsid w:val="007D7166"/>
    <w:rsid w:val="007D743D"/>
    <w:rsid w:val="007D7985"/>
    <w:rsid w:val="007D7A54"/>
    <w:rsid w:val="007E0121"/>
    <w:rsid w:val="007E01EB"/>
    <w:rsid w:val="007E033E"/>
    <w:rsid w:val="007E05A5"/>
    <w:rsid w:val="007E0DE1"/>
    <w:rsid w:val="007E1125"/>
    <w:rsid w:val="007E130F"/>
    <w:rsid w:val="007E1606"/>
    <w:rsid w:val="007E17C0"/>
    <w:rsid w:val="007E17EB"/>
    <w:rsid w:val="007E1B0C"/>
    <w:rsid w:val="007E1F32"/>
    <w:rsid w:val="007E2281"/>
    <w:rsid w:val="007E271F"/>
    <w:rsid w:val="007E295D"/>
    <w:rsid w:val="007E2B0C"/>
    <w:rsid w:val="007E2D6A"/>
    <w:rsid w:val="007E3C80"/>
    <w:rsid w:val="007E3EE9"/>
    <w:rsid w:val="007E410A"/>
    <w:rsid w:val="007E44AD"/>
    <w:rsid w:val="007E44DA"/>
    <w:rsid w:val="007E4977"/>
    <w:rsid w:val="007E4A62"/>
    <w:rsid w:val="007E4DDC"/>
    <w:rsid w:val="007E4F6D"/>
    <w:rsid w:val="007E53B6"/>
    <w:rsid w:val="007E56AA"/>
    <w:rsid w:val="007E5C16"/>
    <w:rsid w:val="007E5CAF"/>
    <w:rsid w:val="007E5F73"/>
    <w:rsid w:val="007E5FFA"/>
    <w:rsid w:val="007E6124"/>
    <w:rsid w:val="007E6169"/>
    <w:rsid w:val="007E6487"/>
    <w:rsid w:val="007E65D2"/>
    <w:rsid w:val="007E6C06"/>
    <w:rsid w:val="007E70FE"/>
    <w:rsid w:val="007E72AB"/>
    <w:rsid w:val="007E7447"/>
    <w:rsid w:val="007E75F8"/>
    <w:rsid w:val="007E76F4"/>
    <w:rsid w:val="007E7E5A"/>
    <w:rsid w:val="007F06BC"/>
    <w:rsid w:val="007F09E5"/>
    <w:rsid w:val="007F09EA"/>
    <w:rsid w:val="007F0B10"/>
    <w:rsid w:val="007F0D24"/>
    <w:rsid w:val="007F0E2C"/>
    <w:rsid w:val="007F0FA5"/>
    <w:rsid w:val="007F1D05"/>
    <w:rsid w:val="007F1F0A"/>
    <w:rsid w:val="007F20D3"/>
    <w:rsid w:val="007F22A8"/>
    <w:rsid w:val="007F2360"/>
    <w:rsid w:val="007F29CC"/>
    <w:rsid w:val="007F329C"/>
    <w:rsid w:val="007F3315"/>
    <w:rsid w:val="007F3857"/>
    <w:rsid w:val="007F3937"/>
    <w:rsid w:val="007F39E1"/>
    <w:rsid w:val="007F39ED"/>
    <w:rsid w:val="007F4109"/>
    <w:rsid w:val="007F414E"/>
    <w:rsid w:val="007F416A"/>
    <w:rsid w:val="007F4665"/>
    <w:rsid w:val="007F48E9"/>
    <w:rsid w:val="007F4AB7"/>
    <w:rsid w:val="007F4D0C"/>
    <w:rsid w:val="007F4EFC"/>
    <w:rsid w:val="007F5199"/>
    <w:rsid w:val="007F5AE1"/>
    <w:rsid w:val="007F5CBB"/>
    <w:rsid w:val="007F5D8B"/>
    <w:rsid w:val="007F5E06"/>
    <w:rsid w:val="007F5E8F"/>
    <w:rsid w:val="007F60BF"/>
    <w:rsid w:val="007F66EC"/>
    <w:rsid w:val="007F67D6"/>
    <w:rsid w:val="007F685A"/>
    <w:rsid w:val="007F7075"/>
    <w:rsid w:val="007F72B5"/>
    <w:rsid w:val="007F7378"/>
    <w:rsid w:val="007F7478"/>
    <w:rsid w:val="007F748C"/>
    <w:rsid w:val="007F772C"/>
    <w:rsid w:val="007F7962"/>
    <w:rsid w:val="007F79EA"/>
    <w:rsid w:val="007F7C05"/>
    <w:rsid w:val="007F7C3F"/>
    <w:rsid w:val="00800120"/>
    <w:rsid w:val="008001FC"/>
    <w:rsid w:val="00800261"/>
    <w:rsid w:val="00800722"/>
    <w:rsid w:val="00800EEB"/>
    <w:rsid w:val="00800F28"/>
    <w:rsid w:val="00800F5D"/>
    <w:rsid w:val="008010F5"/>
    <w:rsid w:val="008012CB"/>
    <w:rsid w:val="008014B8"/>
    <w:rsid w:val="00801516"/>
    <w:rsid w:val="0080153A"/>
    <w:rsid w:val="00801667"/>
    <w:rsid w:val="008019CE"/>
    <w:rsid w:val="00801A9D"/>
    <w:rsid w:val="00801F18"/>
    <w:rsid w:val="00802A6B"/>
    <w:rsid w:val="00802B73"/>
    <w:rsid w:val="00802E20"/>
    <w:rsid w:val="00802EE2"/>
    <w:rsid w:val="0080303C"/>
    <w:rsid w:val="00803048"/>
    <w:rsid w:val="0080324C"/>
    <w:rsid w:val="0080328E"/>
    <w:rsid w:val="0080389E"/>
    <w:rsid w:val="008039C2"/>
    <w:rsid w:val="00803A1F"/>
    <w:rsid w:val="00803AFE"/>
    <w:rsid w:val="00803C69"/>
    <w:rsid w:val="00803C87"/>
    <w:rsid w:val="00803D24"/>
    <w:rsid w:val="00803D36"/>
    <w:rsid w:val="00803E3F"/>
    <w:rsid w:val="00803EE3"/>
    <w:rsid w:val="00803FE9"/>
    <w:rsid w:val="008043A3"/>
    <w:rsid w:val="0080468E"/>
    <w:rsid w:val="008046AA"/>
    <w:rsid w:val="008046D5"/>
    <w:rsid w:val="0080522A"/>
    <w:rsid w:val="008054E7"/>
    <w:rsid w:val="00805510"/>
    <w:rsid w:val="008057C4"/>
    <w:rsid w:val="00805800"/>
    <w:rsid w:val="00805B2E"/>
    <w:rsid w:val="00805F76"/>
    <w:rsid w:val="00806433"/>
    <w:rsid w:val="00806A05"/>
    <w:rsid w:val="00807624"/>
    <w:rsid w:val="008076DC"/>
    <w:rsid w:val="008077C7"/>
    <w:rsid w:val="00807BAB"/>
    <w:rsid w:val="00807C6F"/>
    <w:rsid w:val="008101A1"/>
    <w:rsid w:val="00810769"/>
    <w:rsid w:val="0081087C"/>
    <w:rsid w:val="00810B3C"/>
    <w:rsid w:val="00810BAA"/>
    <w:rsid w:val="00811171"/>
    <w:rsid w:val="008111FA"/>
    <w:rsid w:val="0081127C"/>
    <w:rsid w:val="00811833"/>
    <w:rsid w:val="008119DD"/>
    <w:rsid w:val="00811C20"/>
    <w:rsid w:val="00811CB7"/>
    <w:rsid w:val="00811EE1"/>
    <w:rsid w:val="00811F4C"/>
    <w:rsid w:val="00811F6E"/>
    <w:rsid w:val="00812019"/>
    <w:rsid w:val="00812110"/>
    <w:rsid w:val="0081211E"/>
    <w:rsid w:val="00812139"/>
    <w:rsid w:val="008123E8"/>
    <w:rsid w:val="008126EB"/>
    <w:rsid w:val="0081281C"/>
    <w:rsid w:val="00812CAE"/>
    <w:rsid w:val="00812D60"/>
    <w:rsid w:val="00812D77"/>
    <w:rsid w:val="00813116"/>
    <w:rsid w:val="00813213"/>
    <w:rsid w:val="00813502"/>
    <w:rsid w:val="00813633"/>
    <w:rsid w:val="008137B8"/>
    <w:rsid w:val="008139C4"/>
    <w:rsid w:val="00813B04"/>
    <w:rsid w:val="00813C80"/>
    <w:rsid w:val="00813E79"/>
    <w:rsid w:val="00813F91"/>
    <w:rsid w:val="00814269"/>
    <w:rsid w:val="0081472B"/>
    <w:rsid w:val="008150C8"/>
    <w:rsid w:val="00815CCD"/>
    <w:rsid w:val="00815DAF"/>
    <w:rsid w:val="00816B55"/>
    <w:rsid w:val="00816C5A"/>
    <w:rsid w:val="00817092"/>
    <w:rsid w:val="00817236"/>
    <w:rsid w:val="0081747A"/>
    <w:rsid w:val="00817481"/>
    <w:rsid w:val="008176CF"/>
    <w:rsid w:val="00817CB1"/>
    <w:rsid w:val="00817E20"/>
    <w:rsid w:val="00817F40"/>
    <w:rsid w:val="00817FB3"/>
    <w:rsid w:val="008201AC"/>
    <w:rsid w:val="00820676"/>
    <w:rsid w:val="008206B2"/>
    <w:rsid w:val="00820C44"/>
    <w:rsid w:val="0082143C"/>
    <w:rsid w:val="008214E3"/>
    <w:rsid w:val="008216DC"/>
    <w:rsid w:val="00821802"/>
    <w:rsid w:val="00821B68"/>
    <w:rsid w:val="00821BDA"/>
    <w:rsid w:val="00821F49"/>
    <w:rsid w:val="00821F4F"/>
    <w:rsid w:val="0082206A"/>
    <w:rsid w:val="008220E9"/>
    <w:rsid w:val="00822476"/>
    <w:rsid w:val="008228AD"/>
    <w:rsid w:val="008228EC"/>
    <w:rsid w:val="00822AC9"/>
    <w:rsid w:val="00822D1C"/>
    <w:rsid w:val="00823084"/>
    <w:rsid w:val="008235A5"/>
    <w:rsid w:val="008236E0"/>
    <w:rsid w:val="0082373F"/>
    <w:rsid w:val="00823776"/>
    <w:rsid w:val="00823A29"/>
    <w:rsid w:val="00823DB7"/>
    <w:rsid w:val="008241EF"/>
    <w:rsid w:val="008242BC"/>
    <w:rsid w:val="0082449D"/>
    <w:rsid w:val="008245CB"/>
    <w:rsid w:val="00824811"/>
    <w:rsid w:val="00824C63"/>
    <w:rsid w:val="00824E85"/>
    <w:rsid w:val="00824ED2"/>
    <w:rsid w:val="00825351"/>
    <w:rsid w:val="00825432"/>
    <w:rsid w:val="0082582B"/>
    <w:rsid w:val="008259EE"/>
    <w:rsid w:val="00825BDF"/>
    <w:rsid w:val="00826336"/>
    <w:rsid w:val="008264A1"/>
    <w:rsid w:val="008267AC"/>
    <w:rsid w:val="008267C4"/>
    <w:rsid w:val="00826986"/>
    <w:rsid w:val="00826D7B"/>
    <w:rsid w:val="00826E7B"/>
    <w:rsid w:val="00826F2C"/>
    <w:rsid w:val="00827360"/>
    <w:rsid w:val="008274AF"/>
    <w:rsid w:val="0082791E"/>
    <w:rsid w:val="00827C55"/>
    <w:rsid w:val="00827F27"/>
    <w:rsid w:val="00830000"/>
    <w:rsid w:val="008305E8"/>
    <w:rsid w:val="0083064D"/>
    <w:rsid w:val="008307A8"/>
    <w:rsid w:val="008307DE"/>
    <w:rsid w:val="00830BAE"/>
    <w:rsid w:val="00830CEE"/>
    <w:rsid w:val="00830D3B"/>
    <w:rsid w:val="00830DA7"/>
    <w:rsid w:val="00830EF6"/>
    <w:rsid w:val="00830F95"/>
    <w:rsid w:val="0083132D"/>
    <w:rsid w:val="0083133F"/>
    <w:rsid w:val="008314A2"/>
    <w:rsid w:val="008315DF"/>
    <w:rsid w:val="00831961"/>
    <w:rsid w:val="008319A9"/>
    <w:rsid w:val="00831EA6"/>
    <w:rsid w:val="00831EDD"/>
    <w:rsid w:val="00832C2E"/>
    <w:rsid w:val="00832C6D"/>
    <w:rsid w:val="00832CC4"/>
    <w:rsid w:val="00832E5F"/>
    <w:rsid w:val="00833177"/>
    <w:rsid w:val="00833536"/>
    <w:rsid w:val="008335F5"/>
    <w:rsid w:val="008336F0"/>
    <w:rsid w:val="008338B8"/>
    <w:rsid w:val="008338D1"/>
    <w:rsid w:val="008339DC"/>
    <w:rsid w:val="00833EC5"/>
    <w:rsid w:val="00833FC8"/>
    <w:rsid w:val="0083422C"/>
    <w:rsid w:val="008342F9"/>
    <w:rsid w:val="00834C3C"/>
    <w:rsid w:val="008351CC"/>
    <w:rsid w:val="008356DE"/>
    <w:rsid w:val="0083572B"/>
    <w:rsid w:val="00835813"/>
    <w:rsid w:val="0083587D"/>
    <w:rsid w:val="00835BA6"/>
    <w:rsid w:val="00835BC4"/>
    <w:rsid w:val="00835D40"/>
    <w:rsid w:val="008365E4"/>
    <w:rsid w:val="00836A7F"/>
    <w:rsid w:val="00836DC5"/>
    <w:rsid w:val="00836F54"/>
    <w:rsid w:val="008370D8"/>
    <w:rsid w:val="008373CD"/>
    <w:rsid w:val="00837A19"/>
    <w:rsid w:val="00837AB3"/>
    <w:rsid w:val="00837B59"/>
    <w:rsid w:val="00837BB5"/>
    <w:rsid w:val="00837CF3"/>
    <w:rsid w:val="0084004C"/>
    <w:rsid w:val="008403A6"/>
    <w:rsid w:val="0084041C"/>
    <w:rsid w:val="0084045A"/>
    <w:rsid w:val="00840931"/>
    <w:rsid w:val="00840AD2"/>
    <w:rsid w:val="00841259"/>
    <w:rsid w:val="00841983"/>
    <w:rsid w:val="008419F3"/>
    <w:rsid w:val="00841D88"/>
    <w:rsid w:val="00841F65"/>
    <w:rsid w:val="00842687"/>
    <w:rsid w:val="008429FA"/>
    <w:rsid w:val="00842B94"/>
    <w:rsid w:val="00842BAD"/>
    <w:rsid w:val="00842C43"/>
    <w:rsid w:val="00843370"/>
    <w:rsid w:val="0084338B"/>
    <w:rsid w:val="0084366D"/>
    <w:rsid w:val="00843A0E"/>
    <w:rsid w:val="00843B93"/>
    <w:rsid w:val="00843C94"/>
    <w:rsid w:val="00843F84"/>
    <w:rsid w:val="00843FB3"/>
    <w:rsid w:val="00844208"/>
    <w:rsid w:val="00844679"/>
    <w:rsid w:val="0084492B"/>
    <w:rsid w:val="00844D11"/>
    <w:rsid w:val="00844DBB"/>
    <w:rsid w:val="00844F20"/>
    <w:rsid w:val="00844FFB"/>
    <w:rsid w:val="008454C7"/>
    <w:rsid w:val="00845887"/>
    <w:rsid w:val="00845914"/>
    <w:rsid w:val="00845916"/>
    <w:rsid w:val="0084595C"/>
    <w:rsid w:val="00845F62"/>
    <w:rsid w:val="00846562"/>
    <w:rsid w:val="00846B20"/>
    <w:rsid w:val="00846CD7"/>
    <w:rsid w:val="00846FD3"/>
    <w:rsid w:val="00847083"/>
    <w:rsid w:val="0084735A"/>
    <w:rsid w:val="0084751C"/>
    <w:rsid w:val="00847DC6"/>
    <w:rsid w:val="00847EC9"/>
    <w:rsid w:val="00847F1D"/>
    <w:rsid w:val="008500B3"/>
    <w:rsid w:val="0085022E"/>
    <w:rsid w:val="0085099D"/>
    <w:rsid w:val="008509AF"/>
    <w:rsid w:val="008509F4"/>
    <w:rsid w:val="00850A9B"/>
    <w:rsid w:val="00850AD9"/>
    <w:rsid w:val="008516D3"/>
    <w:rsid w:val="008517AB"/>
    <w:rsid w:val="0085186A"/>
    <w:rsid w:val="008518EB"/>
    <w:rsid w:val="0085198A"/>
    <w:rsid w:val="00851D71"/>
    <w:rsid w:val="0085209D"/>
    <w:rsid w:val="00852203"/>
    <w:rsid w:val="00852BD3"/>
    <w:rsid w:val="00852C3F"/>
    <w:rsid w:val="00852DF6"/>
    <w:rsid w:val="008531D8"/>
    <w:rsid w:val="008536A2"/>
    <w:rsid w:val="008536B7"/>
    <w:rsid w:val="00853C94"/>
    <w:rsid w:val="00853F97"/>
    <w:rsid w:val="008542EE"/>
    <w:rsid w:val="0085434F"/>
    <w:rsid w:val="0085469E"/>
    <w:rsid w:val="008548D4"/>
    <w:rsid w:val="00854DB8"/>
    <w:rsid w:val="00854EFA"/>
    <w:rsid w:val="0085549F"/>
    <w:rsid w:val="008554E1"/>
    <w:rsid w:val="00855947"/>
    <w:rsid w:val="00855AAD"/>
    <w:rsid w:val="00855C1D"/>
    <w:rsid w:val="00855EFF"/>
    <w:rsid w:val="00856453"/>
    <w:rsid w:val="008564E1"/>
    <w:rsid w:val="00856CD6"/>
    <w:rsid w:val="00856D05"/>
    <w:rsid w:val="00856DCA"/>
    <w:rsid w:val="0085735E"/>
    <w:rsid w:val="00857B11"/>
    <w:rsid w:val="00857D8A"/>
    <w:rsid w:val="008605BC"/>
    <w:rsid w:val="008607D6"/>
    <w:rsid w:val="00860950"/>
    <w:rsid w:val="00860A52"/>
    <w:rsid w:val="008612EF"/>
    <w:rsid w:val="00861690"/>
    <w:rsid w:val="00861A47"/>
    <w:rsid w:val="00861AD2"/>
    <w:rsid w:val="00861C07"/>
    <w:rsid w:val="00861CF3"/>
    <w:rsid w:val="008621F4"/>
    <w:rsid w:val="0086233C"/>
    <w:rsid w:val="0086240E"/>
    <w:rsid w:val="008629E3"/>
    <w:rsid w:val="00862B7B"/>
    <w:rsid w:val="00862C08"/>
    <w:rsid w:val="00862CB8"/>
    <w:rsid w:val="0086301E"/>
    <w:rsid w:val="00863601"/>
    <w:rsid w:val="00863759"/>
    <w:rsid w:val="00863B14"/>
    <w:rsid w:val="00864054"/>
    <w:rsid w:val="00864164"/>
    <w:rsid w:val="0086462B"/>
    <w:rsid w:val="008647DB"/>
    <w:rsid w:val="008648FA"/>
    <w:rsid w:val="00864929"/>
    <w:rsid w:val="00864DEB"/>
    <w:rsid w:val="00864FD7"/>
    <w:rsid w:val="0086558F"/>
    <w:rsid w:val="00865A77"/>
    <w:rsid w:val="00865A9D"/>
    <w:rsid w:val="00865AF1"/>
    <w:rsid w:val="008663A1"/>
    <w:rsid w:val="008663EE"/>
    <w:rsid w:val="0086648F"/>
    <w:rsid w:val="00866674"/>
    <w:rsid w:val="008666B8"/>
    <w:rsid w:val="00866806"/>
    <w:rsid w:val="008668E8"/>
    <w:rsid w:val="008668F1"/>
    <w:rsid w:val="008668F8"/>
    <w:rsid w:val="00866981"/>
    <w:rsid w:val="00866EEA"/>
    <w:rsid w:val="00867005"/>
    <w:rsid w:val="00867197"/>
    <w:rsid w:val="008671A0"/>
    <w:rsid w:val="008671EE"/>
    <w:rsid w:val="008673C6"/>
    <w:rsid w:val="008675C0"/>
    <w:rsid w:val="0086773E"/>
    <w:rsid w:val="00867756"/>
    <w:rsid w:val="008679DC"/>
    <w:rsid w:val="00867F32"/>
    <w:rsid w:val="00870094"/>
    <w:rsid w:val="00870489"/>
    <w:rsid w:val="008708C2"/>
    <w:rsid w:val="00870952"/>
    <w:rsid w:val="00870989"/>
    <w:rsid w:val="00870AE9"/>
    <w:rsid w:val="00870BF2"/>
    <w:rsid w:val="00870DE6"/>
    <w:rsid w:val="00870E78"/>
    <w:rsid w:val="00871088"/>
    <w:rsid w:val="008713CD"/>
    <w:rsid w:val="008716B8"/>
    <w:rsid w:val="00871AF0"/>
    <w:rsid w:val="00871AFB"/>
    <w:rsid w:val="00871E41"/>
    <w:rsid w:val="00872923"/>
    <w:rsid w:val="00872FA9"/>
    <w:rsid w:val="0087315B"/>
    <w:rsid w:val="00873379"/>
    <w:rsid w:val="00873423"/>
    <w:rsid w:val="0087358C"/>
    <w:rsid w:val="008735A0"/>
    <w:rsid w:val="0087367D"/>
    <w:rsid w:val="008736F4"/>
    <w:rsid w:val="00873798"/>
    <w:rsid w:val="008737F6"/>
    <w:rsid w:val="00873A31"/>
    <w:rsid w:val="00873F0C"/>
    <w:rsid w:val="0087424D"/>
    <w:rsid w:val="0087466F"/>
    <w:rsid w:val="00874AF7"/>
    <w:rsid w:val="00874C56"/>
    <w:rsid w:val="00874CE8"/>
    <w:rsid w:val="00874ED4"/>
    <w:rsid w:val="0087523E"/>
    <w:rsid w:val="00875506"/>
    <w:rsid w:val="00875631"/>
    <w:rsid w:val="0087573A"/>
    <w:rsid w:val="0087592F"/>
    <w:rsid w:val="00875AF6"/>
    <w:rsid w:val="00875AF7"/>
    <w:rsid w:val="00875C95"/>
    <w:rsid w:val="00875F19"/>
    <w:rsid w:val="00875FCD"/>
    <w:rsid w:val="008767ED"/>
    <w:rsid w:val="0087692D"/>
    <w:rsid w:val="00876978"/>
    <w:rsid w:val="00876BEA"/>
    <w:rsid w:val="00876CFC"/>
    <w:rsid w:val="00876E1E"/>
    <w:rsid w:val="00876E79"/>
    <w:rsid w:val="00876F7D"/>
    <w:rsid w:val="00877335"/>
    <w:rsid w:val="0087736A"/>
    <w:rsid w:val="00877C68"/>
    <w:rsid w:val="00877D44"/>
    <w:rsid w:val="00877D8B"/>
    <w:rsid w:val="008800E2"/>
    <w:rsid w:val="00880389"/>
    <w:rsid w:val="008804ED"/>
    <w:rsid w:val="00880874"/>
    <w:rsid w:val="00880921"/>
    <w:rsid w:val="0088092F"/>
    <w:rsid w:val="008809EC"/>
    <w:rsid w:val="00880A44"/>
    <w:rsid w:val="00880AAA"/>
    <w:rsid w:val="00880BAD"/>
    <w:rsid w:val="00881134"/>
    <w:rsid w:val="008816A0"/>
    <w:rsid w:val="00881850"/>
    <w:rsid w:val="00881900"/>
    <w:rsid w:val="00881994"/>
    <w:rsid w:val="00881D3F"/>
    <w:rsid w:val="00881D91"/>
    <w:rsid w:val="00881F29"/>
    <w:rsid w:val="0088208D"/>
    <w:rsid w:val="00882160"/>
    <w:rsid w:val="00882322"/>
    <w:rsid w:val="00882B0A"/>
    <w:rsid w:val="00882BDF"/>
    <w:rsid w:val="00882CC3"/>
    <w:rsid w:val="008832B4"/>
    <w:rsid w:val="0088387C"/>
    <w:rsid w:val="00884007"/>
    <w:rsid w:val="00884528"/>
    <w:rsid w:val="00884700"/>
    <w:rsid w:val="00884E0F"/>
    <w:rsid w:val="00884F74"/>
    <w:rsid w:val="0088502E"/>
    <w:rsid w:val="008850AF"/>
    <w:rsid w:val="00885168"/>
    <w:rsid w:val="00885360"/>
    <w:rsid w:val="0088567E"/>
    <w:rsid w:val="008857A6"/>
    <w:rsid w:val="00885A42"/>
    <w:rsid w:val="00885D75"/>
    <w:rsid w:val="008860C1"/>
    <w:rsid w:val="00886144"/>
    <w:rsid w:val="008862DB"/>
    <w:rsid w:val="008864F8"/>
    <w:rsid w:val="0088659E"/>
    <w:rsid w:val="0088665D"/>
    <w:rsid w:val="00886721"/>
    <w:rsid w:val="008867FA"/>
    <w:rsid w:val="008869BA"/>
    <w:rsid w:val="00886A79"/>
    <w:rsid w:val="00886B47"/>
    <w:rsid w:val="00886C1C"/>
    <w:rsid w:val="00886C60"/>
    <w:rsid w:val="0088704C"/>
    <w:rsid w:val="0088710B"/>
    <w:rsid w:val="008874A9"/>
    <w:rsid w:val="008875BC"/>
    <w:rsid w:val="008875D6"/>
    <w:rsid w:val="00887C24"/>
    <w:rsid w:val="00887D07"/>
    <w:rsid w:val="00887EFA"/>
    <w:rsid w:val="00887F26"/>
    <w:rsid w:val="0089018C"/>
    <w:rsid w:val="00890437"/>
    <w:rsid w:val="00890A8B"/>
    <w:rsid w:val="00890EC0"/>
    <w:rsid w:val="00890F4E"/>
    <w:rsid w:val="00890FEB"/>
    <w:rsid w:val="00891054"/>
    <w:rsid w:val="0089114D"/>
    <w:rsid w:val="00891223"/>
    <w:rsid w:val="0089138B"/>
    <w:rsid w:val="0089138E"/>
    <w:rsid w:val="00891473"/>
    <w:rsid w:val="0089188E"/>
    <w:rsid w:val="00891AA0"/>
    <w:rsid w:val="00891B6F"/>
    <w:rsid w:val="00891BF3"/>
    <w:rsid w:val="00891DED"/>
    <w:rsid w:val="0089236B"/>
    <w:rsid w:val="008924D9"/>
    <w:rsid w:val="00892754"/>
    <w:rsid w:val="00892839"/>
    <w:rsid w:val="00892BDC"/>
    <w:rsid w:val="00893065"/>
    <w:rsid w:val="00893733"/>
    <w:rsid w:val="00893983"/>
    <w:rsid w:val="00893A6C"/>
    <w:rsid w:val="00893B3D"/>
    <w:rsid w:val="00893D19"/>
    <w:rsid w:val="00893D32"/>
    <w:rsid w:val="00893FCB"/>
    <w:rsid w:val="0089478A"/>
    <w:rsid w:val="00894B76"/>
    <w:rsid w:val="00894BC0"/>
    <w:rsid w:val="00894C5B"/>
    <w:rsid w:val="00894DB2"/>
    <w:rsid w:val="00894EDA"/>
    <w:rsid w:val="00895C43"/>
    <w:rsid w:val="00895C50"/>
    <w:rsid w:val="00895D0F"/>
    <w:rsid w:val="00896220"/>
    <w:rsid w:val="00896482"/>
    <w:rsid w:val="00896948"/>
    <w:rsid w:val="00896B68"/>
    <w:rsid w:val="00896D66"/>
    <w:rsid w:val="00896E0C"/>
    <w:rsid w:val="00896EC8"/>
    <w:rsid w:val="00897168"/>
    <w:rsid w:val="008971F5"/>
    <w:rsid w:val="0089765F"/>
    <w:rsid w:val="008976D8"/>
    <w:rsid w:val="008977CE"/>
    <w:rsid w:val="008978A2"/>
    <w:rsid w:val="00897C0A"/>
    <w:rsid w:val="008A022D"/>
    <w:rsid w:val="008A0263"/>
    <w:rsid w:val="008A0699"/>
    <w:rsid w:val="008A0A48"/>
    <w:rsid w:val="008A0E05"/>
    <w:rsid w:val="008A0F5B"/>
    <w:rsid w:val="008A1256"/>
    <w:rsid w:val="008A1673"/>
    <w:rsid w:val="008A1B81"/>
    <w:rsid w:val="008A1BFF"/>
    <w:rsid w:val="008A1EBC"/>
    <w:rsid w:val="008A2126"/>
    <w:rsid w:val="008A2135"/>
    <w:rsid w:val="008A214B"/>
    <w:rsid w:val="008A235E"/>
    <w:rsid w:val="008A2400"/>
    <w:rsid w:val="008A2787"/>
    <w:rsid w:val="008A303B"/>
    <w:rsid w:val="008A3300"/>
    <w:rsid w:val="008A3309"/>
    <w:rsid w:val="008A3472"/>
    <w:rsid w:val="008A353E"/>
    <w:rsid w:val="008A3887"/>
    <w:rsid w:val="008A3AD5"/>
    <w:rsid w:val="008A3CDD"/>
    <w:rsid w:val="008A3D1B"/>
    <w:rsid w:val="008A3D2D"/>
    <w:rsid w:val="008A44E3"/>
    <w:rsid w:val="008A4682"/>
    <w:rsid w:val="008A48A3"/>
    <w:rsid w:val="008A495A"/>
    <w:rsid w:val="008A52F7"/>
    <w:rsid w:val="008A553C"/>
    <w:rsid w:val="008A55C2"/>
    <w:rsid w:val="008A587F"/>
    <w:rsid w:val="008A5C43"/>
    <w:rsid w:val="008A62AB"/>
    <w:rsid w:val="008A63C7"/>
    <w:rsid w:val="008A6503"/>
    <w:rsid w:val="008A69A3"/>
    <w:rsid w:val="008A6CFA"/>
    <w:rsid w:val="008A6EAF"/>
    <w:rsid w:val="008A70F9"/>
    <w:rsid w:val="008A715F"/>
    <w:rsid w:val="008A7201"/>
    <w:rsid w:val="008A73D6"/>
    <w:rsid w:val="008A76B5"/>
    <w:rsid w:val="008A7719"/>
    <w:rsid w:val="008A7B25"/>
    <w:rsid w:val="008A7D47"/>
    <w:rsid w:val="008A7DCC"/>
    <w:rsid w:val="008A7F78"/>
    <w:rsid w:val="008B0100"/>
    <w:rsid w:val="008B0567"/>
    <w:rsid w:val="008B06AF"/>
    <w:rsid w:val="008B0C04"/>
    <w:rsid w:val="008B0F27"/>
    <w:rsid w:val="008B0F3B"/>
    <w:rsid w:val="008B11E4"/>
    <w:rsid w:val="008B12C0"/>
    <w:rsid w:val="008B131C"/>
    <w:rsid w:val="008B135A"/>
    <w:rsid w:val="008B146A"/>
    <w:rsid w:val="008B14D2"/>
    <w:rsid w:val="008B152F"/>
    <w:rsid w:val="008B161E"/>
    <w:rsid w:val="008B17C0"/>
    <w:rsid w:val="008B19F1"/>
    <w:rsid w:val="008B1A4F"/>
    <w:rsid w:val="008B1C70"/>
    <w:rsid w:val="008B1D05"/>
    <w:rsid w:val="008B2147"/>
    <w:rsid w:val="008B23BE"/>
    <w:rsid w:val="008B2BF3"/>
    <w:rsid w:val="008B2F8E"/>
    <w:rsid w:val="008B30C3"/>
    <w:rsid w:val="008B3161"/>
    <w:rsid w:val="008B326C"/>
    <w:rsid w:val="008B3336"/>
    <w:rsid w:val="008B3CB8"/>
    <w:rsid w:val="008B3CE3"/>
    <w:rsid w:val="008B3E7E"/>
    <w:rsid w:val="008B41D4"/>
    <w:rsid w:val="008B4244"/>
    <w:rsid w:val="008B4650"/>
    <w:rsid w:val="008B47E6"/>
    <w:rsid w:val="008B4B7F"/>
    <w:rsid w:val="008B4BA4"/>
    <w:rsid w:val="008B4BAC"/>
    <w:rsid w:val="008B50BA"/>
    <w:rsid w:val="008B5337"/>
    <w:rsid w:val="008B5443"/>
    <w:rsid w:val="008B5613"/>
    <w:rsid w:val="008B594D"/>
    <w:rsid w:val="008B5AC8"/>
    <w:rsid w:val="008B5C66"/>
    <w:rsid w:val="008B5E7F"/>
    <w:rsid w:val="008B5EB8"/>
    <w:rsid w:val="008B5EF0"/>
    <w:rsid w:val="008B60C9"/>
    <w:rsid w:val="008B624E"/>
    <w:rsid w:val="008B629B"/>
    <w:rsid w:val="008B69E6"/>
    <w:rsid w:val="008B6BA5"/>
    <w:rsid w:val="008B7018"/>
    <w:rsid w:val="008B73D1"/>
    <w:rsid w:val="008B7550"/>
    <w:rsid w:val="008B7EA0"/>
    <w:rsid w:val="008B7F2C"/>
    <w:rsid w:val="008C0084"/>
    <w:rsid w:val="008C0651"/>
    <w:rsid w:val="008C0876"/>
    <w:rsid w:val="008C0994"/>
    <w:rsid w:val="008C0C9C"/>
    <w:rsid w:val="008C1058"/>
    <w:rsid w:val="008C11B7"/>
    <w:rsid w:val="008C1737"/>
    <w:rsid w:val="008C17D5"/>
    <w:rsid w:val="008C180D"/>
    <w:rsid w:val="008C1856"/>
    <w:rsid w:val="008C193C"/>
    <w:rsid w:val="008C1C3B"/>
    <w:rsid w:val="008C1CA0"/>
    <w:rsid w:val="008C1DFF"/>
    <w:rsid w:val="008C1EAE"/>
    <w:rsid w:val="008C21B3"/>
    <w:rsid w:val="008C2477"/>
    <w:rsid w:val="008C25EB"/>
    <w:rsid w:val="008C2820"/>
    <w:rsid w:val="008C2860"/>
    <w:rsid w:val="008C2BF5"/>
    <w:rsid w:val="008C2C40"/>
    <w:rsid w:val="008C2E50"/>
    <w:rsid w:val="008C3017"/>
    <w:rsid w:val="008C3247"/>
    <w:rsid w:val="008C3375"/>
    <w:rsid w:val="008C37A8"/>
    <w:rsid w:val="008C3F32"/>
    <w:rsid w:val="008C3FDB"/>
    <w:rsid w:val="008C40B8"/>
    <w:rsid w:val="008C4301"/>
    <w:rsid w:val="008C44C7"/>
    <w:rsid w:val="008C4723"/>
    <w:rsid w:val="008C4A63"/>
    <w:rsid w:val="008C4C74"/>
    <w:rsid w:val="008C4DD2"/>
    <w:rsid w:val="008C4F6A"/>
    <w:rsid w:val="008C50D2"/>
    <w:rsid w:val="008C52F3"/>
    <w:rsid w:val="008C5425"/>
    <w:rsid w:val="008C545B"/>
    <w:rsid w:val="008C54F9"/>
    <w:rsid w:val="008C588D"/>
    <w:rsid w:val="008C594A"/>
    <w:rsid w:val="008C597B"/>
    <w:rsid w:val="008C5AEE"/>
    <w:rsid w:val="008C5D09"/>
    <w:rsid w:val="008C5F45"/>
    <w:rsid w:val="008C5F5F"/>
    <w:rsid w:val="008C6292"/>
    <w:rsid w:val="008C6336"/>
    <w:rsid w:val="008C640A"/>
    <w:rsid w:val="008C642F"/>
    <w:rsid w:val="008C64DD"/>
    <w:rsid w:val="008C6907"/>
    <w:rsid w:val="008C6A2B"/>
    <w:rsid w:val="008C6BDA"/>
    <w:rsid w:val="008C6E79"/>
    <w:rsid w:val="008C7029"/>
    <w:rsid w:val="008C705F"/>
    <w:rsid w:val="008C73C5"/>
    <w:rsid w:val="008C745C"/>
    <w:rsid w:val="008C7DB9"/>
    <w:rsid w:val="008C7F37"/>
    <w:rsid w:val="008D062E"/>
    <w:rsid w:val="008D087C"/>
    <w:rsid w:val="008D092D"/>
    <w:rsid w:val="008D0955"/>
    <w:rsid w:val="008D0B25"/>
    <w:rsid w:val="008D0E3D"/>
    <w:rsid w:val="008D0F33"/>
    <w:rsid w:val="008D11B6"/>
    <w:rsid w:val="008D17EA"/>
    <w:rsid w:val="008D17FC"/>
    <w:rsid w:val="008D1802"/>
    <w:rsid w:val="008D198F"/>
    <w:rsid w:val="008D1A82"/>
    <w:rsid w:val="008D1DBD"/>
    <w:rsid w:val="008D1EDA"/>
    <w:rsid w:val="008D2571"/>
    <w:rsid w:val="008D27B0"/>
    <w:rsid w:val="008D2A65"/>
    <w:rsid w:val="008D2DB5"/>
    <w:rsid w:val="008D373F"/>
    <w:rsid w:val="008D3A2B"/>
    <w:rsid w:val="008D3A7A"/>
    <w:rsid w:val="008D3D21"/>
    <w:rsid w:val="008D40F1"/>
    <w:rsid w:val="008D41AA"/>
    <w:rsid w:val="008D425A"/>
    <w:rsid w:val="008D42F9"/>
    <w:rsid w:val="008D4CFD"/>
    <w:rsid w:val="008D4E50"/>
    <w:rsid w:val="008D4FBB"/>
    <w:rsid w:val="008D50F0"/>
    <w:rsid w:val="008D510C"/>
    <w:rsid w:val="008D5436"/>
    <w:rsid w:val="008D54D5"/>
    <w:rsid w:val="008D5950"/>
    <w:rsid w:val="008D5CD4"/>
    <w:rsid w:val="008D5CD9"/>
    <w:rsid w:val="008D5E4D"/>
    <w:rsid w:val="008D6583"/>
    <w:rsid w:val="008D6741"/>
    <w:rsid w:val="008D679A"/>
    <w:rsid w:val="008D690D"/>
    <w:rsid w:val="008D6D83"/>
    <w:rsid w:val="008D6D91"/>
    <w:rsid w:val="008D7104"/>
    <w:rsid w:val="008D71F1"/>
    <w:rsid w:val="008D74A0"/>
    <w:rsid w:val="008D7816"/>
    <w:rsid w:val="008D789B"/>
    <w:rsid w:val="008D7E88"/>
    <w:rsid w:val="008E03CD"/>
    <w:rsid w:val="008E04AF"/>
    <w:rsid w:val="008E0568"/>
    <w:rsid w:val="008E084E"/>
    <w:rsid w:val="008E0A61"/>
    <w:rsid w:val="008E0D0F"/>
    <w:rsid w:val="008E10BB"/>
    <w:rsid w:val="008E12E7"/>
    <w:rsid w:val="008E169B"/>
    <w:rsid w:val="008E18BB"/>
    <w:rsid w:val="008E1997"/>
    <w:rsid w:val="008E19F7"/>
    <w:rsid w:val="008E1C35"/>
    <w:rsid w:val="008E1C3F"/>
    <w:rsid w:val="008E217D"/>
    <w:rsid w:val="008E24A4"/>
    <w:rsid w:val="008E2584"/>
    <w:rsid w:val="008E2690"/>
    <w:rsid w:val="008E2B64"/>
    <w:rsid w:val="008E312D"/>
    <w:rsid w:val="008E3251"/>
    <w:rsid w:val="008E342F"/>
    <w:rsid w:val="008E35EA"/>
    <w:rsid w:val="008E3A1A"/>
    <w:rsid w:val="008E3E0C"/>
    <w:rsid w:val="008E419A"/>
    <w:rsid w:val="008E41AB"/>
    <w:rsid w:val="008E41BB"/>
    <w:rsid w:val="008E4237"/>
    <w:rsid w:val="008E460F"/>
    <w:rsid w:val="008E4635"/>
    <w:rsid w:val="008E491E"/>
    <w:rsid w:val="008E4CAE"/>
    <w:rsid w:val="008E4CE0"/>
    <w:rsid w:val="008E4E25"/>
    <w:rsid w:val="008E4FD4"/>
    <w:rsid w:val="008E5192"/>
    <w:rsid w:val="008E5916"/>
    <w:rsid w:val="008E5E8E"/>
    <w:rsid w:val="008E618D"/>
    <w:rsid w:val="008E61AC"/>
    <w:rsid w:val="008E6904"/>
    <w:rsid w:val="008E6AF7"/>
    <w:rsid w:val="008E6B0B"/>
    <w:rsid w:val="008E6BF4"/>
    <w:rsid w:val="008E6E67"/>
    <w:rsid w:val="008E6E92"/>
    <w:rsid w:val="008E7183"/>
    <w:rsid w:val="008E71B5"/>
    <w:rsid w:val="008E7C45"/>
    <w:rsid w:val="008E7DA6"/>
    <w:rsid w:val="008F088C"/>
    <w:rsid w:val="008F0FA6"/>
    <w:rsid w:val="008F168B"/>
    <w:rsid w:val="008F17C2"/>
    <w:rsid w:val="008F1A7F"/>
    <w:rsid w:val="008F1B2D"/>
    <w:rsid w:val="008F1BDD"/>
    <w:rsid w:val="008F21C7"/>
    <w:rsid w:val="008F21F6"/>
    <w:rsid w:val="008F2267"/>
    <w:rsid w:val="008F25D6"/>
    <w:rsid w:val="008F2837"/>
    <w:rsid w:val="008F2CD7"/>
    <w:rsid w:val="008F2F6D"/>
    <w:rsid w:val="008F3165"/>
    <w:rsid w:val="008F3221"/>
    <w:rsid w:val="008F334F"/>
    <w:rsid w:val="008F344E"/>
    <w:rsid w:val="008F37B0"/>
    <w:rsid w:val="008F3C8B"/>
    <w:rsid w:val="008F4490"/>
    <w:rsid w:val="008F4500"/>
    <w:rsid w:val="008F4599"/>
    <w:rsid w:val="008F4740"/>
    <w:rsid w:val="008F4752"/>
    <w:rsid w:val="008F5559"/>
    <w:rsid w:val="008F5707"/>
    <w:rsid w:val="008F58AA"/>
    <w:rsid w:val="008F5C65"/>
    <w:rsid w:val="008F5CBC"/>
    <w:rsid w:val="008F5D01"/>
    <w:rsid w:val="008F5DE4"/>
    <w:rsid w:val="008F5E7D"/>
    <w:rsid w:val="008F5EAF"/>
    <w:rsid w:val="008F5EEA"/>
    <w:rsid w:val="008F64E4"/>
    <w:rsid w:val="008F6507"/>
    <w:rsid w:val="008F687D"/>
    <w:rsid w:val="008F693C"/>
    <w:rsid w:val="008F6B5C"/>
    <w:rsid w:val="008F6B92"/>
    <w:rsid w:val="008F6D93"/>
    <w:rsid w:val="008F72AF"/>
    <w:rsid w:val="008F749C"/>
    <w:rsid w:val="008F766C"/>
    <w:rsid w:val="008F7733"/>
    <w:rsid w:val="008F7A55"/>
    <w:rsid w:val="008F7A5A"/>
    <w:rsid w:val="008F7BC2"/>
    <w:rsid w:val="008F7C64"/>
    <w:rsid w:val="008F7CA5"/>
    <w:rsid w:val="008F7F3A"/>
    <w:rsid w:val="009000F6"/>
    <w:rsid w:val="00900209"/>
    <w:rsid w:val="009005E9"/>
    <w:rsid w:val="0090068B"/>
    <w:rsid w:val="0090075B"/>
    <w:rsid w:val="00900CFD"/>
    <w:rsid w:val="009011B3"/>
    <w:rsid w:val="0090120B"/>
    <w:rsid w:val="0090129F"/>
    <w:rsid w:val="00901337"/>
    <w:rsid w:val="00901430"/>
    <w:rsid w:val="009014E2"/>
    <w:rsid w:val="0090150E"/>
    <w:rsid w:val="009015C9"/>
    <w:rsid w:val="00901679"/>
    <w:rsid w:val="00901F4E"/>
    <w:rsid w:val="00902085"/>
    <w:rsid w:val="009025B1"/>
    <w:rsid w:val="009027A5"/>
    <w:rsid w:val="00902823"/>
    <w:rsid w:val="00902D71"/>
    <w:rsid w:val="00902DB3"/>
    <w:rsid w:val="00902E6E"/>
    <w:rsid w:val="00902EB9"/>
    <w:rsid w:val="0090302D"/>
    <w:rsid w:val="009030BB"/>
    <w:rsid w:val="009032FF"/>
    <w:rsid w:val="00903429"/>
    <w:rsid w:val="009034FA"/>
    <w:rsid w:val="00903528"/>
    <w:rsid w:val="00903A43"/>
    <w:rsid w:val="00903FE7"/>
    <w:rsid w:val="0090407D"/>
    <w:rsid w:val="00904344"/>
    <w:rsid w:val="00904382"/>
    <w:rsid w:val="009044C2"/>
    <w:rsid w:val="009044E4"/>
    <w:rsid w:val="009045D9"/>
    <w:rsid w:val="00904854"/>
    <w:rsid w:val="009049B7"/>
    <w:rsid w:val="00904A7F"/>
    <w:rsid w:val="00904DE4"/>
    <w:rsid w:val="00904F11"/>
    <w:rsid w:val="0090504B"/>
    <w:rsid w:val="00905079"/>
    <w:rsid w:val="00905168"/>
    <w:rsid w:val="00905A09"/>
    <w:rsid w:val="00905B35"/>
    <w:rsid w:val="00905DA0"/>
    <w:rsid w:val="00905DD2"/>
    <w:rsid w:val="009061A6"/>
    <w:rsid w:val="009067AC"/>
    <w:rsid w:val="00906F34"/>
    <w:rsid w:val="00907710"/>
    <w:rsid w:val="00907A0F"/>
    <w:rsid w:val="00907A26"/>
    <w:rsid w:val="00907C2E"/>
    <w:rsid w:val="00907DB9"/>
    <w:rsid w:val="00910184"/>
    <w:rsid w:val="00910304"/>
    <w:rsid w:val="00910306"/>
    <w:rsid w:val="00910568"/>
    <w:rsid w:val="009105F4"/>
    <w:rsid w:val="009108DF"/>
    <w:rsid w:val="0091111F"/>
    <w:rsid w:val="0091117E"/>
    <w:rsid w:val="0091131C"/>
    <w:rsid w:val="009114E8"/>
    <w:rsid w:val="00911A38"/>
    <w:rsid w:val="00911AC5"/>
    <w:rsid w:val="00911AE1"/>
    <w:rsid w:val="009120B7"/>
    <w:rsid w:val="009126BC"/>
    <w:rsid w:val="00913052"/>
    <w:rsid w:val="00913190"/>
    <w:rsid w:val="0091323F"/>
    <w:rsid w:val="00913332"/>
    <w:rsid w:val="009135D0"/>
    <w:rsid w:val="00913933"/>
    <w:rsid w:val="00913A3F"/>
    <w:rsid w:val="00913C3E"/>
    <w:rsid w:val="00913E53"/>
    <w:rsid w:val="00913E62"/>
    <w:rsid w:val="00913F90"/>
    <w:rsid w:val="009141B5"/>
    <w:rsid w:val="0091433A"/>
    <w:rsid w:val="00914645"/>
    <w:rsid w:val="0091496E"/>
    <w:rsid w:val="00914D0C"/>
    <w:rsid w:val="00914E4A"/>
    <w:rsid w:val="0091521F"/>
    <w:rsid w:val="009153EB"/>
    <w:rsid w:val="00915755"/>
    <w:rsid w:val="00915825"/>
    <w:rsid w:val="00915BA2"/>
    <w:rsid w:val="00915DE6"/>
    <w:rsid w:val="00915EF9"/>
    <w:rsid w:val="0091600B"/>
    <w:rsid w:val="0091644F"/>
    <w:rsid w:val="00916699"/>
    <w:rsid w:val="00916851"/>
    <w:rsid w:val="00916B31"/>
    <w:rsid w:val="00916C91"/>
    <w:rsid w:val="00917620"/>
    <w:rsid w:val="009176A9"/>
    <w:rsid w:val="00917C03"/>
    <w:rsid w:val="00917C29"/>
    <w:rsid w:val="00920185"/>
    <w:rsid w:val="00920654"/>
    <w:rsid w:val="00920735"/>
    <w:rsid w:val="00920BB2"/>
    <w:rsid w:val="00921162"/>
    <w:rsid w:val="009212FC"/>
    <w:rsid w:val="0092135C"/>
    <w:rsid w:val="009213DF"/>
    <w:rsid w:val="009218CD"/>
    <w:rsid w:val="0092233C"/>
    <w:rsid w:val="009229AE"/>
    <w:rsid w:val="00922E86"/>
    <w:rsid w:val="0092312C"/>
    <w:rsid w:val="0092331C"/>
    <w:rsid w:val="0092354B"/>
    <w:rsid w:val="0092381B"/>
    <w:rsid w:val="00923A84"/>
    <w:rsid w:val="00923B3E"/>
    <w:rsid w:val="00923C28"/>
    <w:rsid w:val="00923C2A"/>
    <w:rsid w:val="00924422"/>
    <w:rsid w:val="009244D4"/>
    <w:rsid w:val="00924642"/>
    <w:rsid w:val="0092474F"/>
    <w:rsid w:val="00924E0D"/>
    <w:rsid w:val="009250B4"/>
    <w:rsid w:val="009250C4"/>
    <w:rsid w:val="00925240"/>
    <w:rsid w:val="0092551B"/>
    <w:rsid w:val="00925522"/>
    <w:rsid w:val="00925542"/>
    <w:rsid w:val="0092569C"/>
    <w:rsid w:val="0092584C"/>
    <w:rsid w:val="00925B4B"/>
    <w:rsid w:val="00925FF0"/>
    <w:rsid w:val="0092621C"/>
    <w:rsid w:val="00926266"/>
    <w:rsid w:val="00926351"/>
    <w:rsid w:val="00926B27"/>
    <w:rsid w:val="00926E62"/>
    <w:rsid w:val="00926EF4"/>
    <w:rsid w:val="00927118"/>
    <w:rsid w:val="0092721F"/>
    <w:rsid w:val="00927332"/>
    <w:rsid w:val="00927407"/>
    <w:rsid w:val="009274B3"/>
    <w:rsid w:val="0092754A"/>
    <w:rsid w:val="009275CC"/>
    <w:rsid w:val="00927890"/>
    <w:rsid w:val="00927D80"/>
    <w:rsid w:val="00927E8F"/>
    <w:rsid w:val="00927E9C"/>
    <w:rsid w:val="00927F6B"/>
    <w:rsid w:val="00930718"/>
    <w:rsid w:val="00930751"/>
    <w:rsid w:val="009308AB"/>
    <w:rsid w:val="00930B22"/>
    <w:rsid w:val="00930E49"/>
    <w:rsid w:val="009311A6"/>
    <w:rsid w:val="009312EA"/>
    <w:rsid w:val="0093139C"/>
    <w:rsid w:val="009313ED"/>
    <w:rsid w:val="00931424"/>
    <w:rsid w:val="00931487"/>
    <w:rsid w:val="0093150B"/>
    <w:rsid w:val="00931532"/>
    <w:rsid w:val="009319E9"/>
    <w:rsid w:val="00931A9E"/>
    <w:rsid w:val="00931AB0"/>
    <w:rsid w:val="00931C37"/>
    <w:rsid w:val="00931C40"/>
    <w:rsid w:val="009322DA"/>
    <w:rsid w:val="0093231D"/>
    <w:rsid w:val="009324EE"/>
    <w:rsid w:val="00932706"/>
    <w:rsid w:val="0093279A"/>
    <w:rsid w:val="00932F51"/>
    <w:rsid w:val="009333C5"/>
    <w:rsid w:val="0093344F"/>
    <w:rsid w:val="0093351B"/>
    <w:rsid w:val="00933A0E"/>
    <w:rsid w:val="00933AF2"/>
    <w:rsid w:val="00933D0F"/>
    <w:rsid w:val="00933D9B"/>
    <w:rsid w:val="009342AF"/>
    <w:rsid w:val="009343AA"/>
    <w:rsid w:val="00934598"/>
    <w:rsid w:val="009346C0"/>
    <w:rsid w:val="009347FE"/>
    <w:rsid w:val="00934837"/>
    <w:rsid w:val="009348F7"/>
    <w:rsid w:val="009349CF"/>
    <w:rsid w:val="009354E6"/>
    <w:rsid w:val="009355C8"/>
    <w:rsid w:val="009357EE"/>
    <w:rsid w:val="00935A58"/>
    <w:rsid w:val="00935A88"/>
    <w:rsid w:val="00935B55"/>
    <w:rsid w:val="00935C3A"/>
    <w:rsid w:val="00935F5E"/>
    <w:rsid w:val="00935F6C"/>
    <w:rsid w:val="00936265"/>
    <w:rsid w:val="0093629C"/>
    <w:rsid w:val="0093643E"/>
    <w:rsid w:val="00936681"/>
    <w:rsid w:val="00936777"/>
    <w:rsid w:val="0093680A"/>
    <w:rsid w:val="00936984"/>
    <w:rsid w:val="009369AE"/>
    <w:rsid w:val="00936A05"/>
    <w:rsid w:val="00936AC3"/>
    <w:rsid w:val="00936BC8"/>
    <w:rsid w:val="00936C73"/>
    <w:rsid w:val="00936CC7"/>
    <w:rsid w:val="00936F52"/>
    <w:rsid w:val="00937054"/>
    <w:rsid w:val="009371AF"/>
    <w:rsid w:val="00937205"/>
    <w:rsid w:val="0093760A"/>
    <w:rsid w:val="0093775D"/>
    <w:rsid w:val="00937A5B"/>
    <w:rsid w:val="00940144"/>
    <w:rsid w:val="00940488"/>
    <w:rsid w:val="00940BA7"/>
    <w:rsid w:val="00940C10"/>
    <w:rsid w:val="009412AB"/>
    <w:rsid w:val="00941789"/>
    <w:rsid w:val="00941895"/>
    <w:rsid w:val="00941FD1"/>
    <w:rsid w:val="0094202A"/>
    <w:rsid w:val="00942089"/>
    <w:rsid w:val="0094241E"/>
    <w:rsid w:val="0094256A"/>
    <w:rsid w:val="00942664"/>
    <w:rsid w:val="00942732"/>
    <w:rsid w:val="009428E4"/>
    <w:rsid w:val="00942CB0"/>
    <w:rsid w:val="00943002"/>
    <w:rsid w:val="009430C2"/>
    <w:rsid w:val="009431A4"/>
    <w:rsid w:val="009431CB"/>
    <w:rsid w:val="009433C4"/>
    <w:rsid w:val="009433CB"/>
    <w:rsid w:val="009442AB"/>
    <w:rsid w:val="00944A0E"/>
    <w:rsid w:val="00944BF5"/>
    <w:rsid w:val="00944C6E"/>
    <w:rsid w:val="00944E00"/>
    <w:rsid w:val="00944EE3"/>
    <w:rsid w:val="009450B2"/>
    <w:rsid w:val="00945492"/>
    <w:rsid w:val="00945677"/>
    <w:rsid w:val="009459E4"/>
    <w:rsid w:val="00945F78"/>
    <w:rsid w:val="00946084"/>
    <w:rsid w:val="0094664E"/>
    <w:rsid w:val="00946698"/>
    <w:rsid w:val="00947183"/>
    <w:rsid w:val="00947AA8"/>
    <w:rsid w:val="00950068"/>
    <w:rsid w:val="00950278"/>
    <w:rsid w:val="009502A5"/>
    <w:rsid w:val="00950C77"/>
    <w:rsid w:val="00950CDD"/>
    <w:rsid w:val="00950CE4"/>
    <w:rsid w:val="00951063"/>
    <w:rsid w:val="0095113E"/>
    <w:rsid w:val="0095141C"/>
    <w:rsid w:val="00951A4F"/>
    <w:rsid w:val="00951E3E"/>
    <w:rsid w:val="00951EE2"/>
    <w:rsid w:val="00951F8F"/>
    <w:rsid w:val="009520BF"/>
    <w:rsid w:val="00952191"/>
    <w:rsid w:val="00952279"/>
    <w:rsid w:val="009522B7"/>
    <w:rsid w:val="0095291F"/>
    <w:rsid w:val="00952920"/>
    <w:rsid w:val="00952B5D"/>
    <w:rsid w:val="00952CC8"/>
    <w:rsid w:val="0095304A"/>
    <w:rsid w:val="009530B9"/>
    <w:rsid w:val="009530BD"/>
    <w:rsid w:val="00953524"/>
    <w:rsid w:val="009536C7"/>
    <w:rsid w:val="00953A4C"/>
    <w:rsid w:val="00953BA9"/>
    <w:rsid w:val="00953E30"/>
    <w:rsid w:val="00953FE0"/>
    <w:rsid w:val="0095404C"/>
    <w:rsid w:val="0095437B"/>
    <w:rsid w:val="00954666"/>
    <w:rsid w:val="00954B12"/>
    <w:rsid w:val="00954D1A"/>
    <w:rsid w:val="0095521A"/>
    <w:rsid w:val="00955293"/>
    <w:rsid w:val="00955325"/>
    <w:rsid w:val="0095540C"/>
    <w:rsid w:val="00955733"/>
    <w:rsid w:val="009557C0"/>
    <w:rsid w:val="00956274"/>
    <w:rsid w:val="0095641A"/>
    <w:rsid w:val="00956438"/>
    <w:rsid w:val="00956A8E"/>
    <w:rsid w:val="00956B31"/>
    <w:rsid w:val="00956C6E"/>
    <w:rsid w:val="00957060"/>
    <w:rsid w:val="00957075"/>
    <w:rsid w:val="0095718F"/>
    <w:rsid w:val="00957C45"/>
    <w:rsid w:val="00957FDB"/>
    <w:rsid w:val="009601EB"/>
    <w:rsid w:val="0096020A"/>
    <w:rsid w:val="0096021F"/>
    <w:rsid w:val="009602B7"/>
    <w:rsid w:val="0096042A"/>
    <w:rsid w:val="009609FD"/>
    <w:rsid w:val="00960CCE"/>
    <w:rsid w:val="00960E17"/>
    <w:rsid w:val="00960E98"/>
    <w:rsid w:val="00960F7C"/>
    <w:rsid w:val="009611E6"/>
    <w:rsid w:val="009611F8"/>
    <w:rsid w:val="00961385"/>
    <w:rsid w:val="0096147C"/>
    <w:rsid w:val="009616FD"/>
    <w:rsid w:val="009617CF"/>
    <w:rsid w:val="0096191F"/>
    <w:rsid w:val="00961E68"/>
    <w:rsid w:val="00961F8E"/>
    <w:rsid w:val="00962B07"/>
    <w:rsid w:val="00962F91"/>
    <w:rsid w:val="0096329F"/>
    <w:rsid w:val="00963452"/>
    <w:rsid w:val="009636FF"/>
    <w:rsid w:val="00963855"/>
    <w:rsid w:val="00963972"/>
    <w:rsid w:val="00963AF6"/>
    <w:rsid w:val="00963D76"/>
    <w:rsid w:val="00963DF4"/>
    <w:rsid w:val="00964104"/>
    <w:rsid w:val="00964545"/>
    <w:rsid w:val="00964629"/>
    <w:rsid w:val="009646D8"/>
    <w:rsid w:val="00964E4C"/>
    <w:rsid w:val="00965207"/>
    <w:rsid w:val="00965326"/>
    <w:rsid w:val="009653BA"/>
    <w:rsid w:val="00965F29"/>
    <w:rsid w:val="009662F7"/>
    <w:rsid w:val="00966359"/>
    <w:rsid w:val="009664A0"/>
    <w:rsid w:val="0096683A"/>
    <w:rsid w:val="00966AAD"/>
    <w:rsid w:val="00966B28"/>
    <w:rsid w:val="00966CA8"/>
    <w:rsid w:val="00967017"/>
    <w:rsid w:val="009672BF"/>
    <w:rsid w:val="009673B3"/>
    <w:rsid w:val="00967428"/>
    <w:rsid w:val="009674A2"/>
    <w:rsid w:val="009674EC"/>
    <w:rsid w:val="0096781F"/>
    <w:rsid w:val="00967C67"/>
    <w:rsid w:val="00970250"/>
    <w:rsid w:val="00970A2E"/>
    <w:rsid w:val="009710D4"/>
    <w:rsid w:val="00971192"/>
    <w:rsid w:val="009714A1"/>
    <w:rsid w:val="0097183E"/>
    <w:rsid w:val="0097207C"/>
    <w:rsid w:val="00972526"/>
    <w:rsid w:val="0097264E"/>
    <w:rsid w:val="009726CC"/>
    <w:rsid w:val="0097279B"/>
    <w:rsid w:val="00972C8A"/>
    <w:rsid w:val="00972D2A"/>
    <w:rsid w:val="00973099"/>
    <w:rsid w:val="009732B3"/>
    <w:rsid w:val="00973C1B"/>
    <w:rsid w:val="00973D16"/>
    <w:rsid w:val="00973F36"/>
    <w:rsid w:val="009749C6"/>
    <w:rsid w:val="009749D0"/>
    <w:rsid w:val="00974B16"/>
    <w:rsid w:val="00974DAB"/>
    <w:rsid w:val="00974E55"/>
    <w:rsid w:val="009756A6"/>
    <w:rsid w:val="00975954"/>
    <w:rsid w:val="00975A42"/>
    <w:rsid w:val="00975B5A"/>
    <w:rsid w:val="00975BC7"/>
    <w:rsid w:val="00976018"/>
    <w:rsid w:val="0097601A"/>
    <w:rsid w:val="009765B4"/>
    <w:rsid w:val="00976661"/>
    <w:rsid w:val="0097666E"/>
    <w:rsid w:val="00976791"/>
    <w:rsid w:val="009767A3"/>
    <w:rsid w:val="00976816"/>
    <w:rsid w:val="00976ABF"/>
    <w:rsid w:val="009776D9"/>
    <w:rsid w:val="0097783E"/>
    <w:rsid w:val="00977A10"/>
    <w:rsid w:val="009802E3"/>
    <w:rsid w:val="009803CF"/>
    <w:rsid w:val="00980441"/>
    <w:rsid w:val="009807C9"/>
    <w:rsid w:val="00980874"/>
    <w:rsid w:val="00980A64"/>
    <w:rsid w:val="00980DA4"/>
    <w:rsid w:val="00980EAA"/>
    <w:rsid w:val="00980EFE"/>
    <w:rsid w:val="0098125C"/>
    <w:rsid w:val="009818D1"/>
    <w:rsid w:val="00981D47"/>
    <w:rsid w:val="00981D5E"/>
    <w:rsid w:val="00981FF6"/>
    <w:rsid w:val="0098208B"/>
    <w:rsid w:val="0098220D"/>
    <w:rsid w:val="00982270"/>
    <w:rsid w:val="0098272A"/>
    <w:rsid w:val="0098275F"/>
    <w:rsid w:val="00982825"/>
    <w:rsid w:val="00982950"/>
    <w:rsid w:val="0098295A"/>
    <w:rsid w:val="0098324D"/>
    <w:rsid w:val="00983353"/>
    <w:rsid w:val="009836A0"/>
    <w:rsid w:val="009837D8"/>
    <w:rsid w:val="0098390B"/>
    <w:rsid w:val="0098390F"/>
    <w:rsid w:val="00983A56"/>
    <w:rsid w:val="00983B7A"/>
    <w:rsid w:val="00983C36"/>
    <w:rsid w:val="00983F38"/>
    <w:rsid w:val="00983F74"/>
    <w:rsid w:val="009840D2"/>
    <w:rsid w:val="00984B18"/>
    <w:rsid w:val="00984BB9"/>
    <w:rsid w:val="00984CBF"/>
    <w:rsid w:val="00984F28"/>
    <w:rsid w:val="00985134"/>
    <w:rsid w:val="00985217"/>
    <w:rsid w:val="00985266"/>
    <w:rsid w:val="0098572C"/>
    <w:rsid w:val="00985784"/>
    <w:rsid w:val="0098595B"/>
    <w:rsid w:val="00985C88"/>
    <w:rsid w:val="00985DA5"/>
    <w:rsid w:val="00985FF8"/>
    <w:rsid w:val="00986092"/>
    <w:rsid w:val="0098657E"/>
    <w:rsid w:val="00986763"/>
    <w:rsid w:val="00987697"/>
    <w:rsid w:val="0098784F"/>
    <w:rsid w:val="00987C78"/>
    <w:rsid w:val="00987E3B"/>
    <w:rsid w:val="00987E40"/>
    <w:rsid w:val="00987FDF"/>
    <w:rsid w:val="0099005B"/>
    <w:rsid w:val="009902E6"/>
    <w:rsid w:val="0099092E"/>
    <w:rsid w:val="00990ACF"/>
    <w:rsid w:val="00990D21"/>
    <w:rsid w:val="00990D62"/>
    <w:rsid w:val="00990ED4"/>
    <w:rsid w:val="00991156"/>
    <w:rsid w:val="009911C0"/>
    <w:rsid w:val="0099127F"/>
    <w:rsid w:val="00991571"/>
    <w:rsid w:val="00991855"/>
    <w:rsid w:val="00991D43"/>
    <w:rsid w:val="00991DAB"/>
    <w:rsid w:val="00991E4B"/>
    <w:rsid w:val="00991ED5"/>
    <w:rsid w:val="00991F3C"/>
    <w:rsid w:val="00992386"/>
    <w:rsid w:val="009931EA"/>
    <w:rsid w:val="009937CB"/>
    <w:rsid w:val="009938E9"/>
    <w:rsid w:val="00993DFE"/>
    <w:rsid w:val="009946A9"/>
    <w:rsid w:val="0099470E"/>
    <w:rsid w:val="00994870"/>
    <w:rsid w:val="00994A8E"/>
    <w:rsid w:val="00994BF2"/>
    <w:rsid w:val="00994D26"/>
    <w:rsid w:val="00994D34"/>
    <w:rsid w:val="00994DEC"/>
    <w:rsid w:val="00994E3F"/>
    <w:rsid w:val="00994F22"/>
    <w:rsid w:val="00994FE3"/>
    <w:rsid w:val="0099560F"/>
    <w:rsid w:val="00995A0B"/>
    <w:rsid w:val="00995B71"/>
    <w:rsid w:val="0099687A"/>
    <w:rsid w:val="0099688B"/>
    <w:rsid w:val="00996E88"/>
    <w:rsid w:val="00996F9E"/>
    <w:rsid w:val="00997451"/>
    <w:rsid w:val="009977F5"/>
    <w:rsid w:val="00997BD2"/>
    <w:rsid w:val="00997F51"/>
    <w:rsid w:val="009A0399"/>
    <w:rsid w:val="009A03B4"/>
    <w:rsid w:val="009A03D2"/>
    <w:rsid w:val="009A0A1D"/>
    <w:rsid w:val="009A0EE2"/>
    <w:rsid w:val="009A1302"/>
    <w:rsid w:val="009A142C"/>
    <w:rsid w:val="009A1525"/>
    <w:rsid w:val="009A165F"/>
    <w:rsid w:val="009A16E9"/>
    <w:rsid w:val="009A1703"/>
    <w:rsid w:val="009A1708"/>
    <w:rsid w:val="009A1817"/>
    <w:rsid w:val="009A1C93"/>
    <w:rsid w:val="009A1CFA"/>
    <w:rsid w:val="009A2159"/>
    <w:rsid w:val="009A27B0"/>
    <w:rsid w:val="009A32E7"/>
    <w:rsid w:val="009A33E1"/>
    <w:rsid w:val="009A3503"/>
    <w:rsid w:val="009A3632"/>
    <w:rsid w:val="009A37E7"/>
    <w:rsid w:val="009A3BF4"/>
    <w:rsid w:val="009A3FEF"/>
    <w:rsid w:val="009A403A"/>
    <w:rsid w:val="009A40DE"/>
    <w:rsid w:val="009A416C"/>
    <w:rsid w:val="009A41AB"/>
    <w:rsid w:val="009A4341"/>
    <w:rsid w:val="009A45E2"/>
    <w:rsid w:val="009A472D"/>
    <w:rsid w:val="009A4759"/>
    <w:rsid w:val="009A47BA"/>
    <w:rsid w:val="009A5190"/>
    <w:rsid w:val="009A5B10"/>
    <w:rsid w:val="009A5B94"/>
    <w:rsid w:val="009A6241"/>
    <w:rsid w:val="009A646A"/>
    <w:rsid w:val="009A74A6"/>
    <w:rsid w:val="009A7A40"/>
    <w:rsid w:val="009A7A5A"/>
    <w:rsid w:val="009A7E66"/>
    <w:rsid w:val="009B0067"/>
    <w:rsid w:val="009B0104"/>
    <w:rsid w:val="009B0580"/>
    <w:rsid w:val="009B0593"/>
    <w:rsid w:val="009B0680"/>
    <w:rsid w:val="009B0706"/>
    <w:rsid w:val="009B0761"/>
    <w:rsid w:val="009B07CA"/>
    <w:rsid w:val="009B082B"/>
    <w:rsid w:val="009B09FC"/>
    <w:rsid w:val="009B0B5D"/>
    <w:rsid w:val="009B0DEA"/>
    <w:rsid w:val="009B125A"/>
    <w:rsid w:val="009B12D2"/>
    <w:rsid w:val="009B16B8"/>
    <w:rsid w:val="009B17C6"/>
    <w:rsid w:val="009B1A4B"/>
    <w:rsid w:val="009B1D07"/>
    <w:rsid w:val="009B1E16"/>
    <w:rsid w:val="009B2037"/>
    <w:rsid w:val="009B2304"/>
    <w:rsid w:val="009B2465"/>
    <w:rsid w:val="009B2BBC"/>
    <w:rsid w:val="009B2CA3"/>
    <w:rsid w:val="009B2EAF"/>
    <w:rsid w:val="009B313C"/>
    <w:rsid w:val="009B3803"/>
    <w:rsid w:val="009B380E"/>
    <w:rsid w:val="009B3B34"/>
    <w:rsid w:val="009B3E10"/>
    <w:rsid w:val="009B3FCE"/>
    <w:rsid w:val="009B4067"/>
    <w:rsid w:val="009B4573"/>
    <w:rsid w:val="009B484A"/>
    <w:rsid w:val="009B497C"/>
    <w:rsid w:val="009B4AE9"/>
    <w:rsid w:val="009B4C00"/>
    <w:rsid w:val="009B4D55"/>
    <w:rsid w:val="009B4D6B"/>
    <w:rsid w:val="009B5107"/>
    <w:rsid w:val="009B5274"/>
    <w:rsid w:val="009B5487"/>
    <w:rsid w:val="009B57A1"/>
    <w:rsid w:val="009B58EE"/>
    <w:rsid w:val="009B65D4"/>
    <w:rsid w:val="009B662C"/>
    <w:rsid w:val="009B66A4"/>
    <w:rsid w:val="009B6815"/>
    <w:rsid w:val="009B6886"/>
    <w:rsid w:val="009B6A3E"/>
    <w:rsid w:val="009B6D8B"/>
    <w:rsid w:val="009B6E65"/>
    <w:rsid w:val="009B7305"/>
    <w:rsid w:val="009B736C"/>
    <w:rsid w:val="009B7694"/>
    <w:rsid w:val="009B7967"/>
    <w:rsid w:val="009B7C35"/>
    <w:rsid w:val="009B7E1C"/>
    <w:rsid w:val="009B7E8D"/>
    <w:rsid w:val="009B7EB5"/>
    <w:rsid w:val="009C00B5"/>
    <w:rsid w:val="009C01AF"/>
    <w:rsid w:val="009C02BE"/>
    <w:rsid w:val="009C0570"/>
    <w:rsid w:val="009C05A5"/>
    <w:rsid w:val="009C06B0"/>
    <w:rsid w:val="009C0D21"/>
    <w:rsid w:val="009C0D60"/>
    <w:rsid w:val="009C112C"/>
    <w:rsid w:val="009C13BD"/>
    <w:rsid w:val="009C1483"/>
    <w:rsid w:val="009C1663"/>
    <w:rsid w:val="009C1693"/>
    <w:rsid w:val="009C17C8"/>
    <w:rsid w:val="009C1829"/>
    <w:rsid w:val="009C1920"/>
    <w:rsid w:val="009C1A82"/>
    <w:rsid w:val="009C1B71"/>
    <w:rsid w:val="009C1D7A"/>
    <w:rsid w:val="009C22E8"/>
    <w:rsid w:val="009C22F0"/>
    <w:rsid w:val="009C235F"/>
    <w:rsid w:val="009C2503"/>
    <w:rsid w:val="009C2AB9"/>
    <w:rsid w:val="009C2B48"/>
    <w:rsid w:val="009C2EF4"/>
    <w:rsid w:val="009C31ED"/>
    <w:rsid w:val="009C33B8"/>
    <w:rsid w:val="009C33D5"/>
    <w:rsid w:val="009C3A1E"/>
    <w:rsid w:val="009C3ACC"/>
    <w:rsid w:val="009C3AF0"/>
    <w:rsid w:val="009C3BED"/>
    <w:rsid w:val="009C41D9"/>
    <w:rsid w:val="009C4899"/>
    <w:rsid w:val="009C4A27"/>
    <w:rsid w:val="009C4B79"/>
    <w:rsid w:val="009C4EF1"/>
    <w:rsid w:val="009C51B8"/>
    <w:rsid w:val="009C57F4"/>
    <w:rsid w:val="009C591C"/>
    <w:rsid w:val="009C6013"/>
    <w:rsid w:val="009C62A3"/>
    <w:rsid w:val="009C6341"/>
    <w:rsid w:val="009C6345"/>
    <w:rsid w:val="009C6365"/>
    <w:rsid w:val="009C63BF"/>
    <w:rsid w:val="009C674A"/>
    <w:rsid w:val="009C67EE"/>
    <w:rsid w:val="009C680F"/>
    <w:rsid w:val="009C6DC5"/>
    <w:rsid w:val="009C6DD3"/>
    <w:rsid w:val="009C711A"/>
    <w:rsid w:val="009C761D"/>
    <w:rsid w:val="009C7677"/>
    <w:rsid w:val="009C7A15"/>
    <w:rsid w:val="009C7DF0"/>
    <w:rsid w:val="009D016B"/>
    <w:rsid w:val="009D0331"/>
    <w:rsid w:val="009D03B7"/>
    <w:rsid w:val="009D095B"/>
    <w:rsid w:val="009D0962"/>
    <w:rsid w:val="009D0A49"/>
    <w:rsid w:val="009D0BE4"/>
    <w:rsid w:val="009D0C72"/>
    <w:rsid w:val="009D0C7E"/>
    <w:rsid w:val="009D0CF8"/>
    <w:rsid w:val="009D0D46"/>
    <w:rsid w:val="009D0E25"/>
    <w:rsid w:val="009D1B18"/>
    <w:rsid w:val="009D1D57"/>
    <w:rsid w:val="009D2476"/>
    <w:rsid w:val="009D274B"/>
    <w:rsid w:val="009D275C"/>
    <w:rsid w:val="009D276A"/>
    <w:rsid w:val="009D27EA"/>
    <w:rsid w:val="009D2866"/>
    <w:rsid w:val="009D2994"/>
    <w:rsid w:val="009D2DC1"/>
    <w:rsid w:val="009D30C0"/>
    <w:rsid w:val="009D35F2"/>
    <w:rsid w:val="009D3BB1"/>
    <w:rsid w:val="009D3E1B"/>
    <w:rsid w:val="009D4150"/>
    <w:rsid w:val="009D4170"/>
    <w:rsid w:val="009D41F9"/>
    <w:rsid w:val="009D437B"/>
    <w:rsid w:val="009D448F"/>
    <w:rsid w:val="009D47CF"/>
    <w:rsid w:val="009D4845"/>
    <w:rsid w:val="009D4A2C"/>
    <w:rsid w:val="009D4CB4"/>
    <w:rsid w:val="009D4D07"/>
    <w:rsid w:val="009D5063"/>
    <w:rsid w:val="009D50A0"/>
    <w:rsid w:val="009D5593"/>
    <w:rsid w:val="009D588E"/>
    <w:rsid w:val="009D5A4A"/>
    <w:rsid w:val="009D5B57"/>
    <w:rsid w:val="009D631B"/>
    <w:rsid w:val="009D64AB"/>
    <w:rsid w:val="009D66AF"/>
    <w:rsid w:val="009D683F"/>
    <w:rsid w:val="009D6D9F"/>
    <w:rsid w:val="009D70B9"/>
    <w:rsid w:val="009D72A4"/>
    <w:rsid w:val="009D7325"/>
    <w:rsid w:val="009D7658"/>
    <w:rsid w:val="009D790E"/>
    <w:rsid w:val="009D7D92"/>
    <w:rsid w:val="009D7DB8"/>
    <w:rsid w:val="009D7E96"/>
    <w:rsid w:val="009E02AE"/>
    <w:rsid w:val="009E042B"/>
    <w:rsid w:val="009E0844"/>
    <w:rsid w:val="009E0956"/>
    <w:rsid w:val="009E0DD4"/>
    <w:rsid w:val="009E1076"/>
    <w:rsid w:val="009E11C0"/>
    <w:rsid w:val="009E15E8"/>
    <w:rsid w:val="009E1819"/>
    <w:rsid w:val="009E196A"/>
    <w:rsid w:val="009E1A30"/>
    <w:rsid w:val="009E1BEA"/>
    <w:rsid w:val="009E222C"/>
    <w:rsid w:val="009E27FA"/>
    <w:rsid w:val="009E2853"/>
    <w:rsid w:val="009E33A2"/>
    <w:rsid w:val="009E34DA"/>
    <w:rsid w:val="009E390A"/>
    <w:rsid w:val="009E40AA"/>
    <w:rsid w:val="009E4118"/>
    <w:rsid w:val="009E4560"/>
    <w:rsid w:val="009E467F"/>
    <w:rsid w:val="009E4683"/>
    <w:rsid w:val="009E4AAF"/>
    <w:rsid w:val="009E4B70"/>
    <w:rsid w:val="009E4B71"/>
    <w:rsid w:val="009E4C74"/>
    <w:rsid w:val="009E52B2"/>
    <w:rsid w:val="009E53BF"/>
    <w:rsid w:val="009E578F"/>
    <w:rsid w:val="009E59E3"/>
    <w:rsid w:val="009E5A8E"/>
    <w:rsid w:val="009E5AA5"/>
    <w:rsid w:val="009E5C8E"/>
    <w:rsid w:val="009E5E51"/>
    <w:rsid w:val="009E601D"/>
    <w:rsid w:val="009E6096"/>
    <w:rsid w:val="009E6214"/>
    <w:rsid w:val="009E6273"/>
    <w:rsid w:val="009E6558"/>
    <w:rsid w:val="009E67B6"/>
    <w:rsid w:val="009E6DC8"/>
    <w:rsid w:val="009E6F37"/>
    <w:rsid w:val="009E7408"/>
    <w:rsid w:val="009E762B"/>
    <w:rsid w:val="009E781F"/>
    <w:rsid w:val="009F07FD"/>
    <w:rsid w:val="009F087D"/>
    <w:rsid w:val="009F09A8"/>
    <w:rsid w:val="009F0A0C"/>
    <w:rsid w:val="009F0C30"/>
    <w:rsid w:val="009F0DC1"/>
    <w:rsid w:val="009F0EC2"/>
    <w:rsid w:val="009F0F1D"/>
    <w:rsid w:val="009F10B9"/>
    <w:rsid w:val="009F11AA"/>
    <w:rsid w:val="009F13A7"/>
    <w:rsid w:val="009F140F"/>
    <w:rsid w:val="009F1468"/>
    <w:rsid w:val="009F1472"/>
    <w:rsid w:val="009F161C"/>
    <w:rsid w:val="009F1C55"/>
    <w:rsid w:val="009F1D7B"/>
    <w:rsid w:val="009F2120"/>
    <w:rsid w:val="009F23EF"/>
    <w:rsid w:val="009F2452"/>
    <w:rsid w:val="009F25D0"/>
    <w:rsid w:val="009F2651"/>
    <w:rsid w:val="009F2A40"/>
    <w:rsid w:val="009F2C8A"/>
    <w:rsid w:val="009F2F63"/>
    <w:rsid w:val="009F331D"/>
    <w:rsid w:val="009F345C"/>
    <w:rsid w:val="009F3857"/>
    <w:rsid w:val="009F3B9F"/>
    <w:rsid w:val="009F3C3E"/>
    <w:rsid w:val="009F3FE8"/>
    <w:rsid w:val="009F49FB"/>
    <w:rsid w:val="009F4A27"/>
    <w:rsid w:val="009F4B4E"/>
    <w:rsid w:val="009F4BA9"/>
    <w:rsid w:val="009F4C32"/>
    <w:rsid w:val="009F5633"/>
    <w:rsid w:val="009F585C"/>
    <w:rsid w:val="009F58FB"/>
    <w:rsid w:val="009F5B29"/>
    <w:rsid w:val="009F5BE9"/>
    <w:rsid w:val="009F5CB6"/>
    <w:rsid w:val="009F5EE9"/>
    <w:rsid w:val="009F6149"/>
    <w:rsid w:val="009F628A"/>
    <w:rsid w:val="009F63BD"/>
    <w:rsid w:val="009F645A"/>
    <w:rsid w:val="009F65AC"/>
    <w:rsid w:val="009F6685"/>
    <w:rsid w:val="009F66B8"/>
    <w:rsid w:val="009F6883"/>
    <w:rsid w:val="009F693E"/>
    <w:rsid w:val="009F6A2A"/>
    <w:rsid w:val="009F6A5D"/>
    <w:rsid w:val="009F6D54"/>
    <w:rsid w:val="009F6F55"/>
    <w:rsid w:val="009F6FD2"/>
    <w:rsid w:val="009F70C1"/>
    <w:rsid w:val="009F71A4"/>
    <w:rsid w:val="009F7295"/>
    <w:rsid w:val="00A00001"/>
    <w:rsid w:val="00A007C1"/>
    <w:rsid w:val="00A007EB"/>
    <w:rsid w:val="00A00837"/>
    <w:rsid w:val="00A009B1"/>
    <w:rsid w:val="00A00D9E"/>
    <w:rsid w:val="00A00FBF"/>
    <w:rsid w:val="00A01619"/>
    <w:rsid w:val="00A01DF6"/>
    <w:rsid w:val="00A01E51"/>
    <w:rsid w:val="00A02197"/>
    <w:rsid w:val="00A0256F"/>
    <w:rsid w:val="00A026A2"/>
    <w:rsid w:val="00A032D1"/>
    <w:rsid w:val="00A03403"/>
    <w:rsid w:val="00A0351B"/>
    <w:rsid w:val="00A035E2"/>
    <w:rsid w:val="00A03C71"/>
    <w:rsid w:val="00A03D11"/>
    <w:rsid w:val="00A03DBF"/>
    <w:rsid w:val="00A03E65"/>
    <w:rsid w:val="00A04121"/>
    <w:rsid w:val="00A04982"/>
    <w:rsid w:val="00A0498E"/>
    <w:rsid w:val="00A04A1C"/>
    <w:rsid w:val="00A050CC"/>
    <w:rsid w:val="00A050D4"/>
    <w:rsid w:val="00A0525A"/>
    <w:rsid w:val="00A055DB"/>
    <w:rsid w:val="00A0592B"/>
    <w:rsid w:val="00A05CC6"/>
    <w:rsid w:val="00A05E3D"/>
    <w:rsid w:val="00A05EC9"/>
    <w:rsid w:val="00A05ED5"/>
    <w:rsid w:val="00A060C7"/>
    <w:rsid w:val="00A06777"/>
    <w:rsid w:val="00A06971"/>
    <w:rsid w:val="00A06ADC"/>
    <w:rsid w:val="00A06E7A"/>
    <w:rsid w:val="00A07A01"/>
    <w:rsid w:val="00A07B16"/>
    <w:rsid w:val="00A07B6F"/>
    <w:rsid w:val="00A100A5"/>
    <w:rsid w:val="00A100AA"/>
    <w:rsid w:val="00A10224"/>
    <w:rsid w:val="00A10466"/>
    <w:rsid w:val="00A104F0"/>
    <w:rsid w:val="00A107D9"/>
    <w:rsid w:val="00A1089E"/>
    <w:rsid w:val="00A10AE7"/>
    <w:rsid w:val="00A10CD5"/>
    <w:rsid w:val="00A111F3"/>
    <w:rsid w:val="00A114E9"/>
    <w:rsid w:val="00A11948"/>
    <w:rsid w:val="00A11AA4"/>
    <w:rsid w:val="00A11C5C"/>
    <w:rsid w:val="00A11D73"/>
    <w:rsid w:val="00A120F4"/>
    <w:rsid w:val="00A123E2"/>
    <w:rsid w:val="00A1268E"/>
    <w:rsid w:val="00A128E1"/>
    <w:rsid w:val="00A12A17"/>
    <w:rsid w:val="00A12A3C"/>
    <w:rsid w:val="00A12C50"/>
    <w:rsid w:val="00A13346"/>
    <w:rsid w:val="00A13370"/>
    <w:rsid w:val="00A13509"/>
    <w:rsid w:val="00A13BED"/>
    <w:rsid w:val="00A13FB3"/>
    <w:rsid w:val="00A1403D"/>
    <w:rsid w:val="00A143B7"/>
    <w:rsid w:val="00A14568"/>
    <w:rsid w:val="00A145A9"/>
    <w:rsid w:val="00A147D7"/>
    <w:rsid w:val="00A14CFD"/>
    <w:rsid w:val="00A14DB8"/>
    <w:rsid w:val="00A14EE4"/>
    <w:rsid w:val="00A14F5D"/>
    <w:rsid w:val="00A154FB"/>
    <w:rsid w:val="00A15574"/>
    <w:rsid w:val="00A156D6"/>
    <w:rsid w:val="00A15A38"/>
    <w:rsid w:val="00A15A3A"/>
    <w:rsid w:val="00A15B5E"/>
    <w:rsid w:val="00A15B67"/>
    <w:rsid w:val="00A15E45"/>
    <w:rsid w:val="00A163C0"/>
    <w:rsid w:val="00A164DB"/>
    <w:rsid w:val="00A165BD"/>
    <w:rsid w:val="00A168E7"/>
    <w:rsid w:val="00A16A42"/>
    <w:rsid w:val="00A16E8B"/>
    <w:rsid w:val="00A1715C"/>
    <w:rsid w:val="00A175B2"/>
    <w:rsid w:val="00A177D9"/>
    <w:rsid w:val="00A17A6E"/>
    <w:rsid w:val="00A17B54"/>
    <w:rsid w:val="00A17CF9"/>
    <w:rsid w:val="00A200DC"/>
    <w:rsid w:val="00A200E5"/>
    <w:rsid w:val="00A20109"/>
    <w:rsid w:val="00A2039F"/>
    <w:rsid w:val="00A20641"/>
    <w:rsid w:val="00A20F60"/>
    <w:rsid w:val="00A2107C"/>
    <w:rsid w:val="00A210F3"/>
    <w:rsid w:val="00A21400"/>
    <w:rsid w:val="00A21785"/>
    <w:rsid w:val="00A218C8"/>
    <w:rsid w:val="00A21A90"/>
    <w:rsid w:val="00A21EA9"/>
    <w:rsid w:val="00A223BD"/>
    <w:rsid w:val="00A226F4"/>
    <w:rsid w:val="00A228F9"/>
    <w:rsid w:val="00A22BDD"/>
    <w:rsid w:val="00A22C16"/>
    <w:rsid w:val="00A22C3A"/>
    <w:rsid w:val="00A22D45"/>
    <w:rsid w:val="00A22D86"/>
    <w:rsid w:val="00A22F79"/>
    <w:rsid w:val="00A23258"/>
    <w:rsid w:val="00A234EE"/>
    <w:rsid w:val="00A23877"/>
    <w:rsid w:val="00A238A6"/>
    <w:rsid w:val="00A23985"/>
    <w:rsid w:val="00A23B76"/>
    <w:rsid w:val="00A23BE7"/>
    <w:rsid w:val="00A23D53"/>
    <w:rsid w:val="00A23EA0"/>
    <w:rsid w:val="00A23F86"/>
    <w:rsid w:val="00A2411C"/>
    <w:rsid w:val="00A243E3"/>
    <w:rsid w:val="00A24568"/>
    <w:rsid w:val="00A2462D"/>
    <w:rsid w:val="00A24787"/>
    <w:rsid w:val="00A2493C"/>
    <w:rsid w:val="00A24BD9"/>
    <w:rsid w:val="00A24F0B"/>
    <w:rsid w:val="00A24F2D"/>
    <w:rsid w:val="00A250C9"/>
    <w:rsid w:val="00A2510E"/>
    <w:rsid w:val="00A255FC"/>
    <w:rsid w:val="00A258B0"/>
    <w:rsid w:val="00A25BFB"/>
    <w:rsid w:val="00A25C77"/>
    <w:rsid w:val="00A25D97"/>
    <w:rsid w:val="00A25DD4"/>
    <w:rsid w:val="00A25F7B"/>
    <w:rsid w:val="00A261AC"/>
    <w:rsid w:val="00A261D7"/>
    <w:rsid w:val="00A262AD"/>
    <w:rsid w:val="00A265DC"/>
    <w:rsid w:val="00A26E30"/>
    <w:rsid w:val="00A26F15"/>
    <w:rsid w:val="00A26F18"/>
    <w:rsid w:val="00A26F6F"/>
    <w:rsid w:val="00A27040"/>
    <w:rsid w:val="00A271F6"/>
    <w:rsid w:val="00A275BB"/>
    <w:rsid w:val="00A27F65"/>
    <w:rsid w:val="00A3014A"/>
    <w:rsid w:val="00A3027C"/>
    <w:rsid w:val="00A30B06"/>
    <w:rsid w:val="00A30C70"/>
    <w:rsid w:val="00A30E81"/>
    <w:rsid w:val="00A310DC"/>
    <w:rsid w:val="00A3110C"/>
    <w:rsid w:val="00A31144"/>
    <w:rsid w:val="00A3141E"/>
    <w:rsid w:val="00A31C0C"/>
    <w:rsid w:val="00A32107"/>
    <w:rsid w:val="00A3233E"/>
    <w:rsid w:val="00A32397"/>
    <w:rsid w:val="00A323D0"/>
    <w:rsid w:val="00A32837"/>
    <w:rsid w:val="00A328D3"/>
    <w:rsid w:val="00A33007"/>
    <w:rsid w:val="00A33150"/>
    <w:rsid w:val="00A33154"/>
    <w:rsid w:val="00A33184"/>
    <w:rsid w:val="00A33297"/>
    <w:rsid w:val="00A33DA8"/>
    <w:rsid w:val="00A33DFC"/>
    <w:rsid w:val="00A34092"/>
    <w:rsid w:val="00A3414D"/>
    <w:rsid w:val="00A344F2"/>
    <w:rsid w:val="00A34529"/>
    <w:rsid w:val="00A347D4"/>
    <w:rsid w:val="00A34A91"/>
    <w:rsid w:val="00A34ACD"/>
    <w:rsid w:val="00A35534"/>
    <w:rsid w:val="00A35626"/>
    <w:rsid w:val="00A357D2"/>
    <w:rsid w:val="00A35B1C"/>
    <w:rsid w:val="00A35D42"/>
    <w:rsid w:val="00A35E7D"/>
    <w:rsid w:val="00A35FA9"/>
    <w:rsid w:val="00A35FFC"/>
    <w:rsid w:val="00A3631D"/>
    <w:rsid w:val="00A363AE"/>
    <w:rsid w:val="00A364A4"/>
    <w:rsid w:val="00A36683"/>
    <w:rsid w:val="00A36899"/>
    <w:rsid w:val="00A36AA8"/>
    <w:rsid w:val="00A36B13"/>
    <w:rsid w:val="00A36C90"/>
    <w:rsid w:val="00A36E3F"/>
    <w:rsid w:val="00A36E70"/>
    <w:rsid w:val="00A372EF"/>
    <w:rsid w:val="00A37397"/>
    <w:rsid w:val="00A3767C"/>
    <w:rsid w:val="00A40960"/>
    <w:rsid w:val="00A40AC1"/>
    <w:rsid w:val="00A40C54"/>
    <w:rsid w:val="00A40CCA"/>
    <w:rsid w:val="00A40DD2"/>
    <w:rsid w:val="00A4134A"/>
    <w:rsid w:val="00A41421"/>
    <w:rsid w:val="00A4151E"/>
    <w:rsid w:val="00A419EF"/>
    <w:rsid w:val="00A41B32"/>
    <w:rsid w:val="00A41BB6"/>
    <w:rsid w:val="00A423A2"/>
    <w:rsid w:val="00A42577"/>
    <w:rsid w:val="00A42A12"/>
    <w:rsid w:val="00A42DC6"/>
    <w:rsid w:val="00A42E89"/>
    <w:rsid w:val="00A430B6"/>
    <w:rsid w:val="00A43807"/>
    <w:rsid w:val="00A438A8"/>
    <w:rsid w:val="00A43A9D"/>
    <w:rsid w:val="00A43C15"/>
    <w:rsid w:val="00A43F41"/>
    <w:rsid w:val="00A43F9B"/>
    <w:rsid w:val="00A4403E"/>
    <w:rsid w:val="00A444AF"/>
    <w:rsid w:val="00A44643"/>
    <w:rsid w:val="00A446C3"/>
    <w:rsid w:val="00A44780"/>
    <w:rsid w:val="00A44897"/>
    <w:rsid w:val="00A44C6B"/>
    <w:rsid w:val="00A44EFC"/>
    <w:rsid w:val="00A45175"/>
    <w:rsid w:val="00A452D4"/>
    <w:rsid w:val="00A45362"/>
    <w:rsid w:val="00A4544B"/>
    <w:rsid w:val="00A45529"/>
    <w:rsid w:val="00A45665"/>
    <w:rsid w:val="00A45846"/>
    <w:rsid w:val="00A4584F"/>
    <w:rsid w:val="00A45E3D"/>
    <w:rsid w:val="00A46188"/>
    <w:rsid w:val="00A465DC"/>
    <w:rsid w:val="00A46B6A"/>
    <w:rsid w:val="00A46C65"/>
    <w:rsid w:val="00A46DD2"/>
    <w:rsid w:val="00A4714D"/>
    <w:rsid w:val="00A473DF"/>
    <w:rsid w:val="00A4750C"/>
    <w:rsid w:val="00A47510"/>
    <w:rsid w:val="00A47683"/>
    <w:rsid w:val="00A47925"/>
    <w:rsid w:val="00A47F0B"/>
    <w:rsid w:val="00A50031"/>
    <w:rsid w:val="00A50085"/>
    <w:rsid w:val="00A506AC"/>
    <w:rsid w:val="00A50892"/>
    <w:rsid w:val="00A50E40"/>
    <w:rsid w:val="00A50FEF"/>
    <w:rsid w:val="00A5117F"/>
    <w:rsid w:val="00A512A1"/>
    <w:rsid w:val="00A513B5"/>
    <w:rsid w:val="00A51530"/>
    <w:rsid w:val="00A51533"/>
    <w:rsid w:val="00A51980"/>
    <w:rsid w:val="00A52189"/>
    <w:rsid w:val="00A52507"/>
    <w:rsid w:val="00A52543"/>
    <w:rsid w:val="00A52764"/>
    <w:rsid w:val="00A5283A"/>
    <w:rsid w:val="00A52B42"/>
    <w:rsid w:val="00A52B9E"/>
    <w:rsid w:val="00A52C99"/>
    <w:rsid w:val="00A52D98"/>
    <w:rsid w:val="00A53037"/>
    <w:rsid w:val="00A53450"/>
    <w:rsid w:val="00A535B8"/>
    <w:rsid w:val="00A537AC"/>
    <w:rsid w:val="00A53A85"/>
    <w:rsid w:val="00A53B6B"/>
    <w:rsid w:val="00A53E71"/>
    <w:rsid w:val="00A54206"/>
    <w:rsid w:val="00A542F4"/>
    <w:rsid w:val="00A54445"/>
    <w:rsid w:val="00A54808"/>
    <w:rsid w:val="00A54886"/>
    <w:rsid w:val="00A549AF"/>
    <w:rsid w:val="00A54A83"/>
    <w:rsid w:val="00A54BE9"/>
    <w:rsid w:val="00A55076"/>
    <w:rsid w:val="00A550CE"/>
    <w:rsid w:val="00A551AC"/>
    <w:rsid w:val="00A55367"/>
    <w:rsid w:val="00A557E9"/>
    <w:rsid w:val="00A55989"/>
    <w:rsid w:val="00A55B1C"/>
    <w:rsid w:val="00A55C89"/>
    <w:rsid w:val="00A55CDA"/>
    <w:rsid w:val="00A55E0C"/>
    <w:rsid w:val="00A55EED"/>
    <w:rsid w:val="00A56209"/>
    <w:rsid w:val="00A56257"/>
    <w:rsid w:val="00A56517"/>
    <w:rsid w:val="00A56720"/>
    <w:rsid w:val="00A56748"/>
    <w:rsid w:val="00A568D3"/>
    <w:rsid w:val="00A56971"/>
    <w:rsid w:val="00A56B6A"/>
    <w:rsid w:val="00A56E1B"/>
    <w:rsid w:val="00A5708D"/>
    <w:rsid w:val="00A57250"/>
    <w:rsid w:val="00A5793A"/>
    <w:rsid w:val="00A57DDF"/>
    <w:rsid w:val="00A57FFB"/>
    <w:rsid w:val="00A60147"/>
    <w:rsid w:val="00A606E9"/>
    <w:rsid w:val="00A60C9E"/>
    <w:rsid w:val="00A611AD"/>
    <w:rsid w:val="00A6131A"/>
    <w:rsid w:val="00A617C1"/>
    <w:rsid w:val="00A61814"/>
    <w:rsid w:val="00A61D70"/>
    <w:rsid w:val="00A61E2D"/>
    <w:rsid w:val="00A61EFE"/>
    <w:rsid w:val="00A61F47"/>
    <w:rsid w:val="00A62276"/>
    <w:rsid w:val="00A623DF"/>
    <w:rsid w:val="00A627CE"/>
    <w:rsid w:val="00A62D54"/>
    <w:rsid w:val="00A62EBF"/>
    <w:rsid w:val="00A630C2"/>
    <w:rsid w:val="00A6312B"/>
    <w:rsid w:val="00A635FC"/>
    <w:rsid w:val="00A63627"/>
    <w:rsid w:val="00A63C59"/>
    <w:rsid w:val="00A63F70"/>
    <w:rsid w:val="00A64059"/>
    <w:rsid w:val="00A643AC"/>
    <w:rsid w:val="00A643CE"/>
    <w:rsid w:val="00A64465"/>
    <w:rsid w:val="00A64634"/>
    <w:rsid w:val="00A646B9"/>
    <w:rsid w:val="00A649CA"/>
    <w:rsid w:val="00A64AE2"/>
    <w:rsid w:val="00A64B44"/>
    <w:rsid w:val="00A65BD0"/>
    <w:rsid w:val="00A65C26"/>
    <w:rsid w:val="00A65CD3"/>
    <w:rsid w:val="00A65DC6"/>
    <w:rsid w:val="00A6603B"/>
    <w:rsid w:val="00A66176"/>
    <w:rsid w:val="00A668A1"/>
    <w:rsid w:val="00A66D10"/>
    <w:rsid w:val="00A66D43"/>
    <w:rsid w:val="00A66DAE"/>
    <w:rsid w:val="00A66F82"/>
    <w:rsid w:val="00A671D9"/>
    <w:rsid w:val="00A6723A"/>
    <w:rsid w:val="00A67314"/>
    <w:rsid w:val="00A675E8"/>
    <w:rsid w:val="00A675F5"/>
    <w:rsid w:val="00A6780F"/>
    <w:rsid w:val="00A6781D"/>
    <w:rsid w:val="00A67AD7"/>
    <w:rsid w:val="00A67B83"/>
    <w:rsid w:val="00A67C68"/>
    <w:rsid w:val="00A70268"/>
    <w:rsid w:val="00A704C5"/>
    <w:rsid w:val="00A70AC9"/>
    <w:rsid w:val="00A70C4E"/>
    <w:rsid w:val="00A70CFD"/>
    <w:rsid w:val="00A70F27"/>
    <w:rsid w:val="00A70F74"/>
    <w:rsid w:val="00A7147D"/>
    <w:rsid w:val="00A714EB"/>
    <w:rsid w:val="00A71598"/>
    <w:rsid w:val="00A71825"/>
    <w:rsid w:val="00A718C6"/>
    <w:rsid w:val="00A71BC3"/>
    <w:rsid w:val="00A71BEE"/>
    <w:rsid w:val="00A7217A"/>
    <w:rsid w:val="00A7217B"/>
    <w:rsid w:val="00A721EA"/>
    <w:rsid w:val="00A722FC"/>
    <w:rsid w:val="00A72310"/>
    <w:rsid w:val="00A72760"/>
    <w:rsid w:val="00A727CD"/>
    <w:rsid w:val="00A72909"/>
    <w:rsid w:val="00A73098"/>
    <w:rsid w:val="00A737AA"/>
    <w:rsid w:val="00A73B99"/>
    <w:rsid w:val="00A73BCA"/>
    <w:rsid w:val="00A73CBB"/>
    <w:rsid w:val="00A73D9E"/>
    <w:rsid w:val="00A73DBB"/>
    <w:rsid w:val="00A7473A"/>
    <w:rsid w:val="00A74A10"/>
    <w:rsid w:val="00A74B1F"/>
    <w:rsid w:val="00A74EFB"/>
    <w:rsid w:val="00A74F38"/>
    <w:rsid w:val="00A7557C"/>
    <w:rsid w:val="00A75721"/>
    <w:rsid w:val="00A75726"/>
    <w:rsid w:val="00A75CA1"/>
    <w:rsid w:val="00A75E57"/>
    <w:rsid w:val="00A762BF"/>
    <w:rsid w:val="00A763E0"/>
    <w:rsid w:val="00A76617"/>
    <w:rsid w:val="00A7687F"/>
    <w:rsid w:val="00A76B72"/>
    <w:rsid w:val="00A76E48"/>
    <w:rsid w:val="00A77871"/>
    <w:rsid w:val="00A77D9D"/>
    <w:rsid w:val="00A77DC7"/>
    <w:rsid w:val="00A77F29"/>
    <w:rsid w:val="00A77F40"/>
    <w:rsid w:val="00A8001A"/>
    <w:rsid w:val="00A80073"/>
    <w:rsid w:val="00A80297"/>
    <w:rsid w:val="00A804B5"/>
    <w:rsid w:val="00A804C0"/>
    <w:rsid w:val="00A805B2"/>
    <w:rsid w:val="00A80662"/>
    <w:rsid w:val="00A80895"/>
    <w:rsid w:val="00A80999"/>
    <w:rsid w:val="00A80BA9"/>
    <w:rsid w:val="00A80C99"/>
    <w:rsid w:val="00A811BA"/>
    <w:rsid w:val="00A8126A"/>
    <w:rsid w:val="00A812EE"/>
    <w:rsid w:val="00A813A8"/>
    <w:rsid w:val="00A81835"/>
    <w:rsid w:val="00A81893"/>
    <w:rsid w:val="00A818A2"/>
    <w:rsid w:val="00A819DE"/>
    <w:rsid w:val="00A81A09"/>
    <w:rsid w:val="00A81E3A"/>
    <w:rsid w:val="00A81EE9"/>
    <w:rsid w:val="00A821CE"/>
    <w:rsid w:val="00A82871"/>
    <w:rsid w:val="00A835E1"/>
    <w:rsid w:val="00A83C43"/>
    <w:rsid w:val="00A83FDC"/>
    <w:rsid w:val="00A840BD"/>
    <w:rsid w:val="00A84515"/>
    <w:rsid w:val="00A84622"/>
    <w:rsid w:val="00A84937"/>
    <w:rsid w:val="00A84A4A"/>
    <w:rsid w:val="00A84C71"/>
    <w:rsid w:val="00A84C83"/>
    <w:rsid w:val="00A85189"/>
    <w:rsid w:val="00A85541"/>
    <w:rsid w:val="00A858CC"/>
    <w:rsid w:val="00A85C97"/>
    <w:rsid w:val="00A863F1"/>
    <w:rsid w:val="00A865B3"/>
    <w:rsid w:val="00A8663F"/>
    <w:rsid w:val="00A86C41"/>
    <w:rsid w:val="00A87186"/>
    <w:rsid w:val="00A8756E"/>
    <w:rsid w:val="00A876FC"/>
    <w:rsid w:val="00A87A1B"/>
    <w:rsid w:val="00A9003F"/>
    <w:rsid w:val="00A90383"/>
    <w:rsid w:val="00A9090D"/>
    <w:rsid w:val="00A90CE5"/>
    <w:rsid w:val="00A90E0A"/>
    <w:rsid w:val="00A91436"/>
    <w:rsid w:val="00A91504"/>
    <w:rsid w:val="00A9154B"/>
    <w:rsid w:val="00A918D8"/>
    <w:rsid w:val="00A91C15"/>
    <w:rsid w:val="00A91F6D"/>
    <w:rsid w:val="00A921E3"/>
    <w:rsid w:val="00A92464"/>
    <w:rsid w:val="00A924BB"/>
    <w:rsid w:val="00A924FE"/>
    <w:rsid w:val="00A925A6"/>
    <w:rsid w:val="00A92910"/>
    <w:rsid w:val="00A92D94"/>
    <w:rsid w:val="00A92DD9"/>
    <w:rsid w:val="00A92E37"/>
    <w:rsid w:val="00A937EB"/>
    <w:rsid w:val="00A93837"/>
    <w:rsid w:val="00A93CD0"/>
    <w:rsid w:val="00A93CDB"/>
    <w:rsid w:val="00A93F35"/>
    <w:rsid w:val="00A94010"/>
    <w:rsid w:val="00A9419C"/>
    <w:rsid w:val="00A945B8"/>
    <w:rsid w:val="00A946DC"/>
    <w:rsid w:val="00A94721"/>
    <w:rsid w:val="00A94755"/>
    <w:rsid w:val="00A94841"/>
    <w:rsid w:val="00A94D45"/>
    <w:rsid w:val="00A94EB9"/>
    <w:rsid w:val="00A94F6E"/>
    <w:rsid w:val="00A9522A"/>
    <w:rsid w:val="00A95759"/>
    <w:rsid w:val="00A95841"/>
    <w:rsid w:val="00A95A56"/>
    <w:rsid w:val="00A95A90"/>
    <w:rsid w:val="00A95C01"/>
    <w:rsid w:val="00A95E4C"/>
    <w:rsid w:val="00A95ED5"/>
    <w:rsid w:val="00A962D8"/>
    <w:rsid w:val="00A963C8"/>
    <w:rsid w:val="00A96489"/>
    <w:rsid w:val="00A96AA8"/>
    <w:rsid w:val="00A96B2C"/>
    <w:rsid w:val="00A96C35"/>
    <w:rsid w:val="00A97147"/>
    <w:rsid w:val="00A97353"/>
    <w:rsid w:val="00A977A0"/>
    <w:rsid w:val="00A979D5"/>
    <w:rsid w:val="00A97C4A"/>
    <w:rsid w:val="00AA01BF"/>
    <w:rsid w:val="00AA029E"/>
    <w:rsid w:val="00AA0341"/>
    <w:rsid w:val="00AA05BD"/>
    <w:rsid w:val="00AA061B"/>
    <w:rsid w:val="00AA0C58"/>
    <w:rsid w:val="00AA0CED"/>
    <w:rsid w:val="00AA0DDD"/>
    <w:rsid w:val="00AA12EB"/>
    <w:rsid w:val="00AA13A8"/>
    <w:rsid w:val="00AA1509"/>
    <w:rsid w:val="00AA16F3"/>
    <w:rsid w:val="00AA17B9"/>
    <w:rsid w:val="00AA1F59"/>
    <w:rsid w:val="00AA23B6"/>
    <w:rsid w:val="00AA24D4"/>
    <w:rsid w:val="00AA2526"/>
    <w:rsid w:val="00AA2824"/>
    <w:rsid w:val="00AA28A3"/>
    <w:rsid w:val="00AA29BE"/>
    <w:rsid w:val="00AA2AEA"/>
    <w:rsid w:val="00AA2B1B"/>
    <w:rsid w:val="00AA2B7D"/>
    <w:rsid w:val="00AA3016"/>
    <w:rsid w:val="00AA32A7"/>
    <w:rsid w:val="00AA32BB"/>
    <w:rsid w:val="00AA382F"/>
    <w:rsid w:val="00AA3EBB"/>
    <w:rsid w:val="00AA3F84"/>
    <w:rsid w:val="00AA4204"/>
    <w:rsid w:val="00AA450F"/>
    <w:rsid w:val="00AA481A"/>
    <w:rsid w:val="00AA5104"/>
    <w:rsid w:val="00AA51A8"/>
    <w:rsid w:val="00AA51CF"/>
    <w:rsid w:val="00AA5426"/>
    <w:rsid w:val="00AA5686"/>
    <w:rsid w:val="00AA5D20"/>
    <w:rsid w:val="00AA5DC8"/>
    <w:rsid w:val="00AA602B"/>
    <w:rsid w:val="00AA64A7"/>
    <w:rsid w:val="00AA65F4"/>
    <w:rsid w:val="00AA6617"/>
    <w:rsid w:val="00AA6BFA"/>
    <w:rsid w:val="00AA708B"/>
    <w:rsid w:val="00AA789D"/>
    <w:rsid w:val="00AA78DE"/>
    <w:rsid w:val="00AA78F2"/>
    <w:rsid w:val="00AA7AD6"/>
    <w:rsid w:val="00AA7F87"/>
    <w:rsid w:val="00AB019C"/>
    <w:rsid w:val="00AB01A2"/>
    <w:rsid w:val="00AB0346"/>
    <w:rsid w:val="00AB0983"/>
    <w:rsid w:val="00AB0A26"/>
    <w:rsid w:val="00AB0AF2"/>
    <w:rsid w:val="00AB11A7"/>
    <w:rsid w:val="00AB12A0"/>
    <w:rsid w:val="00AB12C3"/>
    <w:rsid w:val="00AB1396"/>
    <w:rsid w:val="00AB18E2"/>
    <w:rsid w:val="00AB1923"/>
    <w:rsid w:val="00AB1C5E"/>
    <w:rsid w:val="00AB1D9E"/>
    <w:rsid w:val="00AB2154"/>
    <w:rsid w:val="00AB2344"/>
    <w:rsid w:val="00AB288B"/>
    <w:rsid w:val="00AB296D"/>
    <w:rsid w:val="00AB2AB1"/>
    <w:rsid w:val="00AB2ED3"/>
    <w:rsid w:val="00AB2EED"/>
    <w:rsid w:val="00AB30AF"/>
    <w:rsid w:val="00AB3166"/>
    <w:rsid w:val="00AB3848"/>
    <w:rsid w:val="00AB3A38"/>
    <w:rsid w:val="00AB3D5D"/>
    <w:rsid w:val="00AB3DB5"/>
    <w:rsid w:val="00AB41B9"/>
    <w:rsid w:val="00AB4AA4"/>
    <w:rsid w:val="00AB4B5A"/>
    <w:rsid w:val="00AB4D3E"/>
    <w:rsid w:val="00AB5237"/>
    <w:rsid w:val="00AB53D0"/>
    <w:rsid w:val="00AB5B28"/>
    <w:rsid w:val="00AB5CFC"/>
    <w:rsid w:val="00AB5DA6"/>
    <w:rsid w:val="00AB5F4A"/>
    <w:rsid w:val="00AB60B2"/>
    <w:rsid w:val="00AB60F1"/>
    <w:rsid w:val="00AB616A"/>
    <w:rsid w:val="00AB69BA"/>
    <w:rsid w:val="00AB69D6"/>
    <w:rsid w:val="00AB6A65"/>
    <w:rsid w:val="00AB6B9D"/>
    <w:rsid w:val="00AB6CFD"/>
    <w:rsid w:val="00AB6F03"/>
    <w:rsid w:val="00AB781B"/>
    <w:rsid w:val="00AB786B"/>
    <w:rsid w:val="00AB7E3A"/>
    <w:rsid w:val="00AB7E9D"/>
    <w:rsid w:val="00AB7ECC"/>
    <w:rsid w:val="00AC0090"/>
    <w:rsid w:val="00AC00B5"/>
    <w:rsid w:val="00AC00C1"/>
    <w:rsid w:val="00AC09DB"/>
    <w:rsid w:val="00AC0A7D"/>
    <w:rsid w:val="00AC0BC3"/>
    <w:rsid w:val="00AC133E"/>
    <w:rsid w:val="00AC1640"/>
    <w:rsid w:val="00AC19CC"/>
    <w:rsid w:val="00AC1ABF"/>
    <w:rsid w:val="00AC1CAB"/>
    <w:rsid w:val="00AC1DF2"/>
    <w:rsid w:val="00AC219B"/>
    <w:rsid w:val="00AC2257"/>
    <w:rsid w:val="00AC2437"/>
    <w:rsid w:val="00AC2448"/>
    <w:rsid w:val="00AC2717"/>
    <w:rsid w:val="00AC29BA"/>
    <w:rsid w:val="00AC2C04"/>
    <w:rsid w:val="00AC2D4E"/>
    <w:rsid w:val="00AC3199"/>
    <w:rsid w:val="00AC332D"/>
    <w:rsid w:val="00AC337D"/>
    <w:rsid w:val="00AC35F2"/>
    <w:rsid w:val="00AC36AC"/>
    <w:rsid w:val="00AC3AC5"/>
    <w:rsid w:val="00AC3F02"/>
    <w:rsid w:val="00AC44A4"/>
    <w:rsid w:val="00AC49B9"/>
    <w:rsid w:val="00AC5104"/>
    <w:rsid w:val="00AC5284"/>
    <w:rsid w:val="00AC540E"/>
    <w:rsid w:val="00AC574B"/>
    <w:rsid w:val="00AC596F"/>
    <w:rsid w:val="00AC5A4F"/>
    <w:rsid w:val="00AC5D37"/>
    <w:rsid w:val="00AC5D40"/>
    <w:rsid w:val="00AC5D7B"/>
    <w:rsid w:val="00AC5F90"/>
    <w:rsid w:val="00AC6792"/>
    <w:rsid w:val="00AC7116"/>
    <w:rsid w:val="00AC7303"/>
    <w:rsid w:val="00AC745A"/>
    <w:rsid w:val="00AC76B4"/>
    <w:rsid w:val="00AC7875"/>
    <w:rsid w:val="00AC7B5A"/>
    <w:rsid w:val="00AC7C3D"/>
    <w:rsid w:val="00AC7CCC"/>
    <w:rsid w:val="00AD099A"/>
    <w:rsid w:val="00AD099B"/>
    <w:rsid w:val="00AD09BB"/>
    <w:rsid w:val="00AD0D58"/>
    <w:rsid w:val="00AD0E07"/>
    <w:rsid w:val="00AD1041"/>
    <w:rsid w:val="00AD10D4"/>
    <w:rsid w:val="00AD21B0"/>
    <w:rsid w:val="00AD22BE"/>
    <w:rsid w:val="00AD2970"/>
    <w:rsid w:val="00AD2A1A"/>
    <w:rsid w:val="00AD2F5D"/>
    <w:rsid w:val="00AD301A"/>
    <w:rsid w:val="00AD3414"/>
    <w:rsid w:val="00AD36BA"/>
    <w:rsid w:val="00AD39E6"/>
    <w:rsid w:val="00AD3A21"/>
    <w:rsid w:val="00AD3ACF"/>
    <w:rsid w:val="00AD3DD7"/>
    <w:rsid w:val="00AD41B5"/>
    <w:rsid w:val="00AD4892"/>
    <w:rsid w:val="00AD4A89"/>
    <w:rsid w:val="00AD4E6F"/>
    <w:rsid w:val="00AD4EB0"/>
    <w:rsid w:val="00AD5013"/>
    <w:rsid w:val="00AD5392"/>
    <w:rsid w:val="00AD556C"/>
    <w:rsid w:val="00AD5C41"/>
    <w:rsid w:val="00AD5ECF"/>
    <w:rsid w:val="00AD5F4B"/>
    <w:rsid w:val="00AD6577"/>
    <w:rsid w:val="00AD6715"/>
    <w:rsid w:val="00AD68FB"/>
    <w:rsid w:val="00AD6D1E"/>
    <w:rsid w:val="00AD6F3C"/>
    <w:rsid w:val="00AD7009"/>
    <w:rsid w:val="00AD722D"/>
    <w:rsid w:val="00AD76F3"/>
    <w:rsid w:val="00AD784C"/>
    <w:rsid w:val="00AD7A40"/>
    <w:rsid w:val="00AD7D5F"/>
    <w:rsid w:val="00AD7FA5"/>
    <w:rsid w:val="00AE0107"/>
    <w:rsid w:val="00AE0772"/>
    <w:rsid w:val="00AE07B9"/>
    <w:rsid w:val="00AE1343"/>
    <w:rsid w:val="00AE13F8"/>
    <w:rsid w:val="00AE1498"/>
    <w:rsid w:val="00AE1894"/>
    <w:rsid w:val="00AE1A97"/>
    <w:rsid w:val="00AE1B8E"/>
    <w:rsid w:val="00AE1E38"/>
    <w:rsid w:val="00AE1ED2"/>
    <w:rsid w:val="00AE1F72"/>
    <w:rsid w:val="00AE20EF"/>
    <w:rsid w:val="00AE2170"/>
    <w:rsid w:val="00AE2504"/>
    <w:rsid w:val="00AE2643"/>
    <w:rsid w:val="00AE28A7"/>
    <w:rsid w:val="00AE294B"/>
    <w:rsid w:val="00AE2C6C"/>
    <w:rsid w:val="00AE2FDA"/>
    <w:rsid w:val="00AE3225"/>
    <w:rsid w:val="00AE3562"/>
    <w:rsid w:val="00AE385B"/>
    <w:rsid w:val="00AE3974"/>
    <w:rsid w:val="00AE3A4C"/>
    <w:rsid w:val="00AE3ACF"/>
    <w:rsid w:val="00AE3D47"/>
    <w:rsid w:val="00AE3E4C"/>
    <w:rsid w:val="00AE3E72"/>
    <w:rsid w:val="00AE416C"/>
    <w:rsid w:val="00AE4341"/>
    <w:rsid w:val="00AE47B6"/>
    <w:rsid w:val="00AE47C5"/>
    <w:rsid w:val="00AE4810"/>
    <w:rsid w:val="00AE49C1"/>
    <w:rsid w:val="00AE4EAD"/>
    <w:rsid w:val="00AE514C"/>
    <w:rsid w:val="00AE5345"/>
    <w:rsid w:val="00AE5719"/>
    <w:rsid w:val="00AE5AA7"/>
    <w:rsid w:val="00AE5D85"/>
    <w:rsid w:val="00AE5E2D"/>
    <w:rsid w:val="00AE619E"/>
    <w:rsid w:val="00AE6221"/>
    <w:rsid w:val="00AE632B"/>
    <w:rsid w:val="00AE6533"/>
    <w:rsid w:val="00AE6858"/>
    <w:rsid w:val="00AE68A2"/>
    <w:rsid w:val="00AE68B5"/>
    <w:rsid w:val="00AE69D4"/>
    <w:rsid w:val="00AE6D2C"/>
    <w:rsid w:val="00AE6D92"/>
    <w:rsid w:val="00AE6E19"/>
    <w:rsid w:val="00AE71EA"/>
    <w:rsid w:val="00AE7271"/>
    <w:rsid w:val="00AE7491"/>
    <w:rsid w:val="00AE74F5"/>
    <w:rsid w:val="00AE778F"/>
    <w:rsid w:val="00AE7ECB"/>
    <w:rsid w:val="00AF0266"/>
    <w:rsid w:val="00AF03FC"/>
    <w:rsid w:val="00AF04B8"/>
    <w:rsid w:val="00AF0C02"/>
    <w:rsid w:val="00AF0D15"/>
    <w:rsid w:val="00AF104E"/>
    <w:rsid w:val="00AF10F9"/>
    <w:rsid w:val="00AF156D"/>
    <w:rsid w:val="00AF1592"/>
    <w:rsid w:val="00AF1806"/>
    <w:rsid w:val="00AF1D2E"/>
    <w:rsid w:val="00AF1D74"/>
    <w:rsid w:val="00AF20C1"/>
    <w:rsid w:val="00AF2312"/>
    <w:rsid w:val="00AF24B0"/>
    <w:rsid w:val="00AF2E4A"/>
    <w:rsid w:val="00AF2ED9"/>
    <w:rsid w:val="00AF37CC"/>
    <w:rsid w:val="00AF3B3E"/>
    <w:rsid w:val="00AF3B8C"/>
    <w:rsid w:val="00AF437F"/>
    <w:rsid w:val="00AF4B12"/>
    <w:rsid w:val="00AF4D84"/>
    <w:rsid w:val="00AF5369"/>
    <w:rsid w:val="00AF562C"/>
    <w:rsid w:val="00AF6B9D"/>
    <w:rsid w:val="00AF6BF2"/>
    <w:rsid w:val="00AF6ED2"/>
    <w:rsid w:val="00AF6F7B"/>
    <w:rsid w:val="00AF74AD"/>
    <w:rsid w:val="00AF7613"/>
    <w:rsid w:val="00AF770D"/>
    <w:rsid w:val="00AF77E6"/>
    <w:rsid w:val="00AF7B58"/>
    <w:rsid w:val="00AF7C2F"/>
    <w:rsid w:val="00AF7EBF"/>
    <w:rsid w:val="00B0011D"/>
    <w:rsid w:val="00B002D0"/>
    <w:rsid w:val="00B004A0"/>
    <w:rsid w:val="00B00780"/>
    <w:rsid w:val="00B00983"/>
    <w:rsid w:val="00B0099B"/>
    <w:rsid w:val="00B00BA8"/>
    <w:rsid w:val="00B00DFD"/>
    <w:rsid w:val="00B00FF1"/>
    <w:rsid w:val="00B0147A"/>
    <w:rsid w:val="00B014E1"/>
    <w:rsid w:val="00B01AFF"/>
    <w:rsid w:val="00B01B81"/>
    <w:rsid w:val="00B01BDD"/>
    <w:rsid w:val="00B020A6"/>
    <w:rsid w:val="00B0252C"/>
    <w:rsid w:val="00B034B3"/>
    <w:rsid w:val="00B034BD"/>
    <w:rsid w:val="00B03992"/>
    <w:rsid w:val="00B03C0B"/>
    <w:rsid w:val="00B0474F"/>
    <w:rsid w:val="00B04B9D"/>
    <w:rsid w:val="00B04BEC"/>
    <w:rsid w:val="00B04D7D"/>
    <w:rsid w:val="00B04FAD"/>
    <w:rsid w:val="00B053AC"/>
    <w:rsid w:val="00B05DCB"/>
    <w:rsid w:val="00B05E83"/>
    <w:rsid w:val="00B061DC"/>
    <w:rsid w:val="00B066FD"/>
    <w:rsid w:val="00B067CB"/>
    <w:rsid w:val="00B069C0"/>
    <w:rsid w:val="00B06A28"/>
    <w:rsid w:val="00B06F01"/>
    <w:rsid w:val="00B070B2"/>
    <w:rsid w:val="00B070F8"/>
    <w:rsid w:val="00B07239"/>
    <w:rsid w:val="00B073EE"/>
    <w:rsid w:val="00B074FA"/>
    <w:rsid w:val="00B07610"/>
    <w:rsid w:val="00B0768D"/>
    <w:rsid w:val="00B0795D"/>
    <w:rsid w:val="00B079C7"/>
    <w:rsid w:val="00B07EB9"/>
    <w:rsid w:val="00B07EF5"/>
    <w:rsid w:val="00B07FD7"/>
    <w:rsid w:val="00B07FEF"/>
    <w:rsid w:val="00B1037D"/>
    <w:rsid w:val="00B105FB"/>
    <w:rsid w:val="00B10631"/>
    <w:rsid w:val="00B10959"/>
    <w:rsid w:val="00B109CD"/>
    <w:rsid w:val="00B10A1D"/>
    <w:rsid w:val="00B10A9B"/>
    <w:rsid w:val="00B10B09"/>
    <w:rsid w:val="00B10D9E"/>
    <w:rsid w:val="00B10F98"/>
    <w:rsid w:val="00B119C0"/>
    <w:rsid w:val="00B11BF6"/>
    <w:rsid w:val="00B11E35"/>
    <w:rsid w:val="00B11F1C"/>
    <w:rsid w:val="00B11F95"/>
    <w:rsid w:val="00B122DB"/>
    <w:rsid w:val="00B1253F"/>
    <w:rsid w:val="00B12A8E"/>
    <w:rsid w:val="00B12BF3"/>
    <w:rsid w:val="00B12CC1"/>
    <w:rsid w:val="00B12EFF"/>
    <w:rsid w:val="00B130AC"/>
    <w:rsid w:val="00B1338A"/>
    <w:rsid w:val="00B13FF3"/>
    <w:rsid w:val="00B1411C"/>
    <w:rsid w:val="00B144CB"/>
    <w:rsid w:val="00B14B68"/>
    <w:rsid w:val="00B14BEA"/>
    <w:rsid w:val="00B14C50"/>
    <w:rsid w:val="00B14F08"/>
    <w:rsid w:val="00B150A0"/>
    <w:rsid w:val="00B151D0"/>
    <w:rsid w:val="00B153F6"/>
    <w:rsid w:val="00B159CC"/>
    <w:rsid w:val="00B15C02"/>
    <w:rsid w:val="00B15C4D"/>
    <w:rsid w:val="00B15DC4"/>
    <w:rsid w:val="00B16094"/>
    <w:rsid w:val="00B1623F"/>
    <w:rsid w:val="00B1626C"/>
    <w:rsid w:val="00B16798"/>
    <w:rsid w:val="00B167F4"/>
    <w:rsid w:val="00B16DA1"/>
    <w:rsid w:val="00B16F9E"/>
    <w:rsid w:val="00B170B4"/>
    <w:rsid w:val="00B173B5"/>
    <w:rsid w:val="00B17A21"/>
    <w:rsid w:val="00B17A68"/>
    <w:rsid w:val="00B17AA4"/>
    <w:rsid w:val="00B17CBF"/>
    <w:rsid w:val="00B17F0F"/>
    <w:rsid w:val="00B2008E"/>
    <w:rsid w:val="00B20263"/>
    <w:rsid w:val="00B205B2"/>
    <w:rsid w:val="00B2084C"/>
    <w:rsid w:val="00B20B75"/>
    <w:rsid w:val="00B20C08"/>
    <w:rsid w:val="00B20EDC"/>
    <w:rsid w:val="00B211FC"/>
    <w:rsid w:val="00B212E2"/>
    <w:rsid w:val="00B21619"/>
    <w:rsid w:val="00B21755"/>
    <w:rsid w:val="00B21847"/>
    <w:rsid w:val="00B21A58"/>
    <w:rsid w:val="00B21A83"/>
    <w:rsid w:val="00B21A99"/>
    <w:rsid w:val="00B21C47"/>
    <w:rsid w:val="00B21D03"/>
    <w:rsid w:val="00B21F02"/>
    <w:rsid w:val="00B222BC"/>
    <w:rsid w:val="00B223BD"/>
    <w:rsid w:val="00B22564"/>
    <w:rsid w:val="00B22C61"/>
    <w:rsid w:val="00B232CF"/>
    <w:rsid w:val="00B2358D"/>
    <w:rsid w:val="00B23693"/>
    <w:rsid w:val="00B238EC"/>
    <w:rsid w:val="00B23D20"/>
    <w:rsid w:val="00B23E15"/>
    <w:rsid w:val="00B2459E"/>
    <w:rsid w:val="00B2462E"/>
    <w:rsid w:val="00B251E1"/>
    <w:rsid w:val="00B256BC"/>
    <w:rsid w:val="00B25C8B"/>
    <w:rsid w:val="00B25D4E"/>
    <w:rsid w:val="00B26038"/>
    <w:rsid w:val="00B26350"/>
    <w:rsid w:val="00B26643"/>
    <w:rsid w:val="00B266E5"/>
    <w:rsid w:val="00B26CDF"/>
    <w:rsid w:val="00B2727C"/>
    <w:rsid w:val="00B27304"/>
    <w:rsid w:val="00B2733E"/>
    <w:rsid w:val="00B2737C"/>
    <w:rsid w:val="00B27483"/>
    <w:rsid w:val="00B27A0C"/>
    <w:rsid w:val="00B27ACF"/>
    <w:rsid w:val="00B27B7B"/>
    <w:rsid w:val="00B27D0F"/>
    <w:rsid w:val="00B30019"/>
    <w:rsid w:val="00B301F1"/>
    <w:rsid w:val="00B302EC"/>
    <w:rsid w:val="00B3037D"/>
    <w:rsid w:val="00B30608"/>
    <w:rsid w:val="00B30890"/>
    <w:rsid w:val="00B308D5"/>
    <w:rsid w:val="00B309B9"/>
    <w:rsid w:val="00B30AE3"/>
    <w:rsid w:val="00B30B1B"/>
    <w:rsid w:val="00B30C50"/>
    <w:rsid w:val="00B30ED9"/>
    <w:rsid w:val="00B310DB"/>
    <w:rsid w:val="00B31193"/>
    <w:rsid w:val="00B31378"/>
    <w:rsid w:val="00B3197E"/>
    <w:rsid w:val="00B319C8"/>
    <w:rsid w:val="00B31EDA"/>
    <w:rsid w:val="00B31F22"/>
    <w:rsid w:val="00B31F93"/>
    <w:rsid w:val="00B325E6"/>
    <w:rsid w:val="00B327B5"/>
    <w:rsid w:val="00B32885"/>
    <w:rsid w:val="00B328F9"/>
    <w:rsid w:val="00B32934"/>
    <w:rsid w:val="00B32A30"/>
    <w:rsid w:val="00B32AD6"/>
    <w:rsid w:val="00B32C4F"/>
    <w:rsid w:val="00B32F25"/>
    <w:rsid w:val="00B33628"/>
    <w:rsid w:val="00B339AA"/>
    <w:rsid w:val="00B33A00"/>
    <w:rsid w:val="00B3402B"/>
    <w:rsid w:val="00B347A2"/>
    <w:rsid w:val="00B34844"/>
    <w:rsid w:val="00B348F6"/>
    <w:rsid w:val="00B34C1D"/>
    <w:rsid w:val="00B3591E"/>
    <w:rsid w:val="00B35BB3"/>
    <w:rsid w:val="00B35C26"/>
    <w:rsid w:val="00B35D60"/>
    <w:rsid w:val="00B35E28"/>
    <w:rsid w:val="00B36019"/>
    <w:rsid w:val="00B3622C"/>
    <w:rsid w:val="00B36983"/>
    <w:rsid w:val="00B36EC7"/>
    <w:rsid w:val="00B371F0"/>
    <w:rsid w:val="00B372A4"/>
    <w:rsid w:val="00B374E1"/>
    <w:rsid w:val="00B3757D"/>
    <w:rsid w:val="00B37C26"/>
    <w:rsid w:val="00B37C37"/>
    <w:rsid w:val="00B4006F"/>
    <w:rsid w:val="00B4007E"/>
    <w:rsid w:val="00B4009B"/>
    <w:rsid w:val="00B40577"/>
    <w:rsid w:val="00B406B1"/>
    <w:rsid w:val="00B406CA"/>
    <w:rsid w:val="00B406F3"/>
    <w:rsid w:val="00B407B7"/>
    <w:rsid w:val="00B41005"/>
    <w:rsid w:val="00B413E3"/>
    <w:rsid w:val="00B4150C"/>
    <w:rsid w:val="00B419EC"/>
    <w:rsid w:val="00B41E80"/>
    <w:rsid w:val="00B425B7"/>
    <w:rsid w:val="00B42969"/>
    <w:rsid w:val="00B42ACE"/>
    <w:rsid w:val="00B42B11"/>
    <w:rsid w:val="00B4309B"/>
    <w:rsid w:val="00B430DD"/>
    <w:rsid w:val="00B43301"/>
    <w:rsid w:val="00B43817"/>
    <w:rsid w:val="00B439E2"/>
    <w:rsid w:val="00B43AFF"/>
    <w:rsid w:val="00B43C32"/>
    <w:rsid w:val="00B43CE9"/>
    <w:rsid w:val="00B43EA1"/>
    <w:rsid w:val="00B441F5"/>
    <w:rsid w:val="00B44374"/>
    <w:rsid w:val="00B44422"/>
    <w:rsid w:val="00B444B7"/>
    <w:rsid w:val="00B44830"/>
    <w:rsid w:val="00B44C6E"/>
    <w:rsid w:val="00B44DDC"/>
    <w:rsid w:val="00B44FF1"/>
    <w:rsid w:val="00B451CE"/>
    <w:rsid w:val="00B4523D"/>
    <w:rsid w:val="00B45574"/>
    <w:rsid w:val="00B45CBC"/>
    <w:rsid w:val="00B45F2C"/>
    <w:rsid w:val="00B46235"/>
    <w:rsid w:val="00B46266"/>
    <w:rsid w:val="00B465E0"/>
    <w:rsid w:val="00B4693E"/>
    <w:rsid w:val="00B46971"/>
    <w:rsid w:val="00B46B2D"/>
    <w:rsid w:val="00B46F04"/>
    <w:rsid w:val="00B4705C"/>
    <w:rsid w:val="00B470A4"/>
    <w:rsid w:val="00B4712D"/>
    <w:rsid w:val="00B47203"/>
    <w:rsid w:val="00B47748"/>
    <w:rsid w:val="00B47BFA"/>
    <w:rsid w:val="00B47D09"/>
    <w:rsid w:val="00B504A4"/>
    <w:rsid w:val="00B50735"/>
    <w:rsid w:val="00B50A89"/>
    <w:rsid w:val="00B50AD0"/>
    <w:rsid w:val="00B50BFF"/>
    <w:rsid w:val="00B50E2A"/>
    <w:rsid w:val="00B50F31"/>
    <w:rsid w:val="00B51134"/>
    <w:rsid w:val="00B512CE"/>
    <w:rsid w:val="00B5133B"/>
    <w:rsid w:val="00B51366"/>
    <w:rsid w:val="00B514D6"/>
    <w:rsid w:val="00B514E0"/>
    <w:rsid w:val="00B51519"/>
    <w:rsid w:val="00B515E1"/>
    <w:rsid w:val="00B51730"/>
    <w:rsid w:val="00B5181B"/>
    <w:rsid w:val="00B51C29"/>
    <w:rsid w:val="00B52873"/>
    <w:rsid w:val="00B52C2F"/>
    <w:rsid w:val="00B5354E"/>
    <w:rsid w:val="00B539D7"/>
    <w:rsid w:val="00B53C36"/>
    <w:rsid w:val="00B53E2E"/>
    <w:rsid w:val="00B53EE4"/>
    <w:rsid w:val="00B54456"/>
    <w:rsid w:val="00B548AF"/>
    <w:rsid w:val="00B54CDD"/>
    <w:rsid w:val="00B54FEA"/>
    <w:rsid w:val="00B55309"/>
    <w:rsid w:val="00B55840"/>
    <w:rsid w:val="00B55B27"/>
    <w:rsid w:val="00B55D10"/>
    <w:rsid w:val="00B55EC5"/>
    <w:rsid w:val="00B55F8A"/>
    <w:rsid w:val="00B560BD"/>
    <w:rsid w:val="00B5656D"/>
    <w:rsid w:val="00B56610"/>
    <w:rsid w:val="00B5661C"/>
    <w:rsid w:val="00B56B9A"/>
    <w:rsid w:val="00B56DBE"/>
    <w:rsid w:val="00B5713D"/>
    <w:rsid w:val="00B57365"/>
    <w:rsid w:val="00B57FDC"/>
    <w:rsid w:val="00B603F7"/>
    <w:rsid w:val="00B6044F"/>
    <w:rsid w:val="00B60538"/>
    <w:rsid w:val="00B60679"/>
    <w:rsid w:val="00B60A79"/>
    <w:rsid w:val="00B60FB7"/>
    <w:rsid w:val="00B615D9"/>
    <w:rsid w:val="00B61852"/>
    <w:rsid w:val="00B61CAE"/>
    <w:rsid w:val="00B623EE"/>
    <w:rsid w:val="00B62712"/>
    <w:rsid w:val="00B629D1"/>
    <w:rsid w:val="00B62EAB"/>
    <w:rsid w:val="00B62F08"/>
    <w:rsid w:val="00B632B0"/>
    <w:rsid w:val="00B6360F"/>
    <w:rsid w:val="00B636E1"/>
    <w:rsid w:val="00B637C1"/>
    <w:rsid w:val="00B639DD"/>
    <w:rsid w:val="00B63A0C"/>
    <w:rsid w:val="00B63DD1"/>
    <w:rsid w:val="00B64443"/>
    <w:rsid w:val="00B64685"/>
    <w:rsid w:val="00B64764"/>
    <w:rsid w:val="00B64CC1"/>
    <w:rsid w:val="00B651C6"/>
    <w:rsid w:val="00B65330"/>
    <w:rsid w:val="00B6585C"/>
    <w:rsid w:val="00B65F26"/>
    <w:rsid w:val="00B6615A"/>
    <w:rsid w:val="00B66545"/>
    <w:rsid w:val="00B6657C"/>
    <w:rsid w:val="00B6662D"/>
    <w:rsid w:val="00B66675"/>
    <w:rsid w:val="00B667D2"/>
    <w:rsid w:val="00B6685B"/>
    <w:rsid w:val="00B66A6B"/>
    <w:rsid w:val="00B66B4B"/>
    <w:rsid w:val="00B66D0D"/>
    <w:rsid w:val="00B66D2C"/>
    <w:rsid w:val="00B67096"/>
    <w:rsid w:val="00B67428"/>
    <w:rsid w:val="00B676D3"/>
    <w:rsid w:val="00B677C9"/>
    <w:rsid w:val="00B67C15"/>
    <w:rsid w:val="00B67D90"/>
    <w:rsid w:val="00B67F5E"/>
    <w:rsid w:val="00B7018C"/>
    <w:rsid w:val="00B708E1"/>
    <w:rsid w:val="00B70EFE"/>
    <w:rsid w:val="00B71224"/>
    <w:rsid w:val="00B71265"/>
    <w:rsid w:val="00B712C2"/>
    <w:rsid w:val="00B712D2"/>
    <w:rsid w:val="00B71557"/>
    <w:rsid w:val="00B715D4"/>
    <w:rsid w:val="00B717A6"/>
    <w:rsid w:val="00B71982"/>
    <w:rsid w:val="00B719DF"/>
    <w:rsid w:val="00B71B0D"/>
    <w:rsid w:val="00B71B77"/>
    <w:rsid w:val="00B71F53"/>
    <w:rsid w:val="00B71FCC"/>
    <w:rsid w:val="00B72489"/>
    <w:rsid w:val="00B7269F"/>
    <w:rsid w:val="00B7278C"/>
    <w:rsid w:val="00B72910"/>
    <w:rsid w:val="00B72B20"/>
    <w:rsid w:val="00B72D4E"/>
    <w:rsid w:val="00B72EA5"/>
    <w:rsid w:val="00B72EBF"/>
    <w:rsid w:val="00B7324A"/>
    <w:rsid w:val="00B735DD"/>
    <w:rsid w:val="00B73B12"/>
    <w:rsid w:val="00B73C3C"/>
    <w:rsid w:val="00B73E01"/>
    <w:rsid w:val="00B73E1D"/>
    <w:rsid w:val="00B7404B"/>
    <w:rsid w:val="00B742DA"/>
    <w:rsid w:val="00B74344"/>
    <w:rsid w:val="00B74350"/>
    <w:rsid w:val="00B745BD"/>
    <w:rsid w:val="00B74869"/>
    <w:rsid w:val="00B748C3"/>
    <w:rsid w:val="00B74D15"/>
    <w:rsid w:val="00B74FC1"/>
    <w:rsid w:val="00B753AA"/>
    <w:rsid w:val="00B753EE"/>
    <w:rsid w:val="00B75962"/>
    <w:rsid w:val="00B7649B"/>
    <w:rsid w:val="00B766F2"/>
    <w:rsid w:val="00B76814"/>
    <w:rsid w:val="00B768EA"/>
    <w:rsid w:val="00B76DB6"/>
    <w:rsid w:val="00B7702D"/>
    <w:rsid w:val="00B77BD7"/>
    <w:rsid w:val="00B8003C"/>
    <w:rsid w:val="00B8019D"/>
    <w:rsid w:val="00B80275"/>
    <w:rsid w:val="00B803C7"/>
    <w:rsid w:val="00B805E4"/>
    <w:rsid w:val="00B805E8"/>
    <w:rsid w:val="00B80767"/>
    <w:rsid w:val="00B80E23"/>
    <w:rsid w:val="00B80EC7"/>
    <w:rsid w:val="00B8145D"/>
    <w:rsid w:val="00B818F0"/>
    <w:rsid w:val="00B819E1"/>
    <w:rsid w:val="00B81BE3"/>
    <w:rsid w:val="00B823A0"/>
    <w:rsid w:val="00B82887"/>
    <w:rsid w:val="00B82C27"/>
    <w:rsid w:val="00B82EA4"/>
    <w:rsid w:val="00B8315E"/>
    <w:rsid w:val="00B832EB"/>
    <w:rsid w:val="00B8346B"/>
    <w:rsid w:val="00B837D9"/>
    <w:rsid w:val="00B84298"/>
    <w:rsid w:val="00B842B0"/>
    <w:rsid w:val="00B84681"/>
    <w:rsid w:val="00B8489D"/>
    <w:rsid w:val="00B84A13"/>
    <w:rsid w:val="00B84C17"/>
    <w:rsid w:val="00B84C7E"/>
    <w:rsid w:val="00B84EF7"/>
    <w:rsid w:val="00B85118"/>
    <w:rsid w:val="00B85150"/>
    <w:rsid w:val="00B8535D"/>
    <w:rsid w:val="00B85435"/>
    <w:rsid w:val="00B8556A"/>
    <w:rsid w:val="00B85709"/>
    <w:rsid w:val="00B85A09"/>
    <w:rsid w:val="00B85B34"/>
    <w:rsid w:val="00B85C0C"/>
    <w:rsid w:val="00B85FE5"/>
    <w:rsid w:val="00B860D3"/>
    <w:rsid w:val="00B86622"/>
    <w:rsid w:val="00B866D9"/>
    <w:rsid w:val="00B86A4C"/>
    <w:rsid w:val="00B86B64"/>
    <w:rsid w:val="00B86D91"/>
    <w:rsid w:val="00B86FF1"/>
    <w:rsid w:val="00B87389"/>
    <w:rsid w:val="00B873E9"/>
    <w:rsid w:val="00B873F8"/>
    <w:rsid w:val="00B87675"/>
    <w:rsid w:val="00B87A3F"/>
    <w:rsid w:val="00B87AAF"/>
    <w:rsid w:val="00B90380"/>
    <w:rsid w:val="00B906C1"/>
    <w:rsid w:val="00B9087F"/>
    <w:rsid w:val="00B90C41"/>
    <w:rsid w:val="00B912DC"/>
    <w:rsid w:val="00B915B3"/>
    <w:rsid w:val="00B916F1"/>
    <w:rsid w:val="00B91700"/>
    <w:rsid w:val="00B91782"/>
    <w:rsid w:val="00B91853"/>
    <w:rsid w:val="00B91932"/>
    <w:rsid w:val="00B91959"/>
    <w:rsid w:val="00B91A04"/>
    <w:rsid w:val="00B91C42"/>
    <w:rsid w:val="00B92127"/>
    <w:rsid w:val="00B9223A"/>
    <w:rsid w:val="00B9244E"/>
    <w:rsid w:val="00B924F1"/>
    <w:rsid w:val="00B9266D"/>
    <w:rsid w:val="00B926B1"/>
    <w:rsid w:val="00B92A9D"/>
    <w:rsid w:val="00B92B73"/>
    <w:rsid w:val="00B92CAE"/>
    <w:rsid w:val="00B93132"/>
    <w:rsid w:val="00B932D0"/>
    <w:rsid w:val="00B937E8"/>
    <w:rsid w:val="00B93E9A"/>
    <w:rsid w:val="00B93EF1"/>
    <w:rsid w:val="00B942A5"/>
    <w:rsid w:val="00B94414"/>
    <w:rsid w:val="00B9478F"/>
    <w:rsid w:val="00B94803"/>
    <w:rsid w:val="00B9480F"/>
    <w:rsid w:val="00B94827"/>
    <w:rsid w:val="00B94D77"/>
    <w:rsid w:val="00B94E05"/>
    <w:rsid w:val="00B95302"/>
    <w:rsid w:val="00B95380"/>
    <w:rsid w:val="00B953BE"/>
    <w:rsid w:val="00B954DA"/>
    <w:rsid w:val="00B957B4"/>
    <w:rsid w:val="00B9587F"/>
    <w:rsid w:val="00B95932"/>
    <w:rsid w:val="00B95ABD"/>
    <w:rsid w:val="00B95ADF"/>
    <w:rsid w:val="00B96152"/>
    <w:rsid w:val="00B962C4"/>
    <w:rsid w:val="00B96369"/>
    <w:rsid w:val="00B96398"/>
    <w:rsid w:val="00B96468"/>
    <w:rsid w:val="00B967B1"/>
    <w:rsid w:val="00B96840"/>
    <w:rsid w:val="00B9716D"/>
    <w:rsid w:val="00B97300"/>
    <w:rsid w:val="00B973FE"/>
    <w:rsid w:val="00B9745A"/>
    <w:rsid w:val="00B97501"/>
    <w:rsid w:val="00B97721"/>
    <w:rsid w:val="00B97AD9"/>
    <w:rsid w:val="00B97C2D"/>
    <w:rsid w:val="00B97D15"/>
    <w:rsid w:val="00B97EAE"/>
    <w:rsid w:val="00BA0386"/>
    <w:rsid w:val="00BA0A28"/>
    <w:rsid w:val="00BA1011"/>
    <w:rsid w:val="00BA1126"/>
    <w:rsid w:val="00BA1597"/>
    <w:rsid w:val="00BA16EB"/>
    <w:rsid w:val="00BA1A06"/>
    <w:rsid w:val="00BA1ADE"/>
    <w:rsid w:val="00BA1CAE"/>
    <w:rsid w:val="00BA1D4E"/>
    <w:rsid w:val="00BA1E91"/>
    <w:rsid w:val="00BA2076"/>
    <w:rsid w:val="00BA21F7"/>
    <w:rsid w:val="00BA239E"/>
    <w:rsid w:val="00BA2564"/>
    <w:rsid w:val="00BA287C"/>
    <w:rsid w:val="00BA2AF8"/>
    <w:rsid w:val="00BA2B01"/>
    <w:rsid w:val="00BA2B71"/>
    <w:rsid w:val="00BA2FAA"/>
    <w:rsid w:val="00BA2FCB"/>
    <w:rsid w:val="00BA3835"/>
    <w:rsid w:val="00BA3D39"/>
    <w:rsid w:val="00BA3E6F"/>
    <w:rsid w:val="00BA4187"/>
    <w:rsid w:val="00BA41B7"/>
    <w:rsid w:val="00BA430A"/>
    <w:rsid w:val="00BA43C8"/>
    <w:rsid w:val="00BA44C4"/>
    <w:rsid w:val="00BA466A"/>
    <w:rsid w:val="00BA46EF"/>
    <w:rsid w:val="00BA4986"/>
    <w:rsid w:val="00BA49FB"/>
    <w:rsid w:val="00BA4A74"/>
    <w:rsid w:val="00BA4DA8"/>
    <w:rsid w:val="00BA4DE4"/>
    <w:rsid w:val="00BA4ED3"/>
    <w:rsid w:val="00BA5436"/>
    <w:rsid w:val="00BA5887"/>
    <w:rsid w:val="00BA5B26"/>
    <w:rsid w:val="00BA5EE1"/>
    <w:rsid w:val="00BA5F29"/>
    <w:rsid w:val="00BA6463"/>
    <w:rsid w:val="00BA6565"/>
    <w:rsid w:val="00BA65C9"/>
    <w:rsid w:val="00BA674A"/>
    <w:rsid w:val="00BA682F"/>
    <w:rsid w:val="00BA6E00"/>
    <w:rsid w:val="00BA6F33"/>
    <w:rsid w:val="00BA7796"/>
    <w:rsid w:val="00BA7970"/>
    <w:rsid w:val="00BA7B00"/>
    <w:rsid w:val="00BA7B02"/>
    <w:rsid w:val="00BB038A"/>
    <w:rsid w:val="00BB043E"/>
    <w:rsid w:val="00BB06FC"/>
    <w:rsid w:val="00BB089C"/>
    <w:rsid w:val="00BB0C31"/>
    <w:rsid w:val="00BB0FC8"/>
    <w:rsid w:val="00BB115D"/>
    <w:rsid w:val="00BB12E9"/>
    <w:rsid w:val="00BB1489"/>
    <w:rsid w:val="00BB1AE3"/>
    <w:rsid w:val="00BB1B4B"/>
    <w:rsid w:val="00BB1BE9"/>
    <w:rsid w:val="00BB2115"/>
    <w:rsid w:val="00BB213E"/>
    <w:rsid w:val="00BB2227"/>
    <w:rsid w:val="00BB2661"/>
    <w:rsid w:val="00BB268E"/>
    <w:rsid w:val="00BB2BEE"/>
    <w:rsid w:val="00BB2D69"/>
    <w:rsid w:val="00BB305A"/>
    <w:rsid w:val="00BB3386"/>
    <w:rsid w:val="00BB366D"/>
    <w:rsid w:val="00BB3C19"/>
    <w:rsid w:val="00BB3C1A"/>
    <w:rsid w:val="00BB3E56"/>
    <w:rsid w:val="00BB41DA"/>
    <w:rsid w:val="00BB424A"/>
    <w:rsid w:val="00BB42A9"/>
    <w:rsid w:val="00BB44A7"/>
    <w:rsid w:val="00BB451E"/>
    <w:rsid w:val="00BB4932"/>
    <w:rsid w:val="00BB4B38"/>
    <w:rsid w:val="00BB4C68"/>
    <w:rsid w:val="00BB4E4B"/>
    <w:rsid w:val="00BB52EF"/>
    <w:rsid w:val="00BB5756"/>
    <w:rsid w:val="00BB59A5"/>
    <w:rsid w:val="00BB5B7D"/>
    <w:rsid w:val="00BB5C6A"/>
    <w:rsid w:val="00BB61FA"/>
    <w:rsid w:val="00BB6D0E"/>
    <w:rsid w:val="00BB6DA9"/>
    <w:rsid w:val="00BB6EFD"/>
    <w:rsid w:val="00BB6F5E"/>
    <w:rsid w:val="00BB7273"/>
    <w:rsid w:val="00BB7322"/>
    <w:rsid w:val="00BB7D3A"/>
    <w:rsid w:val="00BB7E52"/>
    <w:rsid w:val="00BB7F88"/>
    <w:rsid w:val="00BB7FC0"/>
    <w:rsid w:val="00BC002E"/>
    <w:rsid w:val="00BC007A"/>
    <w:rsid w:val="00BC055D"/>
    <w:rsid w:val="00BC058B"/>
    <w:rsid w:val="00BC0AE4"/>
    <w:rsid w:val="00BC0D4E"/>
    <w:rsid w:val="00BC102C"/>
    <w:rsid w:val="00BC12A5"/>
    <w:rsid w:val="00BC14F3"/>
    <w:rsid w:val="00BC1CD4"/>
    <w:rsid w:val="00BC218A"/>
    <w:rsid w:val="00BC21E8"/>
    <w:rsid w:val="00BC23CF"/>
    <w:rsid w:val="00BC2739"/>
    <w:rsid w:val="00BC27A3"/>
    <w:rsid w:val="00BC2A15"/>
    <w:rsid w:val="00BC2EB9"/>
    <w:rsid w:val="00BC31A0"/>
    <w:rsid w:val="00BC332E"/>
    <w:rsid w:val="00BC3431"/>
    <w:rsid w:val="00BC38D6"/>
    <w:rsid w:val="00BC38F3"/>
    <w:rsid w:val="00BC3FE2"/>
    <w:rsid w:val="00BC41F1"/>
    <w:rsid w:val="00BC43C2"/>
    <w:rsid w:val="00BC43F9"/>
    <w:rsid w:val="00BC446D"/>
    <w:rsid w:val="00BC4D92"/>
    <w:rsid w:val="00BC5495"/>
    <w:rsid w:val="00BC56C5"/>
    <w:rsid w:val="00BC5B50"/>
    <w:rsid w:val="00BC5D6B"/>
    <w:rsid w:val="00BC5EA4"/>
    <w:rsid w:val="00BC5EB0"/>
    <w:rsid w:val="00BC61CA"/>
    <w:rsid w:val="00BC6277"/>
    <w:rsid w:val="00BC673E"/>
    <w:rsid w:val="00BC6743"/>
    <w:rsid w:val="00BC6806"/>
    <w:rsid w:val="00BC6843"/>
    <w:rsid w:val="00BC6A04"/>
    <w:rsid w:val="00BC6D6A"/>
    <w:rsid w:val="00BC72D8"/>
    <w:rsid w:val="00BC75C5"/>
    <w:rsid w:val="00BC7711"/>
    <w:rsid w:val="00BC771D"/>
    <w:rsid w:val="00BC781B"/>
    <w:rsid w:val="00BC782A"/>
    <w:rsid w:val="00BC7AEC"/>
    <w:rsid w:val="00BC7C08"/>
    <w:rsid w:val="00BC7C66"/>
    <w:rsid w:val="00BC7F47"/>
    <w:rsid w:val="00BD04B9"/>
    <w:rsid w:val="00BD06D3"/>
    <w:rsid w:val="00BD0A38"/>
    <w:rsid w:val="00BD0D00"/>
    <w:rsid w:val="00BD0E9D"/>
    <w:rsid w:val="00BD111F"/>
    <w:rsid w:val="00BD1AFD"/>
    <w:rsid w:val="00BD1EAE"/>
    <w:rsid w:val="00BD1F84"/>
    <w:rsid w:val="00BD224B"/>
    <w:rsid w:val="00BD23B5"/>
    <w:rsid w:val="00BD248E"/>
    <w:rsid w:val="00BD252D"/>
    <w:rsid w:val="00BD2A34"/>
    <w:rsid w:val="00BD2E6A"/>
    <w:rsid w:val="00BD2EEA"/>
    <w:rsid w:val="00BD2FDE"/>
    <w:rsid w:val="00BD3919"/>
    <w:rsid w:val="00BD3F47"/>
    <w:rsid w:val="00BD4209"/>
    <w:rsid w:val="00BD4361"/>
    <w:rsid w:val="00BD43B4"/>
    <w:rsid w:val="00BD46B0"/>
    <w:rsid w:val="00BD4A08"/>
    <w:rsid w:val="00BD4E21"/>
    <w:rsid w:val="00BD514E"/>
    <w:rsid w:val="00BD5344"/>
    <w:rsid w:val="00BD5592"/>
    <w:rsid w:val="00BD569C"/>
    <w:rsid w:val="00BD5B72"/>
    <w:rsid w:val="00BD5F6B"/>
    <w:rsid w:val="00BD6398"/>
    <w:rsid w:val="00BD6722"/>
    <w:rsid w:val="00BD68FF"/>
    <w:rsid w:val="00BD6A38"/>
    <w:rsid w:val="00BD6BFC"/>
    <w:rsid w:val="00BD6C59"/>
    <w:rsid w:val="00BD6F5F"/>
    <w:rsid w:val="00BD71C8"/>
    <w:rsid w:val="00BD7221"/>
    <w:rsid w:val="00BD7554"/>
    <w:rsid w:val="00BD764C"/>
    <w:rsid w:val="00BD79DF"/>
    <w:rsid w:val="00BD7FCF"/>
    <w:rsid w:val="00BE0023"/>
    <w:rsid w:val="00BE0B9B"/>
    <w:rsid w:val="00BE0D40"/>
    <w:rsid w:val="00BE0DC7"/>
    <w:rsid w:val="00BE0E53"/>
    <w:rsid w:val="00BE0F73"/>
    <w:rsid w:val="00BE10A1"/>
    <w:rsid w:val="00BE12E0"/>
    <w:rsid w:val="00BE1476"/>
    <w:rsid w:val="00BE161E"/>
    <w:rsid w:val="00BE16EB"/>
    <w:rsid w:val="00BE1776"/>
    <w:rsid w:val="00BE1AFE"/>
    <w:rsid w:val="00BE1C8E"/>
    <w:rsid w:val="00BE205D"/>
    <w:rsid w:val="00BE2283"/>
    <w:rsid w:val="00BE235C"/>
    <w:rsid w:val="00BE23C4"/>
    <w:rsid w:val="00BE2602"/>
    <w:rsid w:val="00BE2669"/>
    <w:rsid w:val="00BE27D0"/>
    <w:rsid w:val="00BE31FC"/>
    <w:rsid w:val="00BE326B"/>
    <w:rsid w:val="00BE32C5"/>
    <w:rsid w:val="00BE341F"/>
    <w:rsid w:val="00BE3580"/>
    <w:rsid w:val="00BE358F"/>
    <w:rsid w:val="00BE37C3"/>
    <w:rsid w:val="00BE3B51"/>
    <w:rsid w:val="00BE3FCB"/>
    <w:rsid w:val="00BE46A8"/>
    <w:rsid w:val="00BE4B7C"/>
    <w:rsid w:val="00BE4BCA"/>
    <w:rsid w:val="00BE4D64"/>
    <w:rsid w:val="00BE52C8"/>
    <w:rsid w:val="00BE532C"/>
    <w:rsid w:val="00BE5458"/>
    <w:rsid w:val="00BE5745"/>
    <w:rsid w:val="00BE59DE"/>
    <w:rsid w:val="00BE5AC5"/>
    <w:rsid w:val="00BE5FE6"/>
    <w:rsid w:val="00BE64B3"/>
    <w:rsid w:val="00BE674D"/>
    <w:rsid w:val="00BE6760"/>
    <w:rsid w:val="00BE6809"/>
    <w:rsid w:val="00BE6BCE"/>
    <w:rsid w:val="00BE6BDF"/>
    <w:rsid w:val="00BE72FB"/>
    <w:rsid w:val="00BE74A8"/>
    <w:rsid w:val="00BE763D"/>
    <w:rsid w:val="00BE765C"/>
    <w:rsid w:val="00BE7697"/>
    <w:rsid w:val="00BE76C6"/>
    <w:rsid w:val="00BE77C8"/>
    <w:rsid w:val="00BE7C6D"/>
    <w:rsid w:val="00BE7D4C"/>
    <w:rsid w:val="00BE7F79"/>
    <w:rsid w:val="00BE7FFB"/>
    <w:rsid w:val="00BF0243"/>
    <w:rsid w:val="00BF0405"/>
    <w:rsid w:val="00BF0462"/>
    <w:rsid w:val="00BF05C4"/>
    <w:rsid w:val="00BF07CF"/>
    <w:rsid w:val="00BF0886"/>
    <w:rsid w:val="00BF08B5"/>
    <w:rsid w:val="00BF0937"/>
    <w:rsid w:val="00BF0D57"/>
    <w:rsid w:val="00BF0DC4"/>
    <w:rsid w:val="00BF0DFD"/>
    <w:rsid w:val="00BF0FB7"/>
    <w:rsid w:val="00BF1287"/>
    <w:rsid w:val="00BF1363"/>
    <w:rsid w:val="00BF13E8"/>
    <w:rsid w:val="00BF177D"/>
    <w:rsid w:val="00BF19CD"/>
    <w:rsid w:val="00BF1DBB"/>
    <w:rsid w:val="00BF1FAF"/>
    <w:rsid w:val="00BF22C3"/>
    <w:rsid w:val="00BF2325"/>
    <w:rsid w:val="00BF26FC"/>
    <w:rsid w:val="00BF27A8"/>
    <w:rsid w:val="00BF27F9"/>
    <w:rsid w:val="00BF296B"/>
    <w:rsid w:val="00BF2AFB"/>
    <w:rsid w:val="00BF2DFF"/>
    <w:rsid w:val="00BF2FA9"/>
    <w:rsid w:val="00BF32C1"/>
    <w:rsid w:val="00BF34E2"/>
    <w:rsid w:val="00BF371C"/>
    <w:rsid w:val="00BF384C"/>
    <w:rsid w:val="00BF3933"/>
    <w:rsid w:val="00BF3B1E"/>
    <w:rsid w:val="00BF4113"/>
    <w:rsid w:val="00BF4304"/>
    <w:rsid w:val="00BF44A7"/>
    <w:rsid w:val="00BF46A9"/>
    <w:rsid w:val="00BF4743"/>
    <w:rsid w:val="00BF491D"/>
    <w:rsid w:val="00BF5022"/>
    <w:rsid w:val="00BF50C8"/>
    <w:rsid w:val="00BF50FC"/>
    <w:rsid w:val="00BF51B0"/>
    <w:rsid w:val="00BF5708"/>
    <w:rsid w:val="00BF61AA"/>
    <w:rsid w:val="00BF6538"/>
    <w:rsid w:val="00BF6AD5"/>
    <w:rsid w:val="00BF6B04"/>
    <w:rsid w:val="00BF6B0A"/>
    <w:rsid w:val="00BF71C6"/>
    <w:rsid w:val="00BF7242"/>
    <w:rsid w:val="00BF74EE"/>
    <w:rsid w:val="00BF75A3"/>
    <w:rsid w:val="00BF77AB"/>
    <w:rsid w:val="00BF7845"/>
    <w:rsid w:val="00BF78A8"/>
    <w:rsid w:val="00BF7917"/>
    <w:rsid w:val="00BF7CC1"/>
    <w:rsid w:val="00BF7EDC"/>
    <w:rsid w:val="00BF7F79"/>
    <w:rsid w:val="00C00068"/>
    <w:rsid w:val="00C0064F"/>
    <w:rsid w:val="00C00BE7"/>
    <w:rsid w:val="00C00F3E"/>
    <w:rsid w:val="00C0173D"/>
    <w:rsid w:val="00C01A2E"/>
    <w:rsid w:val="00C01C61"/>
    <w:rsid w:val="00C01F1E"/>
    <w:rsid w:val="00C0223D"/>
    <w:rsid w:val="00C022F7"/>
    <w:rsid w:val="00C02543"/>
    <w:rsid w:val="00C02942"/>
    <w:rsid w:val="00C02B4D"/>
    <w:rsid w:val="00C02F7F"/>
    <w:rsid w:val="00C03260"/>
    <w:rsid w:val="00C03302"/>
    <w:rsid w:val="00C037DD"/>
    <w:rsid w:val="00C03A86"/>
    <w:rsid w:val="00C03D3F"/>
    <w:rsid w:val="00C03F43"/>
    <w:rsid w:val="00C0453A"/>
    <w:rsid w:val="00C04A41"/>
    <w:rsid w:val="00C04E60"/>
    <w:rsid w:val="00C04E84"/>
    <w:rsid w:val="00C04F54"/>
    <w:rsid w:val="00C05048"/>
    <w:rsid w:val="00C05106"/>
    <w:rsid w:val="00C05144"/>
    <w:rsid w:val="00C05313"/>
    <w:rsid w:val="00C05476"/>
    <w:rsid w:val="00C054ED"/>
    <w:rsid w:val="00C057B9"/>
    <w:rsid w:val="00C05E85"/>
    <w:rsid w:val="00C05EB3"/>
    <w:rsid w:val="00C06535"/>
    <w:rsid w:val="00C06710"/>
    <w:rsid w:val="00C06B6E"/>
    <w:rsid w:val="00C06CCD"/>
    <w:rsid w:val="00C06E1D"/>
    <w:rsid w:val="00C070BF"/>
    <w:rsid w:val="00C076CC"/>
    <w:rsid w:val="00C07899"/>
    <w:rsid w:val="00C078D9"/>
    <w:rsid w:val="00C07C01"/>
    <w:rsid w:val="00C101B7"/>
    <w:rsid w:val="00C106E7"/>
    <w:rsid w:val="00C1076E"/>
    <w:rsid w:val="00C107A6"/>
    <w:rsid w:val="00C10979"/>
    <w:rsid w:val="00C10D01"/>
    <w:rsid w:val="00C10E55"/>
    <w:rsid w:val="00C10EF7"/>
    <w:rsid w:val="00C11048"/>
    <w:rsid w:val="00C11062"/>
    <w:rsid w:val="00C111DD"/>
    <w:rsid w:val="00C1125D"/>
    <w:rsid w:val="00C115BA"/>
    <w:rsid w:val="00C11972"/>
    <w:rsid w:val="00C11AA1"/>
    <w:rsid w:val="00C11B11"/>
    <w:rsid w:val="00C11C06"/>
    <w:rsid w:val="00C11ECA"/>
    <w:rsid w:val="00C1246B"/>
    <w:rsid w:val="00C12504"/>
    <w:rsid w:val="00C128C3"/>
    <w:rsid w:val="00C12981"/>
    <w:rsid w:val="00C12D33"/>
    <w:rsid w:val="00C12E6F"/>
    <w:rsid w:val="00C13BB8"/>
    <w:rsid w:val="00C13DD8"/>
    <w:rsid w:val="00C13E73"/>
    <w:rsid w:val="00C1417E"/>
    <w:rsid w:val="00C14615"/>
    <w:rsid w:val="00C14804"/>
    <w:rsid w:val="00C14A09"/>
    <w:rsid w:val="00C14A31"/>
    <w:rsid w:val="00C14A54"/>
    <w:rsid w:val="00C14CB4"/>
    <w:rsid w:val="00C15200"/>
    <w:rsid w:val="00C15243"/>
    <w:rsid w:val="00C15809"/>
    <w:rsid w:val="00C15876"/>
    <w:rsid w:val="00C15B3F"/>
    <w:rsid w:val="00C161DE"/>
    <w:rsid w:val="00C1640C"/>
    <w:rsid w:val="00C164CD"/>
    <w:rsid w:val="00C16C0F"/>
    <w:rsid w:val="00C16D71"/>
    <w:rsid w:val="00C17129"/>
    <w:rsid w:val="00C17182"/>
    <w:rsid w:val="00C1720C"/>
    <w:rsid w:val="00C17E09"/>
    <w:rsid w:val="00C17F30"/>
    <w:rsid w:val="00C17F59"/>
    <w:rsid w:val="00C17FA6"/>
    <w:rsid w:val="00C20015"/>
    <w:rsid w:val="00C201BF"/>
    <w:rsid w:val="00C2021A"/>
    <w:rsid w:val="00C205EB"/>
    <w:rsid w:val="00C2066C"/>
    <w:rsid w:val="00C20688"/>
    <w:rsid w:val="00C20CC4"/>
    <w:rsid w:val="00C20E42"/>
    <w:rsid w:val="00C21296"/>
    <w:rsid w:val="00C21466"/>
    <w:rsid w:val="00C2176A"/>
    <w:rsid w:val="00C218C6"/>
    <w:rsid w:val="00C21DEC"/>
    <w:rsid w:val="00C22449"/>
    <w:rsid w:val="00C2258C"/>
    <w:rsid w:val="00C2278E"/>
    <w:rsid w:val="00C227AA"/>
    <w:rsid w:val="00C22DB2"/>
    <w:rsid w:val="00C2313E"/>
    <w:rsid w:val="00C2334E"/>
    <w:rsid w:val="00C2354D"/>
    <w:rsid w:val="00C2374F"/>
    <w:rsid w:val="00C23B61"/>
    <w:rsid w:val="00C23CAC"/>
    <w:rsid w:val="00C23FAD"/>
    <w:rsid w:val="00C245AF"/>
    <w:rsid w:val="00C24B2F"/>
    <w:rsid w:val="00C24BC2"/>
    <w:rsid w:val="00C24DD6"/>
    <w:rsid w:val="00C2510A"/>
    <w:rsid w:val="00C25EAC"/>
    <w:rsid w:val="00C25FF5"/>
    <w:rsid w:val="00C260B3"/>
    <w:rsid w:val="00C26424"/>
    <w:rsid w:val="00C268BE"/>
    <w:rsid w:val="00C26C21"/>
    <w:rsid w:val="00C26C5F"/>
    <w:rsid w:val="00C26CEE"/>
    <w:rsid w:val="00C26E02"/>
    <w:rsid w:val="00C26F99"/>
    <w:rsid w:val="00C26FC7"/>
    <w:rsid w:val="00C277A6"/>
    <w:rsid w:val="00C27CCA"/>
    <w:rsid w:val="00C27E84"/>
    <w:rsid w:val="00C3092B"/>
    <w:rsid w:val="00C30B29"/>
    <w:rsid w:val="00C30EB5"/>
    <w:rsid w:val="00C31201"/>
    <w:rsid w:val="00C31337"/>
    <w:rsid w:val="00C319C8"/>
    <w:rsid w:val="00C31A0D"/>
    <w:rsid w:val="00C31DD2"/>
    <w:rsid w:val="00C321DB"/>
    <w:rsid w:val="00C325C7"/>
    <w:rsid w:val="00C3286B"/>
    <w:rsid w:val="00C32894"/>
    <w:rsid w:val="00C32D2D"/>
    <w:rsid w:val="00C32F51"/>
    <w:rsid w:val="00C3312F"/>
    <w:rsid w:val="00C33177"/>
    <w:rsid w:val="00C33239"/>
    <w:rsid w:val="00C33330"/>
    <w:rsid w:val="00C334AE"/>
    <w:rsid w:val="00C334DC"/>
    <w:rsid w:val="00C33BD7"/>
    <w:rsid w:val="00C33C80"/>
    <w:rsid w:val="00C3408A"/>
    <w:rsid w:val="00C343A3"/>
    <w:rsid w:val="00C34518"/>
    <w:rsid w:val="00C34577"/>
    <w:rsid w:val="00C345F2"/>
    <w:rsid w:val="00C34E45"/>
    <w:rsid w:val="00C34EED"/>
    <w:rsid w:val="00C3589E"/>
    <w:rsid w:val="00C35C9F"/>
    <w:rsid w:val="00C36156"/>
    <w:rsid w:val="00C363DD"/>
    <w:rsid w:val="00C364DA"/>
    <w:rsid w:val="00C36605"/>
    <w:rsid w:val="00C367E8"/>
    <w:rsid w:val="00C36B0E"/>
    <w:rsid w:val="00C36C91"/>
    <w:rsid w:val="00C36D73"/>
    <w:rsid w:val="00C36FF7"/>
    <w:rsid w:val="00C370B8"/>
    <w:rsid w:val="00C370CD"/>
    <w:rsid w:val="00C3794C"/>
    <w:rsid w:val="00C37A4D"/>
    <w:rsid w:val="00C37A75"/>
    <w:rsid w:val="00C37FC7"/>
    <w:rsid w:val="00C37FF8"/>
    <w:rsid w:val="00C4007A"/>
    <w:rsid w:val="00C40183"/>
    <w:rsid w:val="00C4040C"/>
    <w:rsid w:val="00C4042A"/>
    <w:rsid w:val="00C409E8"/>
    <w:rsid w:val="00C40AD2"/>
    <w:rsid w:val="00C4183E"/>
    <w:rsid w:val="00C41BB5"/>
    <w:rsid w:val="00C42069"/>
    <w:rsid w:val="00C42104"/>
    <w:rsid w:val="00C42420"/>
    <w:rsid w:val="00C424B5"/>
    <w:rsid w:val="00C425B1"/>
    <w:rsid w:val="00C426C3"/>
    <w:rsid w:val="00C42818"/>
    <w:rsid w:val="00C42AF7"/>
    <w:rsid w:val="00C43420"/>
    <w:rsid w:val="00C436A7"/>
    <w:rsid w:val="00C43A07"/>
    <w:rsid w:val="00C43A27"/>
    <w:rsid w:val="00C43BBC"/>
    <w:rsid w:val="00C43C81"/>
    <w:rsid w:val="00C44286"/>
    <w:rsid w:val="00C4463E"/>
    <w:rsid w:val="00C4465D"/>
    <w:rsid w:val="00C4473D"/>
    <w:rsid w:val="00C44B5C"/>
    <w:rsid w:val="00C44D84"/>
    <w:rsid w:val="00C454AD"/>
    <w:rsid w:val="00C457EF"/>
    <w:rsid w:val="00C459FB"/>
    <w:rsid w:val="00C45AAF"/>
    <w:rsid w:val="00C45B88"/>
    <w:rsid w:val="00C45B8A"/>
    <w:rsid w:val="00C45D00"/>
    <w:rsid w:val="00C45EED"/>
    <w:rsid w:val="00C45FF4"/>
    <w:rsid w:val="00C4649D"/>
    <w:rsid w:val="00C466A2"/>
    <w:rsid w:val="00C46AA8"/>
    <w:rsid w:val="00C46B71"/>
    <w:rsid w:val="00C46B97"/>
    <w:rsid w:val="00C46C7B"/>
    <w:rsid w:val="00C474F7"/>
    <w:rsid w:val="00C477C6"/>
    <w:rsid w:val="00C47844"/>
    <w:rsid w:val="00C478A3"/>
    <w:rsid w:val="00C47DD7"/>
    <w:rsid w:val="00C47E67"/>
    <w:rsid w:val="00C50064"/>
    <w:rsid w:val="00C504D1"/>
    <w:rsid w:val="00C50548"/>
    <w:rsid w:val="00C50752"/>
    <w:rsid w:val="00C508EE"/>
    <w:rsid w:val="00C50902"/>
    <w:rsid w:val="00C50CD2"/>
    <w:rsid w:val="00C50D6A"/>
    <w:rsid w:val="00C50E8B"/>
    <w:rsid w:val="00C51307"/>
    <w:rsid w:val="00C5164E"/>
    <w:rsid w:val="00C51A7F"/>
    <w:rsid w:val="00C51C3B"/>
    <w:rsid w:val="00C51DA8"/>
    <w:rsid w:val="00C51E56"/>
    <w:rsid w:val="00C51EF3"/>
    <w:rsid w:val="00C5202D"/>
    <w:rsid w:val="00C52152"/>
    <w:rsid w:val="00C52768"/>
    <w:rsid w:val="00C52A24"/>
    <w:rsid w:val="00C52A7C"/>
    <w:rsid w:val="00C52C36"/>
    <w:rsid w:val="00C532EF"/>
    <w:rsid w:val="00C53E53"/>
    <w:rsid w:val="00C54730"/>
    <w:rsid w:val="00C5474A"/>
    <w:rsid w:val="00C5488C"/>
    <w:rsid w:val="00C54A0F"/>
    <w:rsid w:val="00C54A7A"/>
    <w:rsid w:val="00C54AD0"/>
    <w:rsid w:val="00C54B83"/>
    <w:rsid w:val="00C54BAE"/>
    <w:rsid w:val="00C54D29"/>
    <w:rsid w:val="00C54E81"/>
    <w:rsid w:val="00C54E8E"/>
    <w:rsid w:val="00C54EC8"/>
    <w:rsid w:val="00C54FDD"/>
    <w:rsid w:val="00C55650"/>
    <w:rsid w:val="00C55825"/>
    <w:rsid w:val="00C55A12"/>
    <w:rsid w:val="00C55BF0"/>
    <w:rsid w:val="00C563E5"/>
    <w:rsid w:val="00C565F1"/>
    <w:rsid w:val="00C56634"/>
    <w:rsid w:val="00C56739"/>
    <w:rsid w:val="00C5675D"/>
    <w:rsid w:val="00C568C2"/>
    <w:rsid w:val="00C56AE6"/>
    <w:rsid w:val="00C56BBE"/>
    <w:rsid w:val="00C56CFD"/>
    <w:rsid w:val="00C56DDF"/>
    <w:rsid w:val="00C573DC"/>
    <w:rsid w:val="00C579B2"/>
    <w:rsid w:val="00C57A0A"/>
    <w:rsid w:val="00C57ABE"/>
    <w:rsid w:val="00C57DBF"/>
    <w:rsid w:val="00C6000E"/>
    <w:rsid w:val="00C6013C"/>
    <w:rsid w:val="00C601FF"/>
    <w:rsid w:val="00C6059A"/>
    <w:rsid w:val="00C60737"/>
    <w:rsid w:val="00C60CD4"/>
    <w:rsid w:val="00C61158"/>
    <w:rsid w:val="00C615B3"/>
    <w:rsid w:val="00C618FB"/>
    <w:rsid w:val="00C61C1E"/>
    <w:rsid w:val="00C62091"/>
    <w:rsid w:val="00C620E5"/>
    <w:rsid w:val="00C62288"/>
    <w:rsid w:val="00C622A9"/>
    <w:rsid w:val="00C62574"/>
    <w:rsid w:val="00C6264A"/>
    <w:rsid w:val="00C6280F"/>
    <w:rsid w:val="00C62935"/>
    <w:rsid w:val="00C62D27"/>
    <w:rsid w:val="00C62F1F"/>
    <w:rsid w:val="00C6358E"/>
    <w:rsid w:val="00C6379A"/>
    <w:rsid w:val="00C63BDC"/>
    <w:rsid w:val="00C63F09"/>
    <w:rsid w:val="00C64502"/>
    <w:rsid w:val="00C6459A"/>
    <w:rsid w:val="00C6470F"/>
    <w:rsid w:val="00C647B2"/>
    <w:rsid w:val="00C64BCE"/>
    <w:rsid w:val="00C64D7A"/>
    <w:rsid w:val="00C64D8D"/>
    <w:rsid w:val="00C64F17"/>
    <w:rsid w:val="00C6501B"/>
    <w:rsid w:val="00C65086"/>
    <w:rsid w:val="00C650C4"/>
    <w:rsid w:val="00C6517F"/>
    <w:rsid w:val="00C6535A"/>
    <w:rsid w:val="00C65444"/>
    <w:rsid w:val="00C6568A"/>
    <w:rsid w:val="00C65723"/>
    <w:rsid w:val="00C65DE7"/>
    <w:rsid w:val="00C65F16"/>
    <w:rsid w:val="00C65F88"/>
    <w:rsid w:val="00C65FEB"/>
    <w:rsid w:val="00C66452"/>
    <w:rsid w:val="00C666E3"/>
    <w:rsid w:val="00C66734"/>
    <w:rsid w:val="00C66863"/>
    <w:rsid w:val="00C6699A"/>
    <w:rsid w:val="00C66A30"/>
    <w:rsid w:val="00C66C28"/>
    <w:rsid w:val="00C66F7E"/>
    <w:rsid w:val="00C673CD"/>
    <w:rsid w:val="00C67803"/>
    <w:rsid w:val="00C70259"/>
    <w:rsid w:val="00C70A3C"/>
    <w:rsid w:val="00C70DC0"/>
    <w:rsid w:val="00C70FF7"/>
    <w:rsid w:val="00C710A8"/>
    <w:rsid w:val="00C71802"/>
    <w:rsid w:val="00C718F0"/>
    <w:rsid w:val="00C71C45"/>
    <w:rsid w:val="00C723D6"/>
    <w:rsid w:val="00C725E6"/>
    <w:rsid w:val="00C7261F"/>
    <w:rsid w:val="00C7279E"/>
    <w:rsid w:val="00C7283B"/>
    <w:rsid w:val="00C728D8"/>
    <w:rsid w:val="00C72AE3"/>
    <w:rsid w:val="00C72F79"/>
    <w:rsid w:val="00C730A6"/>
    <w:rsid w:val="00C7310A"/>
    <w:rsid w:val="00C73200"/>
    <w:rsid w:val="00C733AD"/>
    <w:rsid w:val="00C73674"/>
    <w:rsid w:val="00C73AC7"/>
    <w:rsid w:val="00C73EBC"/>
    <w:rsid w:val="00C73F97"/>
    <w:rsid w:val="00C74310"/>
    <w:rsid w:val="00C7449B"/>
    <w:rsid w:val="00C74700"/>
    <w:rsid w:val="00C747A6"/>
    <w:rsid w:val="00C7490E"/>
    <w:rsid w:val="00C74962"/>
    <w:rsid w:val="00C74AC4"/>
    <w:rsid w:val="00C74BF9"/>
    <w:rsid w:val="00C74F41"/>
    <w:rsid w:val="00C750A3"/>
    <w:rsid w:val="00C7533D"/>
    <w:rsid w:val="00C7552F"/>
    <w:rsid w:val="00C7556A"/>
    <w:rsid w:val="00C755A0"/>
    <w:rsid w:val="00C7576D"/>
    <w:rsid w:val="00C75CC2"/>
    <w:rsid w:val="00C75D40"/>
    <w:rsid w:val="00C75D50"/>
    <w:rsid w:val="00C75EB2"/>
    <w:rsid w:val="00C761B3"/>
    <w:rsid w:val="00C762B0"/>
    <w:rsid w:val="00C76631"/>
    <w:rsid w:val="00C76AF2"/>
    <w:rsid w:val="00C76B01"/>
    <w:rsid w:val="00C76EED"/>
    <w:rsid w:val="00C76FD1"/>
    <w:rsid w:val="00C77240"/>
    <w:rsid w:val="00C775FB"/>
    <w:rsid w:val="00C777B9"/>
    <w:rsid w:val="00C77DAA"/>
    <w:rsid w:val="00C80436"/>
    <w:rsid w:val="00C80525"/>
    <w:rsid w:val="00C8053A"/>
    <w:rsid w:val="00C808D0"/>
    <w:rsid w:val="00C809C2"/>
    <w:rsid w:val="00C80CAA"/>
    <w:rsid w:val="00C80D38"/>
    <w:rsid w:val="00C80DBC"/>
    <w:rsid w:val="00C80F2A"/>
    <w:rsid w:val="00C80F9A"/>
    <w:rsid w:val="00C8182C"/>
    <w:rsid w:val="00C819D2"/>
    <w:rsid w:val="00C81B1C"/>
    <w:rsid w:val="00C81B9F"/>
    <w:rsid w:val="00C81CC4"/>
    <w:rsid w:val="00C82068"/>
    <w:rsid w:val="00C8232F"/>
    <w:rsid w:val="00C823ED"/>
    <w:rsid w:val="00C8243F"/>
    <w:rsid w:val="00C824D6"/>
    <w:rsid w:val="00C824E0"/>
    <w:rsid w:val="00C8256B"/>
    <w:rsid w:val="00C82728"/>
    <w:rsid w:val="00C829F1"/>
    <w:rsid w:val="00C82AB6"/>
    <w:rsid w:val="00C82CA6"/>
    <w:rsid w:val="00C82DF8"/>
    <w:rsid w:val="00C82EFB"/>
    <w:rsid w:val="00C838AD"/>
    <w:rsid w:val="00C83AFA"/>
    <w:rsid w:val="00C83E6E"/>
    <w:rsid w:val="00C84068"/>
    <w:rsid w:val="00C843EC"/>
    <w:rsid w:val="00C8454F"/>
    <w:rsid w:val="00C84778"/>
    <w:rsid w:val="00C84FD0"/>
    <w:rsid w:val="00C85050"/>
    <w:rsid w:val="00C85286"/>
    <w:rsid w:val="00C857AD"/>
    <w:rsid w:val="00C85A0F"/>
    <w:rsid w:val="00C85B86"/>
    <w:rsid w:val="00C85C07"/>
    <w:rsid w:val="00C85D11"/>
    <w:rsid w:val="00C85EC9"/>
    <w:rsid w:val="00C864F2"/>
    <w:rsid w:val="00C8689B"/>
    <w:rsid w:val="00C869E1"/>
    <w:rsid w:val="00C86B0A"/>
    <w:rsid w:val="00C86F33"/>
    <w:rsid w:val="00C86FB8"/>
    <w:rsid w:val="00C873AE"/>
    <w:rsid w:val="00C87577"/>
    <w:rsid w:val="00C878D7"/>
    <w:rsid w:val="00C87C9B"/>
    <w:rsid w:val="00C87D89"/>
    <w:rsid w:val="00C87E58"/>
    <w:rsid w:val="00C901EB"/>
    <w:rsid w:val="00C90520"/>
    <w:rsid w:val="00C905BF"/>
    <w:rsid w:val="00C9095B"/>
    <w:rsid w:val="00C90CC5"/>
    <w:rsid w:val="00C90D56"/>
    <w:rsid w:val="00C90DEE"/>
    <w:rsid w:val="00C90E05"/>
    <w:rsid w:val="00C911D7"/>
    <w:rsid w:val="00C914E9"/>
    <w:rsid w:val="00C916FF"/>
    <w:rsid w:val="00C91833"/>
    <w:rsid w:val="00C919C1"/>
    <w:rsid w:val="00C91D5E"/>
    <w:rsid w:val="00C91F23"/>
    <w:rsid w:val="00C920A1"/>
    <w:rsid w:val="00C92518"/>
    <w:rsid w:val="00C9265A"/>
    <w:rsid w:val="00C92686"/>
    <w:rsid w:val="00C92845"/>
    <w:rsid w:val="00C92BBB"/>
    <w:rsid w:val="00C92FC2"/>
    <w:rsid w:val="00C934A9"/>
    <w:rsid w:val="00C9398B"/>
    <w:rsid w:val="00C93C89"/>
    <w:rsid w:val="00C94799"/>
    <w:rsid w:val="00C9481F"/>
    <w:rsid w:val="00C948BF"/>
    <w:rsid w:val="00C94BE5"/>
    <w:rsid w:val="00C94EA4"/>
    <w:rsid w:val="00C95148"/>
    <w:rsid w:val="00C95198"/>
    <w:rsid w:val="00C9529A"/>
    <w:rsid w:val="00C95417"/>
    <w:rsid w:val="00C9541B"/>
    <w:rsid w:val="00C95929"/>
    <w:rsid w:val="00C95952"/>
    <w:rsid w:val="00C95A1A"/>
    <w:rsid w:val="00C95E4A"/>
    <w:rsid w:val="00C95FF9"/>
    <w:rsid w:val="00C9614B"/>
    <w:rsid w:val="00C96397"/>
    <w:rsid w:val="00C96A9A"/>
    <w:rsid w:val="00C96C6C"/>
    <w:rsid w:val="00C96CD1"/>
    <w:rsid w:val="00C96EC8"/>
    <w:rsid w:val="00C971E3"/>
    <w:rsid w:val="00C972CE"/>
    <w:rsid w:val="00C97604"/>
    <w:rsid w:val="00C976BD"/>
    <w:rsid w:val="00C97738"/>
    <w:rsid w:val="00C97AB0"/>
    <w:rsid w:val="00C97D97"/>
    <w:rsid w:val="00C97E60"/>
    <w:rsid w:val="00C97F5A"/>
    <w:rsid w:val="00CA04B7"/>
    <w:rsid w:val="00CA06AA"/>
    <w:rsid w:val="00CA06E8"/>
    <w:rsid w:val="00CA0845"/>
    <w:rsid w:val="00CA0854"/>
    <w:rsid w:val="00CA08DF"/>
    <w:rsid w:val="00CA0C1E"/>
    <w:rsid w:val="00CA138A"/>
    <w:rsid w:val="00CA145F"/>
    <w:rsid w:val="00CA14E0"/>
    <w:rsid w:val="00CA1500"/>
    <w:rsid w:val="00CA160B"/>
    <w:rsid w:val="00CA16F4"/>
    <w:rsid w:val="00CA170B"/>
    <w:rsid w:val="00CA1734"/>
    <w:rsid w:val="00CA175A"/>
    <w:rsid w:val="00CA1994"/>
    <w:rsid w:val="00CA1E3C"/>
    <w:rsid w:val="00CA1EDB"/>
    <w:rsid w:val="00CA234B"/>
    <w:rsid w:val="00CA2588"/>
    <w:rsid w:val="00CA27F2"/>
    <w:rsid w:val="00CA2C1E"/>
    <w:rsid w:val="00CA3107"/>
    <w:rsid w:val="00CA3187"/>
    <w:rsid w:val="00CA33C6"/>
    <w:rsid w:val="00CA3453"/>
    <w:rsid w:val="00CA3524"/>
    <w:rsid w:val="00CA36D8"/>
    <w:rsid w:val="00CA381E"/>
    <w:rsid w:val="00CA3B4B"/>
    <w:rsid w:val="00CA3C0E"/>
    <w:rsid w:val="00CA3CF2"/>
    <w:rsid w:val="00CA427A"/>
    <w:rsid w:val="00CA43D0"/>
    <w:rsid w:val="00CA452E"/>
    <w:rsid w:val="00CA4BBF"/>
    <w:rsid w:val="00CA4D24"/>
    <w:rsid w:val="00CA4E01"/>
    <w:rsid w:val="00CA505C"/>
    <w:rsid w:val="00CA50A2"/>
    <w:rsid w:val="00CA524E"/>
    <w:rsid w:val="00CA55FC"/>
    <w:rsid w:val="00CA5748"/>
    <w:rsid w:val="00CA584F"/>
    <w:rsid w:val="00CA59EB"/>
    <w:rsid w:val="00CA5B8D"/>
    <w:rsid w:val="00CA624A"/>
    <w:rsid w:val="00CA62D1"/>
    <w:rsid w:val="00CA6573"/>
    <w:rsid w:val="00CA6674"/>
    <w:rsid w:val="00CA6E4A"/>
    <w:rsid w:val="00CA6F29"/>
    <w:rsid w:val="00CA6F2D"/>
    <w:rsid w:val="00CA7279"/>
    <w:rsid w:val="00CA727B"/>
    <w:rsid w:val="00CA7538"/>
    <w:rsid w:val="00CA75D9"/>
    <w:rsid w:val="00CA7733"/>
    <w:rsid w:val="00CA7842"/>
    <w:rsid w:val="00CA793F"/>
    <w:rsid w:val="00CA7D4E"/>
    <w:rsid w:val="00CA7D53"/>
    <w:rsid w:val="00CA7F70"/>
    <w:rsid w:val="00CB009C"/>
    <w:rsid w:val="00CB041D"/>
    <w:rsid w:val="00CB0B33"/>
    <w:rsid w:val="00CB1298"/>
    <w:rsid w:val="00CB14D5"/>
    <w:rsid w:val="00CB19EE"/>
    <w:rsid w:val="00CB1AC7"/>
    <w:rsid w:val="00CB1BFF"/>
    <w:rsid w:val="00CB1F50"/>
    <w:rsid w:val="00CB227F"/>
    <w:rsid w:val="00CB2700"/>
    <w:rsid w:val="00CB27DD"/>
    <w:rsid w:val="00CB283D"/>
    <w:rsid w:val="00CB2BB6"/>
    <w:rsid w:val="00CB2D03"/>
    <w:rsid w:val="00CB2DF3"/>
    <w:rsid w:val="00CB3530"/>
    <w:rsid w:val="00CB4134"/>
    <w:rsid w:val="00CB413E"/>
    <w:rsid w:val="00CB430C"/>
    <w:rsid w:val="00CB45A4"/>
    <w:rsid w:val="00CB4755"/>
    <w:rsid w:val="00CB4862"/>
    <w:rsid w:val="00CB50C0"/>
    <w:rsid w:val="00CB526E"/>
    <w:rsid w:val="00CB5353"/>
    <w:rsid w:val="00CB5480"/>
    <w:rsid w:val="00CB54C0"/>
    <w:rsid w:val="00CB550A"/>
    <w:rsid w:val="00CB566A"/>
    <w:rsid w:val="00CB59BB"/>
    <w:rsid w:val="00CB5A11"/>
    <w:rsid w:val="00CB5CE5"/>
    <w:rsid w:val="00CB5D76"/>
    <w:rsid w:val="00CB5E81"/>
    <w:rsid w:val="00CB5F05"/>
    <w:rsid w:val="00CB6988"/>
    <w:rsid w:val="00CB69B6"/>
    <w:rsid w:val="00CB6AAD"/>
    <w:rsid w:val="00CB6AD8"/>
    <w:rsid w:val="00CB6C0A"/>
    <w:rsid w:val="00CB73AA"/>
    <w:rsid w:val="00CB75F4"/>
    <w:rsid w:val="00CB7637"/>
    <w:rsid w:val="00CB7A57"/>
    <w:rsid w:val="00CB7B63"/>
    <w:rsid w:val="00CB7CA5"/>
    <w:rsid w:val="00CB7E08"/>
    <w:rsid w:val="00CC00F4"/>
    <w:rsid w:val="00CC0380"/>
    <w:rsid w:val="00CC0389"/>
    <w:rsid w:val="00CC045B"/>
    <w:rsid w:val="00CC058F"/>
    <w:rsid w:val="00CC0615"/>
    <w:rsid w:val="00CC0831"/>
    <w:rsid w:val="00CC09E1"/>
    <w:rsid w:val="00CC0BFE"/>
    <w:rsid w:val="00CC0C3E"/>
    <w:rsid w:val="00CC0C6A"/>
    <w:rsid w:val="00CC1058"/>
    <w:rsid w:val="00CC107C"/>
    <w:rsid w:val="00CC10C6"/>
    <w:rsid w:val="00CC1652"/>
    <w:rsid w:val="00CC171C"/>
    <w:rsid w:val="00CC1CEC"/>
    <w:rsid w:val="00CC1DF9"/>
    <w:rsid w:val="00CC1F02"/>
    <w:rsid w:val="00CC2007"/>
    <w:rsid w:val="00CC2104"/>
    <w:rsid w:val="00CC263F"/>
    <w:rsid w:val="00CC27B4"/>
    <w:rsid w:val="00CC291A"/>
    <w:rsid w:val="00CC2B2F"/>
    <w:rsid w:val="00CC2CBE"/>
    <w:rsid w:val="00CC2E26"/>
    <w:rsid w:val="00CC2FE1"/>
    <w:rsid w:val="00CC3004"/>
    <w:rsid w:val="00CC319D"/>
    <w:rsid w:val="00CC3366"/>
    <w:rsid w:val="00CC3711"/>
    <w:rsid w:val="00CC3752"/>
    <w:rsid w:val="00CC3AB8"/>
    <w:rsid w:val="00CC3AC9"/>
    <w:rsid w:val="00CC3DC8"/>
    <w:rsid w:val="00CC4133"/>
    <w:rsid w:val="00CC41F0"/>
    <w:rsid w:val="00CC430B"/>
    <w:rsid w:val="00CC4D45"/>
    <w:rsid w:val="00CC4D5F"/>
    <w:rsid w:val="00CC51CC"/>
    <w:rsid w:val="00CC5525"/>
    <w:rsid w:val="00CC5C78"/>
    <w:rsid w:val="00CC5EC5"/>
    <w:rsid w:val="00CC6B6C"/>
    <w:rsid w:val="00CC70D3"/>
    <w:rsid w:val="00CC720E"/>
    <w:rsid w:val="00CC73CF"/>
    <w:rsid w:val="00CC7428"/>
    <w:rsid w:val="00CC746A"/>
    <w:rsid w:val="00CC7793"/>
    <w:rsid w:val="00CC7AB8"/>
    <w:rsid w:val="00CC7B7D"/>
    <w:rsid w:val="00CC7C0D"/>
    <w:rsid w:val="00CC7CA8"/>
    <w:rsid w:val="00CC7D45"/>
    <w:rsid w:val="00CC7F1E"/>
    <w:rsid w:val="00CD0293"/>
    <w:rsid w:val="00CD0584"/>
    <w:rsid w:val="00CD0696"/>
    <w:rsid w:val="00CD0794"/>
    <w:rsid w:val="00CD0A6C"/>
    <w:rsid w:val="00CD0F96"/>
    <w:rsid w:val="00CD1164"/>
    <w:rsid w:val="00CD1365"/>
    <w:rsid w:val="00CD1665"/>
    <w:rsid w:val="00CD17D3"/>
    <w:rsid w:val="00CD1F4F"/>
    <w:rsid w:val="00CD2183"/>
    <w:rsid w:val="00CD2467"/>
    <w:rsid w:val="00CD26C9"/>
    <w:rsid w:val="00CD2906"/>
    <w:rsid w:val="00CD3991"/>
    <w:rsid w:val="00CD39D6"/>
    <w:rsid w:val="00CD3C70"/>
    <w:rsid w:val="00CD3D45"/>
    <w:rsid w:val="00CD4302"/>
    <w:rsid w:val="00CD4386"/>
    <w:rsid w:val="00CD47C8"/>
    <w:rsid w:val="00CD4A0A"/>
    <w:rsid w:val="00CD4DEC"/>
    <w:rsid w:val="00CD4F05"/>
    <w:rsid w:val="00CD528D"/>
    <w:rsid w:val="00CD5427"/>
    <w:rsid w:val="00CD5893"/>
    <w:rsid w:val="00CD5939"/>
    <w:rsid w:val="00CD59B1"/>
    <w:rsid w:val="00CD5E24"/>
    <w:rsid w:val="00CD5E73"/>
    <w:rsid w:val="00CD5EC2"/>
    <w:rsid w:val="00CD63EE"/>
    <w:rsid w:val="00CD65AF"/>
    <w:rsid w:val="00CD682C"/>
    <w:rsid w:val="00CD6899"/>
    <w:rsid w:val="00CD6AD8"/>
    <w:rsid w:val="00CD6BE0"/>
    <w:rsid w:val="00CD6CC2"/>
    <w:rsid w:val="00CD6D7B"/>
    <w:rsid w:val="00CD705E"/>
    <w:rsid w:val="00CD7B76"/>
    <w:rsid w:val="00CD7FCC"/>
    <w:rsid w:val="00CE018C"/>
    <w:rsid w:val="00CE0531"/>
    <w:rsid w:val="00CE066D"/>
    <w:rsid w:val="00CE0A7A"/>
    <w:rsid w:val="00CE0AE5"/>
    <w:rsid w:val="00CE0DBD"/>
    <w:rsid w:val="00CE0F9D"/>
    <w:rsid w:val="00CE108C"/>
    <w:rsid w:val="00CE12AE"/>
    <w:rsid w:val="00CE1506"/>
    <w:rsid w:val="00CE1FD0"/>
    <w:rsid w:val="00CE22EE"/>
    <w:rsid w:val="00CE2339"/>
    <w:rsid w:val="00CE2462"/>
    <w:rsid w:val="00CE2783"/>
    <w:rsid w:val="00CE28DA"/>
    <w:rsid w:val="00CE2D4B"/>
    <w:rsid w:val="00CE34BE"/>
    <w:rsid w:val="00CE3B83"/>
    <w:rsid w:val="00CE3DCD"/>
    <w:rsid w:val="00CE3E99"/>
    <w:rsid w:val="00CE41F2"/>
    <w:rsid w:val="00CE4914"/>
    <w:rsid w:val="00CE499F"/>
    <w:rsid w:val="00CE4A66"/>
    <w:rsid w:val="00CE4B42"/>
    <w:rsid w:val="00CE4D08"/>
    <w:rsid w:val="00CE55C6"/>
    <w:rsid w:val="00CE58CA"/>
    <w:rsid w:val="00CE59C6"/>
    <w:rsid w:val="00CE5C9C"/>
    <w:rsid w:val="00CE60FC"/>
    <w:rsid w:val="00CE61D2"/>
    <w:rsid w:val="00CE6332"/>
    <w:rsid w:val="00CE695E"/>
    <w:rsid w:val="00CE697F"/>
    <w:rsid w:val="00CE6AC6"/>
    <w:rsid w:val="00CE6D10"/>
    <w:rsid w:val="00CE6D30"/>
    <w:rsid w:val="00CE7195"/>
    <w:rsid w:val="00CE7389"/>
    <w:rsid w:val="00CE7443"/>
    <w:rsid w:val="00CE74F9"/>
    <w:rsid w:val="00CE75E4"/>
    <w:rsid w:val="00CE784E"/>
    <w:rsid w:val="00CE7958"/>
    <w:rsid w:val="00CE7964"/>
    <w:rsid w:val="00CE7A71"/>
    <w:rsid w:val="00CE7C48"/>
    <w:rsid w:val="00CE7E42"/>
    <w:rsid w:val="00CF0041"/>
    <w:rsid w:val="00CF0069"/>
    <w:rsid w:val="00CF0398"/>
    <w:rsid w:val="00CF03AF"/>
    <w:rsid w:val="00CF079C"/>
    <w:rsid w:val="00CF0B3C"/>
    <w:rsid w:val="00CF0B93"/>
    <w:rsid w:val="00CF0C96"/>
    <w:rsid w:val="00CF0D97"/>
    <w:rsid w:val="00CF0F30"/>
    <w:rsid w:val="00CF1193"/>
    <w:rsid w:val="00CF11C3"/>
    <w:rsid w:val="00CF1304"/>
    <w:rsid w:val="00CF1377"/>
    <w:rsid w:val="00CF13CD"/>
    <w:rsid w:val="00CF1509"/>
    <w:rsid w:val="00CF15EC"/>
    <w:rsid w:val="00CF160F"/>
    <w:rsid w:val="00CF1C32"/>
    <w:rsid w:val="00CF1CBC"/>
    <w:rsid w:val="00CF1D90"/>
    <w:rsid w:val="00CF1E4C"/>
    <w:rsid w:val="00CF1EC5"/>
    <w:rsid w:val="00CF1EF3"/>
    <w:rsid w:val="00CF226E"/>
    <w:rsid w:val="00CF23F0"/>
    <w:rsid w:val="00CF24EA"/>
    <w:rsid w:val="00CF26E2"/>
    <w:rsid w:val="00CF27B7"/>
    <w:rsid w:val="00CF2C6E"/>
    <w:rsid w:val="00CF2C9E"/>
    <w:rsid w:val="00CF2D91"/>
    <w:rsid w:val="00CF2E42"/>
    <w:rsid w:val="00CF2F48"/>
    <w:rsid w:val="00CF3034"/>
    <w:rsid w:val="00CF3064"/>
    <w:rsid w:val="00CF3218"/>
    <w:rsid w:val="00CF33E3"/>
    <w:rsid w:val="00CF357D"/>
    <w:rsid w:val="00CF37EA"/>
    <w:rsid w:val="00CF393B"/>
    <w:rsid w:val="00CF410D"/>
    <w:rsid w:val="00CF418E"/>
    <w:rsid w:val="00CF4247"/>
    <w:rsid w:val="00CF4D8C"/>
    <w:rsid w:val="00CF52D6"/>
    <w:rsid w:val="00CF5701"/>
    <w:rsid w:val="00CF57BD"/>
    <w:rsid w:val="00CF5974"/>
    <w:rsid w:val="00CF5AE6"/>
    <w:rsid w:val="00CF5BA7"/>
    <w:rsid w:val="00CF5E00"/>
    <w:rsid w:val="00CF60D1"/>
    <w:rsid w:val="00CF6424"/>
    <w:rsid w:val="00CF68DF"/>
    <w:rsid w:val="00CF6B30"/>
    <w:rsid w:val="00CF6E08"/>
    <w:rsid w:val="00CF6EC2"/>
    <w:rsid w:val="00CF7105"/>
    <w:rsid w:val="00CF7117"/>
    <w:rsid w:val="00CF7261"/>
    <w:rsid w:val="00CF729B"/>
    <w:rsid w:val="00CF75BA"/>
    <w:rsid w:val="00CF7684"/>
    <w:rsid w:val="00CF7C89"/>
    <w:rsid w:val="00CF7FB7"/>
    <w:rsid w:val="00D00025"/>
    <w:rsid w:val="00D002A0"/>
    <w:rsid w:val="00D004FE"/>
    <w:rsid w:val="00D00679"/>
    <w:rsid w:val="00D00741"/>
    <w:rsid w:val="00D00A7E"/>
    <w:rsid w:val="00D00B63"/>
    <w:rsid w:val="00D00C99"/>
    <w:rsid w:val="00D00F8A"/>
    <w:rsid w:val="00D0198B"/>
    <w:rsid w:val="00D01BEA"/>
    <w:rsid w:val="00D01CC6"/>
    <w:rsid w:val="00D01D7D"/>
    <w:rsid w:val="00D0209A"/>
    <w:rsid w:val="00D022C8"/>
    <w:rsid w:val="00D0231F"/>
    <w:rsid w:val="00D024A6"/>
    <w:rsid w:val="00D0253F"/>
    <w:rsid w:val="00D0257F"/>
    <w:rsid w:val="00D0265A"/>
    <w:rsid w:val="00D02852"/>
    <w:rsid w:val="00D028CD"/>
    <w:rsid w:val="00D029AB"/>
    <w:rsid w:val="00D02B8A"/>
    <w:rsid w:val="00D02CBB"/>
    <w:rsid w:val="00D02D29"/>
    <w:rsid w:val="00D0320E"/>
    <w:rsid w:val="00D03348"/>
    <w:rsid w:val="00D033AF"/>
    <w:rsid w:val="00D034DA"/>
    <w:rsid w:val="00D03A05"/>
    <w:rsid w:val="00D03A24"/>
    <w:rsid w:val="00D042F9"/>
    <w:rsid w:val="00D048B6"/>
    <w:rsid w:val="00D048E5"/>
    <w:rsid w:val="00D0493A"/>
    <w:rsid w:val="00D049A2"/>
    <w:rsid w:val="00D04AAE"/>
    <w:rsid w:val="00D04BC4"/>
    <w:rsid w:val="00D04CF2"/>
    <w:rsid w:val="00D04F5F"/>
    <w:rsid w:val="00D0573E"/>
    <w:rsid w:val="00D05CF2"/>
    <w:rsid w:val="00D05EB5"/>
    <w:rsid w:val="00D05F6E"/>
    <w:rsid w:val="00D0616C"/>
    <w:rsid w:val="00D06238"/>
    <w:rsid w:val="00D06243"/>
    <w:rsid w:val="00D06272"/>
    <w:rsid w:val="00D06463"/>
    <w:rsid w:val="00D067FB"/>
    <w:rsid w:val="00D06851"/>
    <w:rsid w:val="00D068B9"/>
    <w:rsid w:val="00D0696E"/>
    <w:rsid w:val="00D06B22"/>
    <w:rsid w:val="00D06F11"/>
    <w:rsid w:val="00D0720B"/>
    <w:rsid w:val="00D072A7"/>
    <w:rsid w:val="00D073A2"/>
    <w:rsid w:val="00D07528"/>
    <w:rsid w:val="00D0776D"/>
    <w:rsid w:val="00D0780B"/>
    <w:rsid w:val="00D07B70"/>
    <w:rsid w:val="00D07C45"/>
    <w:rsid w:val="00D07C46"/>
    <w:rsid w:val="00D07EC7"/>
    <w:rsid w:val="00D07EED"/>
    <w:rsid w:val="00D07F46"/>
    <w:rsid w:val="00D105DA"/>
    <w:rsid w:val="00D10C95"/>
    <w:rsid w:val="00D10EE9"/>
    <w:rsid w:val="00D117BB"/>
    <w:rsid w:val="00D12146"/>
    <w:rsid w:val="00D12474"/>
    <w:rsid w:val="00D12D2C"/>
    <w:rsid w:val="00D130CF"/>
    <w:rsid w:val="00D133F7"/>
    <w:rsid w:val="00D13B33"/>
    <w:rsid w:val="00D13C8B"/>
    <w:rsid w:val="00D13D18"/>
    <w:rsid w:val="00D141D0"/>
    <w:rsid w:val="00D141DD"/>
    <w:rsid w:val="00D14313"/>
    <w:rsid w:val="00D146CA"/>
    <w:rsid w:val="00D14A94"/>
    <w:rsid w:val="00D14CF9"/>
    <w:rsid w:val="00D14D40"/>
    <w:rsid w:val="00D14FB6"/>
    <w:rsid w:val="00D1517F"/>
    <w:rsid w:val="00D15301"/>
    <w:rsid w:val="00D15694"/>
    <w:rsid w:val="00D157CC"/>
    <w:rsid w:val="00D15D22"/>
    <w:rsid w:val="00D160EB"/>
    <w:rsid w:val="00D161AF"/>
    <w:rsid w:val="00D1671B"/>
    <w:rsid w:val="00D16736"/>
    <w:rsid w:val="00D16A51"/>
    <w:rsid w:val="00D16B57"/>
    <w:rsid w:val="00D16C55"/>
    <w:rsid w:val="00D16CD1"/>
    <w:rsid w:val="00D16DD9"/>
    <w:rsid w:val="00D16F1F"/>
    <w:rsid w:val="00D16F2D"/>
    <w:rsid w:val="00D16F75"/>
    <w:rsid w:val="00D1738A"/>
    <w:rsid w:val="00D1739B"/>
    <w:rsid w:val="00D173B3"/>
    <w:rsid w:val="00D17444"/>
    <w:rsid w:val="00D17446"/>
    <w:rsid w:val="00D1747D"/>
    <w:rsid w:val="00D17BF7"/>
    <w:rsid w:val="00D200E3"/>
    <w:rsid w:val="00D2035F"/>
    <w:rsid w:val="00D203BE"/>
    <w:rsid w:val="00D205F6"/>
    <w:rsid w:val="00D2063D"/>
    <w:rsid w:val="00D206DA"/>
    <w:rsid w:val="00D20D0E"/>
    <w:rsid w:val="00D20D27"/>
    <w:rsid w:val="00D20E54"/>
    <w:rsid w:val="00D212BC"/>
    <w:rsid w:val="00D21557"/>
    <w:rsid w:val="00D21906"/>
    <w:rsid w:val="00D21A49"/>
    <w:rsid w:val="00D21F72"/>
    <w:rsid w:val="00D22081"/>
    <w:rsid w:val="00D22196"/>
    <w:rsid w:val="00D22210"/>
    <w:rsid w:val="00D22221"/>
    <w:rsid w:val="00D22276"/>
    <w:rsid w:val="00D22385"/>
    <w:rsid w:val="00D2260C"/>
    <w:rsid w:val="00D2295A"/>
    <w:rsid w:val="00D233A5"/>
    <w:rsid w:val="00D2343F"/>
    <w:rsid w:val="00D23D26"/>
    <w:rsid w:val="00D23F8B"/>
    <w:rsid w:val="00D241E8"/>
    <w:rsid w:val="00D241F4"/>
    <w:rsid w:val="00D24478"/>
    <w:rsid w:val="00D2458E"/>
    <w:rsid w:val="00D245C7"/>
    <w:rsid w:val="00D24690"/>
    <w:rsid w:val="00D25317"/>
    <w:rsid w:val="00D2531D"/>
    <w:rsid w:val="00D253DC"/>
    <w:rsid w:val="00D25596"/>
    <w:rsid w:val="00D2569D"/>
    <w:rsid w:val="00D25794"/>
    <w:rsid w:val="00D2588B"/>
    <w:rsid w:val="00D25C8E"/>
    <w:rsid w:val="00D25CD1"/>
    <w:rsid w:val="00D25E6C"/>
    <w:rsid w:val="00D25E9A"/>
    <w:rsid w:val="00D260EB"/>
    <w:rsid w:val="00D261E0"/>
    <w:rsid w:val="00D263E2"/>
    <w:rsid w:val="00D266D3"/>
    <w:rsid w:val="00D26795"/>
    <w:rsid w:val="00D268F8"/>
    <w:rsid w:val="00D269A0"/>
    <w:rsid w:val="00D269E7"/>
    <w:rsid w:val="00D26C17"/>
    <w:rsid w:val="00D26EA1"/>
    <w:rsid w:val="00D27518"/>
    <w:rsid w:val="00D2751E"/>
    <w:rsid w:val="00D277A1"/>
    <w:rsid w:val="00D277D4"/>
    <w:rsid w:val="00D277DA"/>
    <w:rsid w:val="00D27B59"/>
    <w:rsid w:val="00D27FBD"/>
    <w:rsid w:val="00D3007F"/>
    <w:rsid w:val="00D301EE"/>
    <w:rsid w:val="00D302A9"/>
    <w:rsid w:val="00D3036A"/>
    <w:rsid w:val="00D303BC"/>
    <w:rsid w:val="00D30A1D"/>
    <w:rsid w:val="00D30BCA"/>
    <w:rsid w:val="00D30CE9"/>
    <w:rsid w:val="00D30D23"/>
    <w:rsid w:val="00D30EF0"/>
    <w:rsid w:val="00D31103"/>
    <w:rsid w:val="00D318F4"/>
    <w:rsid w:val="00D31B98"/>
    <w:rsid w:val="00D31C78"/>
    <w:rsid w:val="00D31CF4"/>
    <w:rsid w:val="00D32052"/>
    <w:rsid w:val="00D32278"/>
    <w:rsid w:val="00D32465"/>
    <w:rsid w:val="00D3268E"/>
    <w:rsid w:val="00D32902"/>
    <w:rsid w:val="00D32919"/>
    <w:rsid w:val="00D32D8C"/>
    <w:rsid w:val="00D3353D"/>
    <w:rsid w:val="00D33B17"/>
    <w:rsid w:val="00D33D99"/>
    <w:rsid w:val="00D3410F"/>
    <w:rsid w:val="00D34371"/>
    <w:rsid w:val="00D343CA"/>
    <w:rsid w:val="00D344F3"/>
    <w:rsid w:val="00D3450F"/>
    <w:rsid w:val="00D347D7"/>
    <w:rsid w:val="00D34D38"/>
    <w:rsid w:val="00D35497"/>
    <w:rsid w:val="00D35535"/>
    <w:rsid w:val="00D35549"/>
    <w:rsid w:val="00D355BE"/>
    <w:rsid w:val="00D35BC0"/>
    <w:rsid w:val="00D35BC7"/>
    <w:rsid w:val="00D35BD8"/>
    <w:rsid w:val="00D35FC1"/>
    <w:rsid w:val="00D360AB"/>
    <w:rsid w:val="00D36265"/>
    <w:rsid w:val="00D36390"/>
    <w:rsid w:val="00D363EA"/>
    <w:rsid w:val="00D36543"/>
    <w:rsid w:val="00D36759"/>
    <w:rsid w:val="00D36807"/>
    <w:rsid w:val="00D36DDF"/>
    <w:rsid w:val="00D371DA"/>
    <w:rsid w:val="00D3734B"/>
    <w:rsid w:val="00D3774F"/>
    <w:rsid w:val="00D3787B"/>
    <w:rsid w:val="00D37A61"/>
    <w:rsid w:val="00D37B57"/>
    <w:rsid w:val="00D37BDB"/>
    <w:rsid w:val="00D40036"/>
    <w:rsid w:val="00D40287"/>
    <w:rsid w:val="00D402C5"/>
    <w:rsid w:val="00D40581"/>
    <w:rsid w:val="00D40897"/>
    <w:rsid w:val="00D40911"/>
    <w:rsid w:val="00D409EF"/>
    <w:rsid w:val="00D40ACE"/>
    <w:rsid w:val="00D40AF7"/>
    <w:rsid w:val="00D41003"/>
    <w:rsid w:val="00D41298"/>
    <w:rsid w:val="00D412FF"/>
    <w:rsid w:val="00D418B5"/>
    <w:rsid w:val="00D41D08"/>
    <w:rsid w:val="00D41DAB"/>
    <w:rsid w:val="00D41FE9"/>
    <w:rsid w:val="00D42032"/>
    <w:rsid w:val="00D42371"/>
    <w:rsid w:val="00D42442"/>
    <w:rsid w:val="00D42BD5"/>
    <w:rsid w:val="00D42BE0"/>
    <w:rsid w:val="00D42D05"/>
    <w:rsid w:val="00D42D53"/>
    <w:rsid w:val="00D42E1D"/>
    <w:rsid w:val="00D42F55"/>
    <w:rsid w:val="00D42FEF"/>
    <w:rsid w:val="00D431CB"/>
    <w:rsid w:val="00D432E2"/>
    <w:rsid w:val="00D434CF"/>
    <w:rsid w:val="00D43534"/>
    <w:rsid w:val="00D43A10"/>
    <w:rsid w:val="00D442D6"/>
    <w:rsid w:val="00D4464A"/>
    <w:rsid w:val="00D449AE"/>
    <w:rsid w:val="00D44DF0"/>
    <w:rsid w:val="00D44E78"/>
    <w:rsid w:val="00D45174"/>
    <w:rsid w:val="00D45802"/>
    <w:rsid w:val="00D458AC"/>
    <w:rsid w:val="00D459A5"/>
    <w:rsid w:val="00D45A5F"/>
    <w:rsid w:val="00D461F0"/>
    <w:rsid w:val="00D4649F"/>
    <w:rsid w:val="00D464C1"/>
    <w:rsid w:val="00D46719"/>
    <w:rsid w:val="00D46730"/>
    <w:rsid w:val="00D46EB2"/>
    <w:rsid w:val="00D46F75"/>
    <w:rsid w:val="00D47103"/>
    <w:rsid w:val="00D472BD"/>
    <w:rsid w:val="00D472FF"/>
    <w:rsid w:val="00D47460"/>
    <w:rsid w:val="00D475D0"/>
    <w:rsid w:val="00D476F4"/>
    <w:rsid w:val="00D47828"/>
    <w:rsid w:val="00D47892"/>
    <w:rsid w:val="00D4797F"/>
    <w:rsid w:val="00D47E16"/>
    <w:rsid w:val="00D47FBB"/>
    <w:rsid w:val="00D50230"/>
    <w:rsid w:val="00D5051C"/>
    <w:rsid w:val="00D50710"/>
    <w:rsid w:val="00D50870"/>
    <w:rsid w:val="00D509C5"/>
    <w:rsid w:val="00D50B85"/>
    <w:rsid w:val="00D5102F"/>
    <w:rsid w:val="00D510E6"/>
    <w:rsid w:val="00D5110F"/>
    <w:rsid w:val="00D515A1"/>
    <w:rsid w:val="00D5163E"/>
    <w:rsid w:val="00D518B4"/>
    <w:rsid w:val="00D518F2"/>
    <w:rsid w:val="00D51CBA"/>
    <w:rsid w:val="00D525AA"/>
    <w:rsid w:val="00D52611"/>
    <w:rsid w:val="00D52BC9"/>
    <w:rsid w:val="00D534F7"/>
    <w:rsid w:val="00D5360A"/>
    <w:rsid w:val="00D537E4"/>
    <w:rsid w:val="00D5380E"/>
    <w:rsid w:val="00D53810"/>
    <w:rsid w:val="00D53AD6"/>
    <w:rsid w:val="00D53B5C"/>
    <w:rsid w:val="00D53D15"/>
    <w:rsid w:val="00D53D2A"/>
    <w:rsid w:val="00D53F6C"/>
    <w:rsid w:val="00D5464F"/>
    <w:rsid w:val="00D5492F"/>
    <w:rsid w:val="00D54E6F"/>
    <w:rsid w:val="00D54EE4"/>
    <w:rsid w:val="00D5505E"/>
    <w:rsid w:val="00D556B8"/>
    <w:rsid w:val="00D55DD8"/>
    <w:rsid w:val="00D56543"/>
    <w:rsid w:val="00D5663F"/>
    <w:rsid w:val="00D56CE7"/>
    <w:rsid w:val="00D57023"/>
    <w:rsid w:val="00D57179"/>
    <w:rsid w:val="00D57536"/>
    <w:rsid w:val="00D57849"/>
    <w:rsid w:val="00D578E3"/>
    <w:rsid w:val="00D57990"/>
    <w:rsid w:val="00D579EE"/>
    <w:rsid w:val="00D57CF9"/>
    <w:rsid w:val="00D57F67"/>
    <w:rsid w:val="00D60990"/>
    <w:rsid w:val="00D60BC9"/>
    <w:rsid w:val="00D60DD1"/>
    <w:rsid w:val="00D61165"/>
    <w:rsid w:val="00D611F5"/>
    <w:rsid w:val="00D61254"/>
    <w:rsid w:val="00D6141F"/>
    <w:rsid w:val="00D61464"/>
    <w:rsid w:val="00D61510"/>
    <w:rsid w:val="00D6169B"/>
    <w:rsid w:val="00D61B83"/>
    <w:rsid w:val="00D61D21"/>
    <w:rsid w:val="00D61FDF"/>
    <w:rsid w:val="00D6246F"/>
    <w:rsid w:val="00D62852"/>
    <w:rsid w:val="00D6286F"/>
    <w:rsid w:val="00D62C55"/>
    <w:rsid w:val="00D62D0D"/>
    <w:rsid w:val="00D62F98"/>
    <w:rsid w:val="00D62FD3"/>
    <w:rsid w:val="00D63386"/>
    <w:rsid w:val="00D638F8"/>
    <w:rsid w:val="00D63D04"/>
    <w:rsid w:val="00D63EC9"/>
    <w:rsid w:val="00D63F18"/>
    <w:rsid w:val="00D6423C"/>
    <w:rsid w:val="00D64415"/>
    <w:rsid w:val="00D6491A"/>
    <w:rsid w:val="00D64BAA"/>
    <w:rsid w:val="00D65288"/>
    <w:rsid w:val="00D655FE"/>
    <w:rsid w:val="00D65A96"/>
    <w:rsid w:val="00D65AA9"/>
    <w:rsid w:val="00D65CDE"/>
    <w:rsid w:val="00D65D4B"/>
    <w:rsid w:val="00D66385"/>
    <w:rsid w:val="00D66390"/>
    <w:rsid w:val="00D6646A"/>
    <w:rsid w:val="00D667A5"/>
    <w:rsid w:val="00D66A1D"/>
    <w:rsid w:val="00D66E49"/>
    <w:rsid w:val="00D66EA4"/>
    <w:rsid w:val="00D677B1"/>
    <w:rsid w:val="00D67967"/>
    <w:rsid w:val="00D67A9C"/>
    <w:rsid w:val="00D67F9A"/>
    <w:rsid w:val="00D7070B"/>
    <w:rsid w:val="00D70739"/>
    <w:rsid w:val="00D70878"/>
    <w:rsid w:val="00D711A0"/>
    <w:rsid w:val="00D7139D"/>
    <w:rsid w:val="00D7173D"/>
    <w:rsid w:val="00D71BA2"/>
    <w:rsid w:val="00D71C5D"/>
    <w:rsid w:val="00D71D10"/>
    <w:rsid w:val="00D71D39"/>
    <w:rsid w:val="00D72166"/>
    <w:rsid w:val="00D72758"/>
    <w:rsid w:val="00D727BB"/>
    <w:rsid w:val="00D7290D"/>
    <w:rsid w:val="00D7368D"/>
    <w:rsid w:val="00D736FC"/>
    <w:rsid w:val="00D73BDE"/>
    <w:rsid w:val="00D73C83"/>
    <w:rsid w:val="00D74294"/>
    <w:rsid w:val="00D74349"/>
    <w:rsid w:val="00D7452C"/>
    <w:rsid w:val="00D74604"/>
    <w:rsid w:val="00D74625"/>
    <w:rsid w:val="00D746C3"/>
    <w:rsid w:val="00D748FB"/>
    <w:rsid w:val="00D74B26"/>
    <w:rsid w:val="00D74CE2"/>
    <w:rsid w:val="00D7530D"/>
    <w:rsid w:val="00D76204"/>
    <w:rsid w:val="00D7632B"/>
    <w:rsid w:val="00D7649A"/>
    <w:rsid w:val="00D76693"/>
    <w:rsid w:val="00D76ADF"/>
    <w:rsid w:val="00D76BB9"/>
    <w:rsid w:val="00D76D48"/>
    <w:rsid w:val="00D76FCF"/>
    <w:rsid w:val="00D7713C"/>
    <w:rsid w:val="00D77386"/>
    <w:rsid w:val="00D7746C"/>
    <w:rsid w:val="00D77A38"/>
    <w:rsid w:val="00D77A7C"/>
    <w:rsid w:val="00D77EF2"/>
    <w:rsid w:val="00D77FC1"/>
    <w:rsid w:val="00D80360"/>
    <w:rsid w:val="00D80456"/>
    <w:rsid w:val="00D80644"/>
    <w:rsid w:val="00D80C94"/>
    <w:rsid w:val="00D80D39"/>
    <w:rsid w:val="00D80DD3"/>
    <w:rsid w:val="00D8109D"/>
    <w:rsid w:val="00D812FB"/>
    <w:rsid w:val="00D81436"/>
    <w:rsid w:val="00D81820"/>
    <w:rsid w:val="00D81AFF"/>
    <w:rsid w:val="00D81C22"/>
    <w:rsid w:val="00D81DB5"/>
    <w:rsid w:val="00D8207C"/>
    <w:rsid w:val="00D8235A"/>
    <w:rsid w:val="00D82537"/>
    <w:rsid w:val="00D82AAF"/>
    <w:rsid w:val="00D82BB9"/>
    <w:rsid w:val="00D8317C"/>
    <w:rsid w:val="00D83321"/>
    <w:rsid w:val="00D83371"/>
    <w:rsid w:val="00D834D5"/>
    <w:rsid w:val="00D835D5"/>
    <w:rsid w:val="00D836CC"/>
    <w:rsid w:val="00D839AC"/>
    <w:rsid w:val="00D83CB3"/>
    <w:rsid w:val="00D83EE1"/>
    <w:rsid w:val="00D8414E"/>
    <w:rsid w:val="00D844AD"/>
    <w:rsid w:val="00D8456D"/>
    <w:rsid w:val="00D846EE"/>
    <w:rsid w:val="00D84852"/>
    <w:rsid w:val="00D850F5"/>
    <w:rsid w:val="00D8576E"/>
    <w:rsid w:val="00D858AB"/>
    <w:rsid w:val="00D85A2D"/>
    <w:rsid w:val="00D85AF8"/>
    <w:rsid w:val="00D85C67"/>
    <w:rsid w:val="00D86006"/>
    <w:rsid w:val="00D86318"/>
    <w:rsid w:val="00D8671C"/>
    <w:rsid w:val="00D867D8"/>
    <w:rsid w:val="00D867DA"/>
    <w:rsid w:val="00D86BD0"/>
    <w:rsid w:val="00D86E10"/>
    <w:rsid w:val="00D86FD7"/>
    <w:rsid w:val="00D87199"/>
    <w:rsid w:val="00D87683"/>
    <w:rsid w:val="00D87697"/>
    <w:rsid w:val="00D87AFE"/>
    <w:rsid w:val="00D87D3C"/>
    <w:rsid w:val="00D9020C"/>
    <w:rsid w:val="00D9042C"/>
    <w:rsid w:val="00D90AD0"/>
    <w:rsid w:val="00D90C51"/>
    <w:rsid w:val="00D90C73"/>
    <w:rsid w:val="00D90CDA"/>
    <w:rsid w:val="00D90D58"/>
    <w:rsid w:val="00D90F74"/>
    <w:rsid w:val="00D9109A"/>
    <w:rsid w:val="00D910B1"/>
    <w:rsid w:val="00D9165D"/>
    <w:rsid w:val="00D9176D"/>
    <w:rsid w:val="00D91771"/>
    <w:rsid w:val="00D91B55"/>
    <w:rsid w:val="00D91EBA"/>
    <w:rsid w:val="00D920FB"/>
    <w:rsid w:val="00D9246C"/>
    <w:rsid w:val="00D92618"/>
    <w:rsid w:val="00D928E5"/>
    <w:rsid w:val="00D92901"/>
    <w:rsid w:val="00D92930"/>
    <w:rsid w:val="00D92C51"/>
    <w:rsid w:val="00D92FB2"/>
    <w:rsid w:val="00D933D3"/>
    <w:rsid w:val="00D934B9"/>
    <w:rsid w:val="00D93AE0"/>
    <w:rsid w:val="00D93AE5"/>
    <w:rsid w:val="00D940AA"/>
    <w:rsid w:val="00D940C8"/>
    <w:rsid w:val="00D9416C"/>
    <w:rsid w:val="00D9427E"/>
    <w:rsid w:val="00D9442F"/>
    <w:rsid w:val="00D944D2"/>
    <w:rsid w:val="00D945AA"/>
    <w:rsid w:val="00D94902"/>
    <w:rsid w:val="00D94CEC"/>
    <w:rsid w:val="00D94FA6"/>
    <w:rsid w:val="00D94FB3"/>
    <w:rsid w:val="00D954AD"/>
    <w:rsid w:val="00D95641"/>
    <w:rsid w:val="00D9599C"/>
    <w:rsid w:val="00D96916"/>
    <w:rsid w:val="00D96B55"/>
    <w:rsid w:val="00D96F8C"/>
    <w:rsid w:val="00D97035"/>
    <w:rsid w:val="00D97141"/>
    <w:rsid w:val="00D97947"/>
    <w:rsid w:val="00D97C7E"/>
    <w:rsid w:val="00D97F32"/>
    <w:rsid w:val="00DA01C4"/>
    <w:rsid w:val="00DA047C"/>
    <w:rsid w:val="00DA04B8"/>
    <w:rsid w:val="00DA1757"/>
    <w:rsid w:val="00DA1B43"/>
    <w:rsid w:val="00DA1D9A"/>
    <w:rsid w:val="00DA1E48"/>
    <w:rsid w:val="00DA2175"/>
    <w:rsid w:val="00DA22F4"/>
    <w:rsid w:val="00DA24DC"/>
    <w:rsid w:val="00DA2574"/>
    <w:rsid w:val="00DA2618"/>
    <w:rsid w:val="00DA28D2"/>
    <w:rsid w:val="00DA2BBC"/>
    <w:rsid w:val="00DA303D"/>
    <w:rsid w:val="00DA33DB"/>
    <w:rsid w:val="00DA361F"/>
    <w:rsid w:val="00DA3667"/>
    <w:rsid w:val="00DA3C6D"/>
    <w:rsid w:val="00DA45EE"/>
    <w:rsid w:val="00DA4653"/>
    <w:rsid w:val="00DA4895"/>
    <w:rsid w:val="00DA4CA8"/>
    <w:rsid w:val="00DA4DF0"/>
    <w:rsid w:val="00DA5450"/>
    <w:rsid w:val="00DA5626"/>
    <w:rsid w:val="00DA58ED"/>
    <w:rsid w:val="00DA5DAA"/>
    <w:rsid w:val="00DA5F2C"/>
    <w:rsid w:val="00DA5F6F"/>
    <w:rsid w:val="00DA5FE4"/>
    <w:rsid w:val="00DA6098"/>
    <w:rsid w:val="00DA65C3"/>
    <w:rsid w:val="00DA66A5"/>
    <w:rsid w:val="00DA6952"/>
    <w:rsid w:val="00DA6A07"/>
    <w:rsid w:val="00DA6B2D"/>
    <w:rsid w:val="00DA716F"/>
    <w:rsid w:val="00DA733F"/>
    <w:rsid w:val="00DA7350"/>
    <w:rsid w:val="00DA76F1"/>
    <w:rsid w:val="00DA7BFD"/>
    <w:rsid w:val="00DA7D53"/>
    <w:rsid w:val="00DA7E29"/>
    <w:rsid w:val="00DB0190"/>
    <w:rsid w:val="00DB0470"/>
    <w:rsid w:val="00DB04C0"/>
    <w:rsid w:val="00DB07A9"/>
    <w:rsid w:val="00DB0843"/>
    <w:rsid w:val="00DB09CC"/>
    <w:rsid w:val="00DB0CB0"/>
    <w:rsid w:val="00DB12D4"/>
    <w:rsid w:val="00DB14DB"/>
    <w:rsid w:val="00DB1988"/>
    <w:rsid w:val="00DB1C1F"/>
    <w:rsid w:val="00DB1D9A"/>
    <w:rsid w:val="00DB1F6A"/>
    <w:rsid w:val="00DB240B"/>
    <w:rsid w:val="00DB2412"/>
    <w:rsid w:val="00DB24C6"/>
    <w:rsid w:val="00DB284C"/>
    <w:rsid w:val="00DB28A6"/>
    <w:rsid w:val="00DB29F8"/>
    <w:rsid w:val="00DB2B22"/>
    <w:rsid w:val="00DB2C99"/>
    <w:rsid w:val="00DB2CB5"/>
    <w:rsid w:val="00DB2DE6"/>
    <w:rsid w:val="00DB2FCF"/>
    <w:rsid w:val="00DB2FF4"/>
    <w:rsid w:val="00DB3272"/>
    <w:rsid w:val="00DB3461"/>
    <w:rsid w:val="00DB3910"/>
    <w:rsid w:val="00DB3AC5"/>
    <w:rsid w:val="00DB3B44"/>
    <w:rsid w:val="00DB3DB9"/>
    <w:rsid w:val="00DB3E49"/>
    <w:rsid w:val="00DB3FFF"/>
    <w:rsid w:val="00DB4027"/>
    <w:rsid w:val="00DB4323"/>
    <w:rsid w:val="00DB49FD"/>
    <w:rsid w:val="00DB4A3A"/>
    <w:rsid w:val="00DB4AB9"/>
    <w:rsid w:val="00DB4FB2"/>
    <w:rsid w:val="00DB504F"/>
    <w:rsid w:val="00DB50B8"/>
    <w:rsid w:val="00DB51F2"/>
    <w:rsid w:val="00DB561F"/>
    <w:rsid w:val="00DB5888"/>
    <w:rsid w:val="00DB5989"/>
    <w:rsid w:val="00DB5C7C"/>
    <w:rsid w:val="00DB62BF"/>
    <w:rsid w:val="00DB62FB"/>
    <w:rsid w:val="00DB69A9"/>
    <w:rsid w:val="00DB7199"/>
    <w:rsid w:val="00DB72E6"/>
    <w:rsid w:val="00DB75FE"/>
    <w:rsid w:val="00DB7813"/>
    <w:rsid w:val="00DB7BCD"/>
    <w:rsid w:val="00DC0152"/>
    <w:rsid w:val="00DC0623"/>
    <w:rsid w:val="00DC0ACA"/>
    <w:rsid w:val="00DC0BD4"/>
    <w:rsid w:val="00DC1079"/>
    <w:rsid w:val="00DC10B1"/>
    <w:rsid w:val="00DC121E"/>
    <w:rsid w:val="00DC1576"/>
    <w:rsid w:val="00DC17A1"/>
    <w:rsid w:val="00DC1DC4"/>
    <w:rsid w:val="00DC1F4B"/>
    <w:rsid w:val="00DC226A"/>
    <w:rsid w:val="00DC2C53"/>
    <w:rsid w:val="00DC2CD9"/>
    <w:rsid w:val="00DC33D6"/>
    <w:rsid w:val="00DC35D9"/>
    <w:rsid w:val="00DC38CE"/>
    <w:rsid w:val="00DC3903"/>
    <w:rsid w:val="00DC3BD9"/>
    <w:rsid w:val="00DC3EC6"/>
    <w:rsid w:val="00DC42B1"/>
    <w:rsid w:val="00DC42DB"/>
    <w:rsid w:val="00DC4491"/>
    <w:rsid w:val="00DC4679"/>
    <w:rsid w:val="00DC4A0E"/>
    <w:rsid w:val="00DC4AB4"/>
    <w:rsid w:val="00DC5109"/>
    <w:rsid w:val="00DC52E5"/>
    <w:rsid w:val="00DC563F"/>
    <w:rsid w:val="00DC579A"/>
    <w:rsid w:val="00DC5958"/>
    <w:rsid w:val="00DC5A7F"/>
    <w:rsid w:val="00DC5E24"/>
    <w:rsid w:val="00DC619E"/>
    <w:rsid w:val="00DC622A"/>
    <w:rsid w:val="00DC62D0"/>
    <w:rsid w:val="00DC634D"/>
    <w:rsid w:val="00DC63BB"/>
    <w:rsid w:val="00DC6680"/>
    <w:rsid w:val="00DC6E76"/>
    <w:rsid w:val="00DC6F9F"/>
    <w:rsid w:val="00DC747C"/>
    <w:rsid w:val="00DC76F6"/>
    <w:rsid w:val="00DC7704"/>
    <w:rsid w:val="00DC78C2"/>
    <w:rsid w:val="00DC7977"/>
    <w:rsid w:val="00DC7AC4"/>
    <w:rsid w:val="00DC7DFD"/>
    <w:rsid w:val="00DC7E25"/>
    <w:rsid w:val="00DD05E2"/>
    <w:rsid w:val="00DD05F1"/>
    <w:rsid w:val="00DD05FB"/>
    <w:rsid w:val="00DD060F"/>
    <w:rsid w:val="00DD06D7"/>
    <w:rsid w:val="00DD0837"/>
    <w:rsid w:val="00DD0C3E"/>
    <w:rsid w:val="00DD0E18"/>
    <w:rsid w:val="00DD0E5C"/>
    <w:rsid w:val="00DD0F96"/>
    <w:rsid w:val="00DD101E"/>
    <w:rsid w:val="00DD10B7"/>
    <w:rsid w:val="00DD110A"/>
    <w:rsid w:val="00DD11E1"/>
    <w:rsid w:val="00DD12E0"/>
    <w:rsid w:val="00DD18E9"/>
    <w:rsid w:val="00DD1AF5"/>
    <w:rsid w:val="00DD1B0D"/>
    <w:rsid w:val="00DD1B3B"/>
    <w:rsid w:val="00DD2993"/>
    <w:rsid w:val="00DD2D1D"/>
    <w:rsid w:val="00DD2D3A"/>
    <w:rsid w:val="00DD2E80"/>
    <w:rsid w:val="00DD32B9"/>
    <w:rsid w:val="00DD36CC"/>
    <w:rsid w:val="00DD36FF"/>
    <w:rsid w:val="00DD3793"/>
    <w:rsid w:val="00DD3830"/>
    <w:rsid w:val="00DD3B98"/>
    <w:rsid w:val="00DD3C49"/>
    <w:rsid w:val="00DD3FCD"/>
    <w:rsid w:val="00DD4453"/>
    <w:rsid w:val="00DD4637"/>
    <w:rsid w:val="00DD4703"/>
    <w:rsid w:val="00DD4748"/>
    <w:rsid w:val="00DD4769"/>
    <w:rsid w:val="00DD480B"/>
    <w:rsid w:val="00DD4B75"/>
    <w:rsid w:val="00DD5267"/>
    <w:rsid w:val="00DD5730"/>
    <w:rsid w:val="00DD5C73"/>
    <w:rsid w:val="00DD5CAA"/>
    <w:rsid w:val="00DD6133"/>
    <w:rsid w:val="00DD64E0"/>
    <w:rsid w:val="00DD6546"/>
    <w:rsid w:val="00DD661A"/>
    <w:rsid w:val="00DD676B"/>
    <w:rsid w:val="00DD67F8"/>
    <w:rsid w:val="00DD693B"/>
    <w:rsid w:val="00DD6B1F"/>
    <w:rsid w:val="00DD6D25"/>
    <w:rsid w:val="00DD6D70"/>
    <w:rsid w:val="00DD712F"/>
    <w:rsid w:val="00DD71BF"/>
    <w:rsid w:val="00DD731C"/>
    <w:rsid w:val="00DD77AE"/>
    <w:rsid w:val="00DD782C"/>
    <w:rsid w:val="00DD7A58"/>
    <w:rsid w:val="00DD7B7B"/>
    <w:rsid w:val="00DD7C61"/>
    <w:rsid w:val="00DE0407"/>
    <w:rsid w:val="00DE0875"/>
    <w:rsid w:val="00DE08E7"/>
    <w:rsid w:val="00DE10D7"/>
    <w:rsid w:val="00DE118A"/>
    <w:rsid w:val="00DE174D"/>
    <w:rsid w:val="00DE1A64"/>
    <w:rsid w:val="00DE1F7B"/>
    <w:rsid w:val="00DE2122"/>
    <w:rsid w:val="00DE2588"/>
    <w:rsid w:val="00DE29B5"/>
    <w:rsid w:val="00DE2B84"/>
    <w:rsid w:val="00DE3544"/>
    <w:rsid w:val="00DE3618"/>
    <w:rsid w:val="00DE3988"/>
    <w:rsid w:val="00DE3C06"/>
    <w:rsid w:val="00DE41FC"/>
    <w:rsid w:val="00DE4372"/>
    <w:rsid w:val="00DE46BD"/>
    <w:rsid w:val="00DE4C7D"/>
    <w:rsid w:val="00DE5397"/>
    <w:rsid w:val="00DE5571"/>
    <w:rsid w:val="00DE56AE"/>
    <w:rsid w:val="00DE5798"/>
    <w:rsid w:val="00DE5B0F"/>
    <w:rsid w:val="00DE5CCF"/>
    <w:rsid w:val="00DE5E98"/>
    <w:rsid w:val="00DE5F76"/>
    <w:rsid w:val="00DE601C"/>
    <w:rsid w:val="00DE616D"/>
    <w:rsid w:val="00DE6465"/>
    <w:rsid w:val="00DE651C"/>
    <w:rsid w:val="00DE6677"/>
    <w:rsid w:val="00DE6E26"/>
    <w:rsid w:val="00DE7083"/>
    <w:rsid w:val="00DE76CA"/>
    <w:rsid w:val="00DE785E"/>
    <w:rsid w:val="00DE7AA1"/>
    <w:rsid w:val="00DE7C03"/>
    <w:rsid w:val="00DE7D2E"/>
    <w:rsid w:val="00DE7FEC"/>
    <w:rsid w:val="00DF0207"/>
    <w:rsid w:val="00DF02CB"/>
    <w:rsid w:val="00DF05E7"/>
    <w:rsid w:val="00DF072D"/>
    <w:rsid w:val="00DF082E"/>
    <w:rsid w:val="00DF08A3"/>
    <w:rsid w:val="00DF0902"/>
    <w:rsid w:val="00DF0C23"/>
    <w:rsid w:val="00DF0E7A"/>
    <w:rsid w:val="00DF0E9E"/>
    <w:rsid w:val="00DF10CC"/>
    <w:rsid w:val="00DF10F1"/>
    <w:rsid w:val="00DF1614"/>
    <w:rsid w:val="00DF161F"/>
    <w:rsid w:val="00DF199E"/>
    <w:rsid w:val="00DF1A8D"/>
    <w:rsid w:val="00DF1AF8"/>
    <w:rsid w:val="00DF2070"/>
    <w:rsid w:val="00DF2E0C"/>
    <w:rsid w:val="00DF32EF"/>
    <w:rsid w:val="00DF360A"/>
    <w:rsid w:val="00DF3639"/>
    <w:rsid w:val="00DF37AE"/>
    <w:rsid w:val="00DF38FE"/>
    <w:rsid w:val="00DF3A89"/>
    <w:rsid w:val="00DF3C82"/>
    <w:rsid w:val="00DF3E22"/>
    <w:rsid w:val="00DF3EB4"/>
    <w:rsid w:val="00DF4518"/>
    <w:rsid w:val="00DF4665"/>
    <w:rsid w:val="00DF4D87"/>
    <w:rsid w:val="00DF51D8"/>
    <w:rsid w:val="00DF535A"/>
    <w:rsid w:val="00DF539C"/>
    <w:rsid w:val="00DF5556"/>
    <w:rsid w:val="00DF5572"/>
    <w:rsid w:val="00DF55A6"/>
    <w:rsid w:val="00DF5688"/>
    <w:rsid w:val="00DF5CA0"/>
    <w:rsid w:val="00DF5D05"/>
    <w:rsid w:val="00DF600F"/>
    <w:rsid w:val="00DF60BA"/>
    <w:rsid w:val="00DF6805"/>
    <w:rsid w:val="00DF684B"/>
    <w:rsid w:val="00DF6871"/>
    <w:rsid w:val="00DF6B1A"/>
    <w:rsid w:val="00DF6B6B"/>
    <w:rsid w:val="00DF6D56"/>
    <w:rsid w:val="00DF780B"/>
    <w:rsid w:val="00DF79AF"/>
    <w:rsid w:val="00DF7AA5"/>
    <w:rsid w:val="00DF7B39"/>
    <w:rsid w:val="00DF7BA1"/>
    <w:rsid w:val="00DF7C4F"/>
    <w:rsid w:val="00E00039"/>
    <w:rsid w:val="00E0025C"/>
    <w:rsid w:val="00E002E1"/>
    <w:rsid w:val="00E00364"/>
    <w:rsid w:val="00E005BF"/>
    <w:rsid w:val="00E00673"/>
    <w:rsid w:val="00E00A07"/>
    <w:rsid w:val="00E00FE6"/>
    <w:rsid w:val="00E0105B"/>
    <w:rsid w:val="00E01261"/>
    <w:rsid w:val="00E012B5"/>
    <w:rsid w:val="00E01BB0"/>
    <w:rsid w:val="00E01DAA"/>
    <w:rsid w:val="00E029DE"/>
    <w:rsid w:val="00E02A1E"/>
    <w:rsid w:val="00E02ECF"/>
    <w:rsid w:val="00E03131"/>
    <w:rsid w:val="00E03B59"/>
    <w:rsid w:val="00E03EC6"/>
    <w:rsid w:val="00E04291"/>
    <w:rsid w:val="00E044E2"/>
    <w:rsid w:val="00E04798"/>
    <w:rsid w:val="00E048E3"/>
    <w:rsid w:val="00E04A90"/>
    <w:rsid w:val="00E04D63"/>
    <w:rsid w:val="00E05577"/>
    <w:rsid w:val="00E057CC"/>
    <w:rsid w:val="00E0594B"/>
    <w:rsid w:val="00E05E9C"/>
    <w:rsid w:val="00E05EC7"/>
    <w:rsid w:val="00E060FA"/>
    <w:rsid w:val="00E0648D"/>
    <w:rsid w:val="00E065CB"/>
    <w:rsid w:val="00E0664D"/>
    <w:rsid w:val="00E0678F"/>
    <w:rsid w:val="00E06E07"/>
    <w:rsid w:val="00E070BD"/>
    <w:rsid w:val="00E07266"/>
    <w:rsid w:val="00E07282"/>
    <w:rsid w:val="00E072F9"/>
    <w:rsid w:val="00E07345"/>
    <w:rsid w:val="00E0758E"/>
    <w:rsid w:val="00E076EA"/>
    <w:rsid w:val="00E077C6"/>
    <w:rsid w:val="00E07BB8"/>
    <w:rsid w:val="00E10485"/>
    <w:rsid w:val="00E10916"/>
    <w:rsid w:val="00E10B8F"/>
    <w:rsid w:val="00E10C49"/>
    <w:rsid w:val="00E10E1E"/>
    <w:rsid w:val="00E10FD1"/>
    <w:rsid w:val="00E112D5"/>
    <w:rsid w:val="00E11597"/>
    <w:rsid w:val="00E119DC"/>
    <w:rsid w:val="00E11A80"/>
    <w:rsid w:val="00E11B50"/>
    <w:rsid w:val="00E1283A"/>
    <w:rsid w:val="00E12E2D"/>
    <w:rsid w:val="00E12EF9"/>
    <w:rsid w:val="00E13234"/>
    <w:rsid w:val="00E1352F"/>
    <w:rsid w:val="00E13838"/>
    <w:rsid w:val="00E13C3F"/>
    <w:rsid w:val="00E140B5"/>
    <w:rsid w:val="00E147EF"/>
    <w:rsid w:val="00E1486D"/>
    <w:rsid w:val="00E14D63"/>
    <w:rsid w:val="00E151E8"/>
    <w:rsid w:val="00E15263"/>
    <w:rsid w:val="00E1527A"/>
    <w:rsid w:val="00E156AB"/>
    <w:rsid w:val="00E15979"/>
    <w:rsid w:val="00E15A81"/>
    <w:rsid w:val="00E15B44"/>
    <w:rsid w:val="00E15F4A"/>
    <w:rsid w:val="00E15FCE"/>
    <w:rsid w:val="00E16052"/>
    <w:rsid w:val="00E1614E"/>
    <w:rsid w:val="00E1625E"/>
    <w:rsid w:val="00E16350"/>
    <w:rsid w:val="00E1645C"/>
    <w:rsid w:val="00E164E0"/>
    <w:rsid w:val="00E16754"/>
    <w:rsid w:val="00E169AD"/>
    <w:rsid w:val="00E16A9C"/>
    <w:rsid w:val="00E170D8"/>
    <w:rsid w:val="00E172AF"/>
    <w:rsid w:val="00E173C4"/>
    <w:rsid w:val="00E1780E"/>
    <w:rsid w:val="00E17A83"/>
    <w:rsid w:val="00E17AC6"/>
    <w:rsid w:val="00E17FA3"/>
    <w:rsid w:val="00E20363"/>
    <w:rsid w:val="00E20877"/>
    <w:rsid w:val="00E20C06"/>
    <w:rsid w:val="00E20E0D"/>
    <w:rsid w:val="00E2112A"/>
    <w:rsid w:val="00E21190"/>
    <w:rsid w:val="00E21763"/>
    <w:rsid w:val="00E218D1"/>
    <w:rsid w:val="00E21C93"/>
    <w:rsid w:val="00E21D24"/>
    <w:rsid w:val="00E2209F"/>
    <w:rsid w:val="00E220CE"/>
    <w:rsid w:val="00E2305A"/>
    <w:rsid w:val="00E23338"/>
    <w:rsid w:val="00E236AD"/>
    <w:rsid w:val="00E245D4"/>
    <w:rsid w:val="00E247F2"/>
    <w:rsid w:val="00E24E44"/>
    <w:rsid w:val="00E2546B"/>
    <w:rsid w:val="00E256A3"/>
    <w:rsid w:val="00E25919"/>
    <w:rsid w:val="00E25AB5"/>
    <w:rsid w:val="00E25C68"/>
    <w:rsid w:val="00E26086"/>
    <w:rsid w:val="00E2648B"/>
    <w:rsid w:val="00E265A3"/>
    <w:rsid w:val="00E2681C"/>
    <w:rsid w:val="00E26824"/>
    <w:rsid w:val="00E26E82"/>
    <w:rsid w:val="00E2703A"/>
    <w:rsid w:val="00E2746F"/>
    <w:rsid w:val="00E27473"/>
    <w:rsid w:val="00E27742"/>
    <w:rsid w:val="00E27B70"/>
    <w:rsid w:val="00E27E2F"/>
    <w:rsid w:val="00E30137"/>
    <w:rsid w:val="00E30406"/>
    <w:rsid w:val="00E3040B"/>
    <w:rsid w:val="00E30976"/>
    <w:rsid w:val="00E30BC4"/>
    <w:rsid w:val="00E30CED"/>
    <w:rsid w:val="00E310F8"/>
    <w:rsid w:val="00E312FA"/>
    <w:rsid w:val="00E315EF"/>
    <w:rsid w:val="00E315F1"/>
    <w:rsid w:val="00E3177F"/>
    <w:rsid w:val="00E3185F"/>
    <w:rsid w:val="00E31A6C"/>
    <w:rsid w:val="00E31AF4"/>
    <w:rsid w:val="00E31C40"/>
    <w:rsid w:val="00E31F46"/>
    <w:rsid w:val="00E31FED"/>
    <w:rsid w:val="00E32289"/>
    <w:rsid w:val="00E3254E"/>
    <w:rsid w:val="00E3296A"/>
    <w:rsid w:val="00E32997"/>
    <w:rsid w:val="00E32E35"/>
    <w:rsid w:val="00E334B7"/>
    <w:rsid w:val="00E336F5"/>
    <w:rsid w:val="00E33CEB"/>
    <w:rsid w:val="00E33FB0"/>
    <w:rsid w:val="00E34521"/>
    <w:rsid w:val="00E34B7A"/>
    <w:rsid w:val="00E34B94"/>
    <w:rsid w:val="00E34CFD"/>
    <w:rsid w:val="00E34EF5"/>
    <w:rsid w:val="00E34F7D"/>
    <w:rsid w:val="00E3541B"/>
    <w:rsid w:val="00E35493"/>
    <w:rsid w:val="00E35646"/>
    <w:rsid w:val="00E35898"/>
    <w:rsid w:val="00E35C63"/>
    <w:rsid w:val="00E35CF5"/>
    <w:rsid w:val="00E36163"/>
    <w:rsid w:val="00E36586"/>
    <w:rsid w:val="00E369E8"/>
    <w:rsid w:val="00E36A58"/>
    <w:rsid w:val="00E3724E"/>
    <w:rsid w:val="00E372D6"/>
    <w:rsid w:val="00E373FE"/>
    <w:rsid w:val="00E374B3"/>
    <w:rsid w:val="00E3785D"/>
    <w:rsid w:val="00E379E4"/>
    <w:rsid w:val="00E37A02"/>
    <w:rsid w:val="00E37BE5"/>
    <w:rsid w:val="00E37CB7"/>
    <w:rsid w:val="00E401D4"/>
    <w:rsid w:val="00E40410"/>
    <w:rsid w:val="00E4043B"/>
    <w:rsid w:val="00E408D9"/>
    <w:rsid w:val="00E40CE1"/>
    <w:rsid w:val="00E40E6E"/>
    <w:rsid w:val="00E40FE2"/>
    <w:rsid w:val="00E41158"/>
    <w:rsid w:val="00E414F7"/>
    <w:rsid w:val="00E41653"/>
    <w:rsid w:val="00E4201E"/>
    <w:rsid w:val="00E42245"/>
    <w:rsid w:val="00E4250F"/>
    <w:rsid w:val="00E425CC"/>
    <w:rsid w:val="00E428D9"/>
    <w:rsid w:val="00E4296B"/>
    <w:rsid w:val="00E42B8F"/>
    <w:rsid w:val="00E42BC6"/>
    <w:rsid w:val="00E43148"/>
    <w:rsid w:val="00E43411"/>
    <w:rsid w:val="00E43656"/>
    <w:rsid w:val="00E43CB2"/>
    <w:rsid w:val="00E442A9"/>
    <w:rsid w:val="00E44761"/>
    <w:rsid w:val="00E44B08"/>
    <w:rsid w:val="00E44C7C"/>
    <w:rsid w:val="00E44D81"/>
    <w:rsid w:val="00E4504A"/>
    <w:rsid w:val="00E45118"/>
    <w:rsid w:val="00E45836"/>
    <w:rsid w:val="00E469B0"/>
    <w:rsid w:val="00E46FB3"/>
    <w:rsid w:val="00E46FDA"/>
    <w:rsid w:val="00E47218"/>
    <w:rsid w:val="00E4730A"/>
    <w:rsid w:val="00E47567"/>
    <w:rsid w:val="00E4774F"/>
    <w:rsid w:val="00E477DB"/>
    <w:rsid w:val="00E478C4"/>
    <w:rsid w:val="00E4791C"/>
    <w:rsid w:val="00E47935"/>
    <w:rsid w:val="00E47B1C"/>
    <w:rsid w:val="00E47B4A"/>
    <w:rsid w:val="00E502BC"/>
    <w:rsid w:val="00E503DC"/>
    <w:rsid w:val="00E50525"/>
    <w:rsid w:val="00E5053C"/>
    <w:rsid w:val="00E506A8"/>
    <w:rsid w:val="00E508AB"/>
    <w:rsid w:val="00E50967"/>
    <w:rsid w:val="00E50F55"/>
    <w:rsid w:val="00E51339"/>
    <w:rsid w:val="00E515C2"/>
    <w:rsid w:val="00E5161F"/>
    <w:rsid w:val="00E516E0"/>
    <w:rsid w:val="00E51B44"/>
    <w:rsid w:val="00E51E14"/>
    <w:rsid w:val="00E522CC"/>
    <w:rsid w:val="00E52B7E"/>
    <w:rsid w:val="00E52BC5"/>
    <w:rsid w:val="00E531B3"/>
    <w:rsid w:val="00E5335A"/>
    <w:rsid w:val="00E53683"/>
    <w:rsid w:val="00E538F4"/>
    <w:rsid w:val="00E53ACA"/>
    <w:rsid w:val="00E544EB"/>
    <w:rsid w:val="00E5479C"/>
    <w:rsid w:val="00E54874"/>
    <w:rsid w:val="00E54982"/>
    <w:rsid w:val="00E550E6"/>
    <w:rsid w:val="00E55590"/>
    <w:rsid w:val="00E5602F"/>
    <w:rsid w:val="00E5609A"/>
    <w:rsid w:val="00E56129"/>
    <w:rsid w:val="00E56190"/>
    <w:rsid w:val="00E5628C"/>
    <w:rsid w:val="00E562DA"/>
    <w:rsid w:val="00E564EA"/>
    <w:rsid w:val="00E5699F"/>
    <w:rsid w:val="00E56D6D"/>
    <w:rsid w:val="00E56F6D"/>
    <w:rsid w:val="00E56F9B"/>
    <w:rsid w:val="00E5712F"/>
    <w:rsid w:val="00E573AA"/>
    <w:rsid w:val="00E5767C"/>
    <w:rsid w:val="00E576B2"/>
    <w:rsid w:val="00E57B86"/>
    <w:rsid w:val="00E57B88"/>
    <w:rsid w:val="00E57EE9"/>
    <w:rsid w:val="00E6002E"/>
    <w:rsid w:val="00E600E2"/>
    <w:rsid w:val="00E601D4"/>
    <w:rsid w:val="00E602DB"/>
    <w:rsid w:val="00E60821"/>
    <w:rsid w:val="00E60BFB"/>
    <w:rsid w:val="00E60CC9"/>
    <w:rsid w:val="00E61046"/>
    <w:rsid w:val="00E6118F"/>
    <w:rsid w:val="00E61290"/>
    <w:rsid w:val="00E613DB"/>
    <w:rsid w:val="00E614B3"/>
    <w:rsid w:val="00E61703"/>
    <w:rsid w:val="00E61B2F"/>
    <w:rsid w:val="00E61C16"/>
    <w:rsid w:val="00E61DC7"/>
    <w:rsid w:val="00E625A4"/>
    <w:rsid w:val="00E62790"/>
    <w:rsid w:val="00E627AD"/>
    <w:rsid w:val="00E62804"/>
    <w:rsid w:val="00E62884"/>
    <w:rsid w:val="00E62AF0"/>
    <w:rsid w:val="00E62C7A"/>
    <w:rsid w:val="00E62F72"/>
    <w:rsid w:val="00E6307F"/>
    <w:rsid w:val="00E632F5"/>
    <w:rsid w:val="00E636C7"/>
    <w:rsid w:val="00E63853"/>
    <w:rsid w:val="00E63963"/>
    <w:rsid w:val="00E64104"/>
    <w:rsid w:val="00E641DC"/>
    <w:rsid w:val="00E642C7"/>
    <w:rsid w:val="00E64770"/>
    <w:rsid w:val="00E64A50"/>
    <w:rsid w:val="00E64D54"/>
    <w:rsid w:val="00E64ECD"/>
    <w:rsid w:val="00E65049"/>
    <w:rsid w:val="00E65072"/>
    <w:rsid w:val="00E65162"/>
    <w:rsid w:val="00E65189"/>
    <w:rsid w:val="00E65255"/>
    <w:rsid w:val="00E652F4"/>
    <w:rsid w:val="00E65875"/>
    <w:rsid w:val="00E658C1"/>
    <w:rsid w:val="00E65E38"/>
    <w:rsid w:val="00E66543"/>
    <w:rsid w:val="00E66568"/>
    <w:rsid w:val="00E666DF"/>
    <w:rsid w:val="00E671E9"/>
    <w:rsid w:val="00E6732A"/>
    <w:rsid w:val="00E6735E"/>
    <w:rsid w:val="00E673F3"/>
    <w:rsid w:val="00E700EB"/>
    <w:rsid w:val="00E7019D"/>
    <w:rsid w:val="00E7023A"/>
    <w:rsid w:val="00E7040E"/>
    <w:rsid w:val="00E706A8"/>
    <w:rsid w:val="00E70896"/>
    <w:rsid w:val="00E7097E"/>
    <w:rsid w:val="00E70A7E"/>
    <w:rsid w:val="00E70AB4"/>
    <w:rsid w:val="00E70D2A"/>
    <w:rsid w:val="00E70DFD"/>
    <w:rsid w:val="00E70FA2"/>
    <w:rsid w:val="00E719EB"/>
    <w:rsid w:val="00E71B16"/>
    <w:rsid w:val="00E71C74"/>
    <w:rsid w:val="00E721B0"/>
    <w:rsid w:val="00E72717"/>
    <w:rsid w:val="00E72E78"/>
    <w:rsid w:val="00E7301D"/>
    <w:rsid w:val="00E730AE"/>
    <w:rsid w:val="00E733A8"/>
    <w:rsid w:val="00E735B8"/>
    <w:rsid w:val="00E73E13"/>
    <w:rsid w:val="00E74018"/>
    <w:rsid w:val="00E741C0"/>
    <w:rsid w:val="00E745D5"/>
    <w:rsid w:val="00E749AA"/>
    <w:rsid w:val="00E74A09"/>
    <w:rsid w:val="00E74C23"/>
    <w:rsid w:val="00E74C8B"/>
    <w:rsid w:val="00E74D7C"/>
    <w:rsid w:val="00E74F2C"/>
    <w:rsid w:val="00E750AC"/>
    <w:rsid w:val="00E752EC"/>
    <w:rsid w:val="00E75312"/>
    <w:rsid w:val="00E755F1"/>
    <w:rsid w:val="00E75658"/>
    <w:rsid w:val="00E75765"/>
    <w:rsid w:val="00E758AF"/>
    <w:rsid w:val="00E75911"/>
    <w:rsid w:val="00E75A30"/>
    <w:rsid w:val="00E75C64"/>
    <w:rsid w:val="00E763D9"/>
    <w:rsid w:val="00E764E4"/>
    <w:rsid w:val="00E7664F"/>
    <w:rsid w:val="00E766BF"/>
    <w:rsid w:val="00E76850"/>
    <w:rsid w:val="00E76D68"/>
    <w:rsid w:val="00E76F7C"/>
    <w:rsid w:val="00E7770B"/>
    <w:rsid w:val="00E77A90"/>
    <w:rsid w:val="00E801E4"/>
    <w:rsid w:val="00E803A1"/>
    <w:rsid w:val="00E803C5"/>
    <w:rsid w:val="00E808DA"/>
    <w:rsid w:val="00E80BC4"/>
    <w:rsid w:val="00E810AE"/>
    <w:rsid w:val="00E810E9"/>
    <w:rsid w:val="00E8111E"/>
    <w:rsid w:val="00E811B9"/>
    <w:rsid w:val="00E812E2"/>
    <w:rsid w:val="00E8171D"/>
    <w:rsid w:val="00E8195E"/>
    <w:rsid w:val="00E81B9F"/>
    <w:rsid w:val="00E81DF2"/>
    <w:rsid w:val="00E81FB3"/>
    <w:rsid w:val="00E82742"/>
    <w:rsid w:val="00E82A11"/>
    <w:rsid w:val="00E82A32"/>
    <w:rsid w:val="00E82A7A"/>
    <w:rsid w:val="00E82C00"/>
    <w:rsid w:val="00E82C35"/>
    <w:rsid w:val="00E82CC2"/>
    <w:rsid w:val="00E830A5"/>
    <w:rsid w:val="00E83294"/>
    <w:rsid w:val="00E8333C"/>
    <w:rsid w:val="00E836CD"/>
    <w:rsid w:val="00E83A52"/>
    <w:rsid w:val="00E84450"/>
    <w:rsid w:val="00E84593"/>
    <w:rsid w:val="00E8466A"/>
    <w:rsid w:val="00E84775"/>
    <w:rsid w:val="00E8486B"/>
    <w:rsid w:val="00E8489A"/>
    <w:rsid w:val="00E848F1"/>
    <w:rsid w:val="00E84A28"/>
    <w:rsid w:val="00E84CA4"/>
    <w:rsid w:val="00E84F63"/>
    <w:rsid w:val="00E85206"/>
    <w:rsid w:val="00E8520F"/>
    <w:rsid w:val="00E85228"/>
    <w:rsid w:val="00E854D5"/>
    <w:rsid w:val="00E854EB"/>
    <w:rsid w:val="00E85628"/>
    <w:rsid w:val="00E85630"/>
    <w:rsid w:val="00E8563E"/>
    <w:rsid w:val="00E8580F"/>
    <w:rsid w:val="00E859AC"/>
    <w:rsid w:val="00E859B4"/>
    <w:rsid w:val="00E85E88"/>
    <w:rsid w:val="00E8605D"/>
    <w:rsid w:val="00E86471"/>
    <w:rsid w:val="00E864F9"/>
    <w:rsid w:val="00E8654B"/>
    <w:rsid w:val="00E8658A"/>
    <w:rsid w:val="00E866AC"/>
    <w:rsid w:val="00E86CDF"/>
    <w:rsid w:val="00E86D5A"/>
    <w:rsid w:val="00E86E63"/>
    <w:rsid w:val="00E86F5E"/>
    <w:rsid w:val="00E8713C"/>
    <w:rsid w:val="00E87456"/>
    <w:rsid w:val="00E87641"/>
    <w:rsid w:val="00E87E34"/>
    <w:rsid w:val="00E87E49"/>
    <w:rsid w:val="00E90016"/>
    <w:rsid w:val="00E904E5"/>
    <w:rsid w:val="00E905E3"/>
    <w:rsid w:val="00E90723"/>
    <w:rsid w:val="00E90B2D"/>
    <w:rsid w:val="00E90E43"/>
    <w:rsid w:val="00E90F4F"/>
    <w:rsid w:val="00E91292"/>
    <w:rsid w:val="00E915FE"/>
    <w:rsid w:val="00E918BB"/>
    <w:rsid w:val="00E919F8"/>
    <w:rsid w:val="00E91CBD"/>
    <w:rsid w:val="00E91DAB"/>
    <w:rsid w:val="00E921E6"/>
    <w:rsid w:val="00E9232A"/>
    <w:rsid w:val="00E9249F"/>
    <w:rsid w:val="00E92566"/>
    <w:rsid w:val="00E92819"/>
    <w:rsid w:val="00E9296C"/>
    <w:rsid w:val="00E92CEA"/>
    <w:rsid w:val="00E92E5D"/>
    <w:rsid w:val="00E92FC1"/>
    <w:rsid w:val="00E9377A"/>
    <w:rsid w:val="00E93ADE"/>
    <w:rsid w:val="00E94864"/>
    <w:rsid w:val="00E94946"/>
    <w:rsid w:val="00E94B41"/>
    <w:rsid w:val="00E94B8E"/>
    <w:rsid w:val="00E9507C"/>
    <w:rsid w:val="00E950B1"/>
    <w:rsid w:val="00E954FF"/>
    <w:rsid w:val="00E9572C"/>
    <w:rsid w:val="00E95779"/>
    <w:rsid w:val="00E95900"/>
    <w:rsid w:val="00E95973"/>
    <w:rsid w:val="00E95A32"/>
    <w:rsid w:val="00E95B51"/>
    <w:rsid w:val="00E95CBC"/>
    <w:rsid w:val="00E9607D"/>
    <w:rsid w:val="00E96B53"/>
    <w:rsid w:val="00E96CB9"/>
    <w:rsid w:val="00E96D42"/>
    <w:rsid w:val="00E971B1"/>
    <w:rsid w:val="00E973FE"/>
    <w:rsid w:val="00E97460"/>
    <w:rsid w:val="00E9754A"/>
    <w:rsid w:val="00E978BC"/>
    <w:rsid w:val="00E97C73"/>
    <w:rsid w:val="00E97F0F"/>
    <w:rsid w:val="00EA0099"/>
    <w:rsid w:val="00EA0126"/>
    <w:rsid w:val="00EA02CB"/>
    <w:rsid w:val="00EA02DA"/>
    <w:rsid w:val="00EA03FF"/>
    <w:rsid w:val="00EA08A0"/>
    <w:rsid w:val="00EA0A04"/>
    <w:rsid w:val="00EA0E55"/>
    <w:rsid w:val="00EA0FD5"/>
    <w:rsid w:val="00EA1076"/>
    <w:rsid w:val="00EA1116"/>
    <w:rsid w:val="00EA126E"/>
    <w:rsid w:val="00EA1575"/>
    <w:rsid w:val="00EA15F0"/>
    <w:rsid w:val="00EA1A34"/>
    <w:rsid w:val="00EA28C4"/>
    <w:rsid w:val="00EA2DE4"/>
    <w:rsid w:val="00EA3362"/>
    <w:rsid w:val="00EA3366"/>
    <w:rsid w:val="00EA3961"/>
    <w:rsid w:val="00EA3A1E"/>
    <w:rsid w:val="00EA3AEE"/>
    <w:rsid w:val="00EA3FEA"/>
    <w:rsid w:val="00EA4872"/>
    <w:rsid w:val="00EA4967"/>
    <w:rsid w:val="00EA4A6C"/>
    <w:rsid w:val="00EA4E7D"/>
    <w:rsid w:val="00EA50E1"/>
    <w:rsid w:val="00EA50FC"/>
    <w:rsid w:val="00EA5258"/>
    <w:rsid w:val="00EA5291"/>
    <w:rsid w:val="00EA52C9"/>
    <w:rsid w:val="00EA5B42"/>
    <w:rsid w:val="00EA5BA1"/>
    <w:rsid w:val="00EA620A"/>
    <w:rsid w:val="00EA67C0"/>
    <w:rsid w:val="00EA69A8"/>
    <w:rsid w:val="00EA69E2"/>
    <w:rsid w:val="00EA69EF"/>
    <w:rsid w:val="00EA6AEF"/>
    <w:rsid w:val="00EA6CBA"/>
    <w:rsid w:val="00EA6D0E"/>
    <w:rsid w:val="00EA6F5A"/>
    <w:rsid w:val="00EA7010"/>
    <w:rsid w:val="00EA70E4"/>
    <w:rsid w:val="00EA755F"/>
    <w:rsid w:val="00EA7AA2"/>
    <w:rsid w:val="00EA7E94"/>
    <w:rsid w:val="00EB00CD"/>
    <w:rsid w:val="00EB03A0"/>
    <w:rsid w:val="00EB0536"/>
    <w:rsid w:val="00EB05AD"/>
    <w:rsid w:val="00EB082C"/>
    <w:rsid w:val="00EB09DD"/>
    <w:rsid w:val="00EB0A5B"/>
    <w:rsid w:val="00EB0CDB"/>
    <w:rsid w:val="00EB0D06"/>
    <w:rsid w:val="00EB0EBD"/>
    <w:rsid w:val="00EB10E8"/>
    <w:rsid w:val="00EB1788"/>
    <w:rsid w:val="00EB189F"/>
    <w:rsid w:val="00EB18AB"/>
    <w:rsid w:val="00EB1CBE"/>
    <w:rsid w:val="00EB1E23"/>
    <w:rsid w:val="00EB2192"/>
    <w:rsid w:val="00EB21CC"/>
    <w:rsid w:val="00EB21DF"/>
    <w:rsid w:val="00EB2764"/>
    <w:rsid w:val="00EB2953"/>
    <w:rsid w:val="00EB2BB7"/>
    <w:rsid w:val="00EB30C0"/>
    <w:rsid w:val="00EB33A6"/>
    <w:rsid w:val="00EB347E"/>
    <w:rsid w:val="00EB3509"/>
    <w:rsid w:val="00EB3C1C"/>
    <w:rsid w:val="00EB3CF7"/>
    <w:rsid w:val="00EB3F77"/>
    <w:rsid w:val="00EB3FCB"/>
    <w:rsid w:val="00EB40C1"/>
    <w:rsid w:val="00EB40F8"/>
    <w:rsid w:val="00EB450C"/>
    <w:rsid w:val="00EB451C"/>
    <w:rsid w:val="00EB4773"/>
    <w:rsid w:val="00EB4781"/>
    <w:rsid w:val="00EB4850"/>
    <w:rsid w:val="00EB4AC8"/>
    <w:rsid w:val="00EB4E29"/>
    <w:rsid w:val="00EB4E37"/>
    <w:rsid w:val="00EB5011"/>
    <w:rsid w:val="00EB5C31"/>
    <w:rsid w:val="00EB5CEE"/>
    <w:rsid w:val="00EB60CA"/>
    <w:rsid w:val="00EB6450"/>
    <w:rsid w:val="00EB6824"/>
    <w:rsid w:val="00EB6C6E"/>
    <w:rsid w:val="00EB6C7C"/>
    <w:rsid w:val="00EB6D50"/>
    <w:rsid w:val="00EB6E05"/>
    <w:rsid w:val="00EB6EA0"/>
    <w:rsid w:val="00EB71B3"/>
    <w:rsid w:val="00EB7596"/>
    <w:rsid w:val="00EB7773"/>
    <w:rsid w:val="00EC01D2"/>
    <w:rsid w:val="00EC0568"/>
    <w:rsid w:val="00EC0922"/>
    <w:rsid w:val="00EC0A39"/>
    <w:rsid w:val="00EC0B3A"/>
    <w:rsid w:val="00EC0FFF"/>
    <w:rsid w:val="00EC1011"/>
    <w:rsid w:val="00EC11FF"/>
    <w:rsid w:val="00EC13E6"/>
    <w:rsid w:val="00EC151C"/>
    <w:rsid w:val="00EC2533"/>
    <w:rsid w:val="00EC273D"/>
    <w:rsid w:val="00EC2C23"/>
    <w:rsid w:val="00EC3201"/>
    <w:rsid w:val="00EC33B5"/>
    <w:rsid w:val="00EC3EC2"/>
    <w:rsid w:val="00EC4346"/>
    <w:rsid w:val="00EC4ADE"/>
    <w:rsid w:val="00EC4C33"/>
    <w:rsid w:val="00EC4C5C"/>
    <w:rsid w:val="00EC50A4"/>
    <w:rsid w:val="00EC5234"/>
    <w:rsid w:val="00EC5300"/>
    <w:rsid w:val="00EC54BD"/>
    <w:rsid w:val="00EC5671"/>
    <w:rsid w:val="00EC5806"/>
    <w:rsid w:val="00EC5992"/>
    <w:rsid w:val="00EC5A65"/>
    <w:rsid w:val="00EC5AD6"/>
    <w:rsid w:val="00EC61A7"/>
    <w:rsid w:val="00EC68B1"/>
    <w:rsid w:val="00EC6D03"/>
    <w:rsid w:val="00EC70C3"/>
    <w:rsid w:val="00EC7237"/>
    <w:rsid w:val="00EC789F"/>
    <w:rsid w:val="00EC7A9B"/>
    <w:rsid w:val="00EC7EDE"/>
    <w:rsid w:val="00EC7F78"/>
    <w:rsid w:val="00ED06C6"/>
    <w:rsid w:val="00ED08B3"/>
    <w:rsid w:val="00ED0A33"/>
    <w:rsid w:val="00ED0D72"/>
    <w:rsid w:val="00ED0E73"/>
    <w:rsid w:val="00ED15FC"/>
    <w:rsid w:val="00ED1669"/>
    <w:rsid w:val="00ED175B"/>
    <w:rsid w:val="00ED1B61"/>
    <w:rsid w:val="00ED1D25"/>
    <w:rsid w:val="00ED1E60"/>
    <w:rsid w:val="00ED2CC0"/>
    <w:rsid w:val="00ED2E0B"/>
    <w:rsid w:val="00ED2EAE"/>
    <w:rsid w:val="00ED2FF8"/>
    <w:rsid w:val="00ED3090"/>
    <w:rsid w:val="00ED30CE"/>
    <w:rsid w:val="00ED3BFE"/>
    <w:rsid w:val="00ED3CA8"/>
    <w:rsid w:val="00ED3D29"/>
    <w:rsid w:val="00ED3FD1"/>
    <w:rsid w:val="00ED41B0"/>
    <w:rsid w:val="00ED41BE"/>
    <w:rsid w:val="00ED41FC"/>
    <w:rsid w:val="00ED482E"/>
    <w:rsid w:val="00ED4B4B"/>
    <w:rsid w:val="00ED4E67"/>
    <w:rsid w:val="00ED5853"/>
    <w:rsid w:val="00ED5C1E"/>
    <w:rsid w:val="00ED5D4D"/>
    <w:rsid w:val="00ED5D99"/>
    <w:rsid w:val="00ED5FBD"/>
    <w:rsid w:val="00ED6305"/>
    <w:rsid w:val="00ED6590"/>
    <w:rsid w:val="00ED65CC"/>
    <w:rsid w:val="00ED66BC"/>
    <w:rsid w:val="00ED67D3"/>
    <w:rsid w:val="00ED6AD6"/>
    <w:rsid w:val="00ED6C6B"/>
    <w:rsid w:val="00ED6D00"/>
    <w:rsid w:val="00ED6EB9"/>
    <w:rsid w:val="00ED71C2"/>
    <w:rsid w:val="00ED7435"/>
    <w:rsid w:val="00ED7621"/>
    <w:rsid w:val="00ED77F0"/>
    <w:rsid w:val="00ED7844"/>
    <w:rsid w:val="00ED792F"/>
    <w:rsid w:val="00ED799E"/>
    <w:rsid w:val="00ED79D3"/>
    <w:rsid w:val="00ED7AE2"/>
    <w:rsid w:val="00ED7CA7"/>
    <w:rsid w:val="00ED7D25"/>
    <w:rsid w:val="00ED7EF3"/>
    <w:rsid w:val="00EE0303"/>
    <w:rsid w:val="00EE0685"/>
    <w:rsid w:val="00EE0716"/>
    <w:rsid w:val="00EE08D6"/>
    <w:rsid w:val="00EE1F3E"/>
    <w:rsid w:val="00EE1F63"/>
    <w:rsid w:val="00EE2178"/>
    <w:rsid w:val="00EE23E5"/>
    <w:rsid w:val="00EE2561"/>
    <w:rsid w:val="00EE27BD"/>
    <w:rsid w:val="00EE2A34"/>
    <w:rsid w:val="00EE2B1E"/>
    <w:rsid w:val="00EE3031"/>
    <w:rsid w:val="00EE32DA"/>
    <w:rsid w:val="00EE3400"/>
    <w:rsid w:val="00EE3959"/>
    <w:rsid w:val="00EE3C88"/>
    <w:rsid w:val="00EE3D38"/>
    <w:rsid w:val="00EE427A"/>
    <w:rsid w:val="00EE4374"/>
    <w:rsid w:val="00EE49F2"/>
    <w:rsid w:val="00EE4E19"/>
    <w:rsid w:val="00EE4E27"/>
    <w:rsid w:val="00EE4EE8"/>
    <w:rsid w:val="00EE52D0"/>
    <w:rsid w:val="00EE53D9"/>
    <w:rsid w:val="00EE55DD"/>
    <w:rsid w:val="00EE59B3"/>
    <w:rsid w:val="00EE5A8C"/>
    <w:rsid w:val="00EE5AC7"/>
    <w:rsid w:val="00EE5CD8"/>
    <w:rsid w:val="00EE61A8"/>
    <w:rsid w:val="00EE61B2"/>
    <w:rsid w:val="00EE638A"/>
    <w:rsid w:val="00EE6608"/>
    <w:rsid w:val="00EE6641"/>
    <w:rsid w:val="00EE6E31"/>
    <w:rsid w:val="00EE726B"/>
    <w:rsid w:val="00EE7436"/>
    <w:rsid w:val="00EE7531"/>
    <w:rsid w:val="00EE7569"/>
    <w:rsid w:val="00EE76D8"/>
    <w:rsid w:val="00EE790A"/>
    <w:rsid w:val="00EE7938"/>
    <w:rsid w:val="00EE7939"/>
    <w:rsid w:val="00EE79CE"/>
    <w:rsid w:val="00EF115A"/>
    <w:rsid w:val="00EF1300"/>
    <w:rsid w:val="00EF1342"/>
    <w:rsid w:val="00EF139B"/>
    <w:rsid w:val="00EF145F"/>
    <w:rsid w:val="00EF186D"/>
    <w:rsid w:val="00EF1C33"/>
    <w:rsid w:val="00EF1E9F"/>
    <w:rsid w:val="00EF1F2F"/>
    <w:rsid w:val="00EF1F4C"/>
    <w:rsid w:val="00EF1F8E"/>
    <w:rsid w:val="00EF2205"/>
    <w:rsid w:val="00EF23E7"/>
    <w:rsid w:val="00EF2586"/>
    <w:rsid w:val="00EF2973"/>
    <w:rsid w:val="00EF2A4A"/>
    <w:rsid w:val="00EF2B41"/>
    <w:rsid w:val="00EF2C08"/>
    <w:rsid w:val="00EF2C3D"/>
    <w:rsid w:val="00EF2C7B"/>
    <w:rsid w:val="00EF2F2C"/>
    <w:rsid w:val="00EF2F9F"/>
    <w:rsid w:val="00EF30CF"/>
    <w:rsid w:val="00EF3487"/>
    <w:rsid w:val="00EF35E2"/>
    <w:rsid w:val="00EF37E9"/>
    <w:rsid w:val="00EF38CD"/>
    <w:rsid w:val="00EF3B82"/>
    <w:rsid w:val="00EF3C70"/>
    <w:rsid w:val="00EF3E6B"/>
    <w:rsid w:val="00EF3E6E"/>
    <w:rsid w:val="00EF40B8"/>
    <w:rsid w:val="00EF48BA"/>
    <w:rsid w:val="00EF49C2"/>
    <w:rsid w:val="00EF4C1E"/>
    <w:rsid w:val="00EF4EEC"/>
    <w:rsid w:val="00EF50DB"/>
    <w:rsid w:val="00EF545F"/>
    <w:rsid w:val="00EF5490"/>
    <w:rsid w:val="00EF5E35"/>
    <w:rsid w:val="00EF64FC"/>
    <w:rsid w:val="00EF6AF1"/>
    <w:rsid w:val="00EF6D63"/>
    <w:rsid w:val="00EF6EE4"/>
    <w:rsid w:val="00EF6F06"/>
    <w:rsid w:val="00EF705F"/>
    <w:rsid w:val="00EF7262"/>
    <w:rsid w:val="00EF72B6"/>
    <w:rsid w:val="00EF7330"/>
    <w:rsid w:val="00EF7542"/>
    <w:rsid w:val="00EF75BA"/>
    <w:rsid w:val="00EF76F8"/>
    <w:rsid w:val="00EF78C3"/>
    <w:rsid w:val="00EF7D1F"/>
    <w:rsid w:val="00EF7E57"/>
    <w:rsid w:val="00EF7E71"/>
    <w:rsid w:val="00F003E6"/>
    <w:rsid w:val="00F00493"/>
    <w:rsid w:val="00F0062A"/>
    <w:rsid w:val="00F00691"/>
    <w:rsid w:val="00F00814"/>
    <w:rsid w:val="00F00839"/>
    <w:rsid w:val="00F00B63"/>
    <w:rsid w:val="00F00BAC"/>
    <w:rsid w:val="00F00BCA"/>
    <w:rsid w:val="00F00F8D"/>
    <w:rsid w:val="00F01034"/>
    <w:rsid w:val="00F010FC"/>
    <w:rsid w:val="00F01137"/>
    <w:rsid w:val="00F014A4"/>
    <w:rsid w:val="00F01A46"/>
    <w:rsid w:val="00F01CD2"/>
    <w:rsid w:val="00F0202D"/>
    <w:rsid w:val="00F02086"/>
    <w:rsid w:val="00F02299"/>
    <w:rsid w:val="00F0233F"/>
    <w:rsid w:val="00F024CF"/>
    <w:rsid w:val="00F02887"/>
    <w:rsid w:val="00F02A73"/>
    <w:rsid w:val="00F02C63"/>
    <w:rsid w:val="00F02C79"/>
    <w:rsid w:val="00F02E9D"/>
    <w:rsid w:val="00F03013"/>
    <w:rsid w:val="00F039ED"/>
    <w:rsid w:val="00F03A1C"/>
    <w:rsid w:val="00F03C06"/>
    <w:rsid w:val="00F0404E"/>
    <w:rsid w:val="00F041C7"/>
    <w:rsid w:val="00F0462E"/>
    <w:rsid w:val="00F046E4"/>
    <w:rsid w:val="00F046E8"/>
    <w:rsid w:val="00F04868"/>
    <w:rsid w:val="00F04A27"/>
    <w:rsid w:val="00F04B02"/>
    <w:rsid w:val="00F04F29"/>
    <w:rsid w:val="00F05016"/>
    <w:rsid w:val="00F051AA"/>
    <w:rsid w:val="00F05741"/>
    <w:rsid w:val="00F057E8"/>
    <w:rsid w:val="00F059B0"/>
    <w:rsid w:val="00F05A16"/>
    <w:rsid w:val="00F05E9C"/>
    <w:rsid w:val="00F05EBA"/>
    <w:rsid w:val="00F05FF1"/>
    <w:rsid w:val="00F060E9"/>
    <w:rsid w:val="00F0672D"/>
    <w:rsid w:val="00F07023"/>
    <w:rsid w:val="00F07176"/>
    <w:rsid w:val="00F07195"/>
    <w:rsid w:val="00F074BB"/>
    <w:rsid w:val="00F07A5A"/>
    <w:rsid w:val="00F07BDC"/>
    <w:rsid w:val="00F07EBB"/>
    <w:rsid w:val="00F10060"/>
    <w:rsid w:val="00F10291"/>
    <w:rsid w:val="00F1048B"/>
    <w:rsid w:val="00F10BD4"/>
    <w:rsid w:val="00F10E64"/>
    <w:rsid w:val="00F10E76"/>
    <w:rsid w:val="00F10FC9"/>
    <w:rsid w:val="00F10FED"/>
    <w:rsid w:val="00F11124"/>
    <w:rsid w:val="00F1116C"/>
    <w:rsid w:val="00F11344"/>
    <w:rsid w:val="00F11739"/>
    <w:rsid w:val="00F11848"/>
    <w:rsid w:val="00F11858"/>
    <w:rsid w:val="00F11A2E"/>
    <w:rsid w:val="00F11A35"/>
    <w:rsid w:val="00F11B87"/>
    <w:rsid w:val="00F11C1F"/>
    <w:rsid w:val="00F1217A"/>
    <w:rsid w:val="00F123E5"/>
    <w:rsid w:val="00F1263C"/>
    <w:rsid w:val="00F12AC2"/>
    <w:rsid w:val="00F12C52"/>
    <w:rsid w:val="00F12F30"/>
    <w:rsid w:val="00F12F96"/>
    <w:rsid w:val="00F1338E"/>
    <w:rsid w:val="00F135D6"/>
    <w:rsid w:val="00F136A6"/>
    <w:rsid w:val="00F13819"/>
    <w:rsid w:val="00F13B78"/>
    <w:rsid w:val="00F13C49"/>
    <w:rsid w:val="00F13D13"/>
    <w:rsid w:val="00F13DEB"/>
    <w:rsid w:val="00F13FDA"/>
    <w:rsid w:val="00F1454D"/>
    <w:rsid w:val="00F14A97"/>
    <w:rsid w:val="00F14B1E"/>
    <w:rsid w:val="00F14C9C"/>
    <w:rsid w:val="00F14DF4"/>
    <w:rsid w:val="00F155F0"/>
    <w:rsid w:val="00F15AE2"/>
    <w:rsid w:val="00F1605A"/>
    <w:rsid w:val="00F160A6"/>
    <w:rsid w:val="00F1638D"/>
    <w:rsid w:val="00F1666B"/>
    <w:rsid w:val="00F16CB0"/>
    <w:rsid w:val="00F16F0A"/>
    <w:rsid w:val="00F1705F"/>
    <w:rsid w:val="00F17064"/>
    <w:rsid w:val="00F171A1"/>
    <w:rsid w:val="00F171BD"/>
    <w:rsid w:val="00F17210"/>
    <w:rsid w:val="00F173BB"/>
    <w:rsid w:val="00F173BF"/>
    <w:rsid w:val="00F179BB"/>
    <w:rsid w:val="00F17DA8"/>
    <w:rsid w:val="00F203A0"/>
    <w:rsid w:val="00F20BA1"/>
    <w:rsid w:val="00F21026"/>
    <w:rsid w:val="00F2153B"/>
    <w:rsid w:val="00F21544"/>
    <w:rsid w:val="00F216FD"/>
    <w:rsid w:val="00F21E4E"/>
    <w:rsid w:val="00F21FB0"/>
    <w:rsid w:val="00F223B3"/>
    <w:rsid w:val="00F22747"/>
    <w:rsid w:val="00F2283D"/>
    <w:rsid w:val="00F23034"/>
    <w:rsid w:val="00F230C0"/>
    <w:rsid w:val="00F230D1"/>
    <w:rsid w:val="00F23462"/>
    <w:rsid w:val="00F237CD"/>
    <w:rsid w:val="00F237F1"/>
    <w:rsid w:val="00F23AB5"/>
    <w:rsid w:val="00F23E3C"/>
    <w:rsid w:val="00F245A8"/>
    <w:rsid w:val="00F24B11"/>
    <w:rsid w:val="00F24B47"/>
    <w:rsid w:val="00F24B7E"/>
    <w:rsid w:val="00F24C33"/>
    <w:rsid w:val="00F24D83"/>
    <w:rsid w:val="00F24E6C"/>
    <w:rsid w:val="00F250E0"/>
    <w:rsid w:val="00F250ED"/>
    <w:rsid w:val="00F25498"/>
    <w:rsid w:val="00F261BF"/>
    <w:rsid w:val="00F262A0"/>
    <w:rsid w:val="00F26DD9"/>
    <w:rsid w:val="00F27212"/>
    <w:rsid w:val="00F273AC"/>
    <w:rsid w:val="00F27472"/>
    <w:rsid w:val="00F274FF"/>
    <w:rsid w:val="00F276B4"/>
    <w:rsid w:val="00F27749"/>
    <w:rsid w:val="00F27E46"/>
    <w:rsid w:val="00F27E60"/>
    <w:rsid w:val="00F27FC5"/>
    <w:rsid w:val="00F300EB"/>
    <w:rsid w:val="00F304E4"/>
    <w:rsid w:val="00F30893"/>
    <w:rsid w:val="00F3089A"/>
    <w:rsid w:val="00F30DF5"/>
    <w:rsid w:val="00F30F82"/>
    <w:rsid w:val="00F31432"/>
    <w:rsid w:val="00F31484"/>
    <w:rsid w:val="00F31704"/>
    <w:rsid w:val="00F3180C"/>
    <w:rsid w:val="00F3197A"/>
    <w:rsid w:val="00F31B0D"/>
    <w:rsid w:val="00F31B58"/>
    <w:rsid w:val="00F31B68"/>
    <w:rsid w:val="00F31F86"/>
    <w:rsid w:val="00F31FF9"/>
    <w:rsid w:val="00F320DC"/>
    <w:rsid w:val="00F32158"/>
    <w:rsid w:val="00F32417"/>
    <w:rsid w:val="00F32AAD"/>
    <w:rsid w:val="00F32F83"/>
    <w:rsid w:val="00F32FF5"/>
    <w:rsid w:val="00F330FC"/>
    <w:rsid w:val="00F334E4"/>
    <w:rsid w:val="00F3359C"/>
    <w:rsid w:val="00F33A16"/>
    <w:rsid w:val="00F34053"/>
    <w:rsid w:val="00F34062"/>
    <w:rsid w:val="00F3406B"/>
    <w:rsid w:val="00F34509"/>
    <w:rsid w:val="00F34A24"/>
    <w:rsid w:val="00F34F56"/>
    <w:rsid w:val="00F3500E"/>
    <w:rsid w:val="00F353BE"/>
    <w:rsid w:val="00F357BF"/>
    <w:rsid w:val="00F35A01"/>
    <w:rsid w:val="00F35E6A"/>
    <w:rsid w:val="00F35EAE"/>
    <w:rsid w:val="00F3621C"/>
    <w:rsid w:val="00F36571"/>
    <w:rsid w:val="00F36807"/>
    <w:rsid w:val="00F3692C"/>
    <w:rsid w:val="00F36997"/>
    <w:rsid w:val="00F36AF8"/>
    <w:rsid w:val="00F36D51"/>
    <w:rsid w:val="00F36F22"/>
    <w:rsid w:val="00F371F0"/>
    <w:rsid w:val="00F3722E"/>
    <w:rsid w:val="00F37265"/>
    <w:rsid w:val="00F373FA"/>
    <w:rsid w:val="00F373FB"/>
    <w:rsid w:val="00F37426"/>
    <w:rsid w:val="00F37A08"/>
    <w:rsid w:val="00F37C7C"/>
    <w:rsid w:val="00F37D5A"/>
    <w:rsid w:val="00F37EB4"/>
    <w:rsid w:val="00F402D5"/>
    <w:rsid w:val="00F40A79"/>
    <w:rsid w:val="00F40BAA"/>
    <w:rsid w:val="00F40FB5"/>
    <w:rsid w:val="00F41209"/>
    <w:rsid w:val="00F41361"/>
    <w:rsid w:val="00F41549"/>
    <w:rsid w:val="00F41573"/>
    <w:rsid w:val="00F418AB"/>
    <w:rsid w:val="00F419F5"/>
    <w:rsid w:val="00F41BA4"/>
    <w:rsid w:val="00F41CEA"/>
    <w:rsid w:val="00F41EC3"/>
    <w:rsid w:val="00F41FBC"/>
    <w:rsid w:val="00F423C9"/>
    <w:rsid w:val="00F42519"/>
    <w:rsid w:val="00F426E8"/>
    <w:rsid w:val="00F42D35"/>
    <w:rsid w:val="00F42D95"/>
    <w:rsid w:val="00F430FE"/>
    <w:rsid w:val="00F43273"/>
    <w:rsid w:val="00F433CA"/>
    <w:rsid w:val="00F4353B"/>
    <w:rsid w:val="00F43778"/>
    <w:rsid w:val="00F43940"/>
    <w:rsid w:val="00F43BE9"/>
    <w:rsid w:val="00F43D65"/>
    <w:rsid w:val="00F43F0E"/>
    <w:rsid w:val="00F43F57"/>
    <w:rsid w:val="00F43FEA"/>
    <w:rsid w:val="00F44082"/>
    <w:rsid w:val="00F4439F"/>
    <w:rsid w:val="00F44449"/>
    <w:rsid w:val="00F444BB"/>
    <w:rsid w:val="00F44660"/>
    <w:rsid w:val="00F44963"/>
    <w:rsid w:val="00F45565"/>
    <w:rsid w:val="00F459C6"/>
    <w:rsid w:val="00F45BB8"/>
    <w:rsid w:val="00F45FB0"/>
    <w:rsid w:val="00F46143"/>
    <w:rsid w:val="00F46151"/>
    <w:rsid w:val="00F46720"/>
    <w:rsid w:val="00F468EC"/>
    <w:rsid w:val="00F469BC"/>
    <w:rsid w:val="00F46ACA"/>
    <w:rsid w:val="00F46FFF"/>
    <w:rsid w:val="00F47244"/>
    <w:rsid w:val="00F47499"/>
    <w:rsid w:val="00F4764D"/>
    <w:rsid w:val="00F47654"/>
    <w:rsid w:val="00F47DE3"/>
    <w:rsid w:val="00F50060"/>
    <w:rsid w:val="00F50093"/>
    <w:rsid w:val="00F5020E"/>
    <w:rsid w:val="00F503C8"/>
    <w:rsid w:val="00F508ED"/>
    <w:rsid w:val="00F5096B"/>
    <w:rsid w:val="00F50A07"/>
    <w:rsid w:val="00F50B32"/>
    <w:rsid w:val="00F50BC2"/>
    <w:rsid w:val="00F50C2D"/>
    <w:rsid w:val="00F50D2A"/>
    <w:rsid w:val="00F50DFE"/>
    <w:rsid w:val="00F50FC1"/>
    <w:rsid w:val="00F50FDD"/>
    <w:rsid w:val="00F510E9"/>
    <w:rsid w:val="00F5140D"/>
    <w:rsid w:val="00F516DA"/>
    <w:rsid w:val="00F51A49"/>
    <w:rsid w:val="00F51B2E"/>
    <w:rsid w:val="00F51DA1"/>
    <w:rsid w:val="00F5206E"/>
    <w:rsid w:val="00F5216D"/>
    <w:rsid w:val="00F524AF"/>
    <w:rsid w:val="00F52606"/>
    <w:rsid w:val="00F52E38"/>
    <w:rsid w:val="00F52EA9"/>
    <w:rsid w:val="00F52ED5"/>
    <w:rsid w:val="00F53330"/>
    <w:rsid w:val="00F534E5"/>
    <w:rsid w:val="00F53526"/>
    <w:rsid w:val="00F53621"/>
    <w:rsid w:val="00F53AEC"/>
    <w:rsid w:val="00F5429C"/>
    <w:rsid w:val="00F5430A"/>
    <w:rsid w:val="00F54378"/>
    <w:rsid w:val="00F54393"/>
    <w:rsid w:val="00F543FB"/>
    <w:rsid w:val="00F546E7"/>
    <w:rsid w:val="00F54BCC"/>
    <w:rsid w:val="00F54D51"/>
    <w:rsid w:val="00F54DAB"/>
    <w:rsid w:val="00F555A8"/>
    <w:rsid w:val="00F55686"/>
    <w:rsid w:val="00F556D8"/>
    <w:rsid w:val="00F55706"/>
    <w:rsid w:val="00F56124"/>
    <w:rsid w:val="00F562C9"/>
    <w:rsid w:val="00F563ED"/>
    <w:rsid w:val="00F56785"/>
    <w:rsid w:val="00F56C2E"/>
    <w:rsid w:val="00F570BC"/>
    <w:rsid w:val="00F57223"/>
    <w:rsid w:val="00F57353"/>
    <w:rsid w:val="00F573E7"/>
    <w:rsid w:val="00F5758E"/>
    <w:rsid w:val="00F57785"/>
    <w:rsid w:val="00F579EB"/>
    <w:rsid w:val="00F57A78"/>
    <w:rsid w:val="00F57B22"/>
    <w:rsid w:val="00F57BA9"/>
    <w:rsid w:val="00F60023"/>
    <w:rsid w:val="00F601E4"/>
    <w:rsid w:val="00F602C5"/>
    <w:rsid w:val="00F60308"/>
    <w:rsid w:val="00F6118F"/>
    <w:rsid w:val="00F611BA"/>
    <w:rsid w:val="00F6172C"/>
    <w:rsid w:val="00F61855"/>
    <w:rsid w:val="00F61A82"/>
    <w:rsid w:val="00F61BCA"/>
    <w:rsid w:val="00F61EAB"/>
    <w:rsid w:val="00F62538"/>
    <w:rsid w:val="00F625A9"/>
    <w:rsid w:val="00F62890"/>
    <w:rsid w:val="00F62E47"/>
    <w:rsid w:val="00F633B7"/>
    <w:rsid w:val="00F63430"/>
    <w:rsid w:val="00F636D8"/>
    <w:rsid w:val="00F638FF"/>
    <w:rsid w:val="00F6395E"/>
    <w:rsid w:val="00F63BF8"/>
    <w:rsid w:val="00F63F18"/>
    <w:rsid w:val="00F6425F"/>
    <w:rsid w:val="00F64496"/>
    <w:rsid w:val="00F6469A"/>
    <w:rsid w:val="00F6531A"/>
    <w:rsid w:val="00F653B5"/>
    <w:rsid w:val="00F655FC"/>
    <w:rsid w:val="00F657CF"/>
    <w:rsid w:val="00F65CF6"/>
    <w:rsid w:val="00F65D19"/>
    <w:rsid w:val="00F65D4C"/>
    <w:rsid w:val="00F65E4E"/>
    <w:rsid w:val="00F6668F"/>
    <w:rsid w:val="00F66900"/>
    <w:rsid w:val="00F66B9C"/>
    <w:rsid w:val="00F66D80"/>
    <w:rsid w:val="00F66E45"/>
    <w:rsid w:val="00F6740A"/>
    <w:rsid w:val="00F674DC"/>
    <w:rsid w:val="00F67922"/>
    <w:rsid w:val="00F679AD"/>
    <w:rsid w:val="00F67AEC"/>
    <w:rsid w:val="00F67F49"/>
    <w:rsid w:val="00F67F8A"/>
    <w:rsid w:val="00F70185"/>
    <w:rsid w:val="00F7023C"/>
    <w:rsid w:val="00F702F5"/>
    <w:rsid w:val="00F70701"/>
    <w:rsid w:val="00F7094F"/>
    <w:rsid w:val="00F70AEF"/>
    <w:rsid w:val="00F70DDB"/>
    <w:rsid w:val="00F70E4C"/>
    <w:rsid w:val="00F711DD"/>
    <w:rsid w:val="00F71303"/>
    <w:rsid w:val="00F71430"/>
    <w:rsid w:val="00F715A5"/>
    <w:rsid w:val="00F72260"/>
    <w:rsid w:val="00F72277"/>
    <w:rsid w:val="00F72571"/>
    <w:rsid w:val="00F725A2"/>
    <w:rsid w:val="00F72C86"/>
    <w:rsid w:val="00F72EDC"/>
    <w:rsid w:val="00F733E1"/>
    <w:rsid w:val="00F733E7"/>
    <w:rsid w:val="00F735B9"/>
    <w:rsid w:val="00F7375F"/>
    <w:rsid w:val="00F73C1E"/>
    <w:rsid w:val="00F74560"/>
    <w:rsid w:val="00F7465A"/>
    <w:rsid w:val="00F746F0"/>
    <w:rsid w:val="00F747F8"/>
    <w:rsid w:val="00F749BD"/>
    <w:rsid w:val="00F74B63"/>
    <w:rsid w:val="00F74BD3"/>
    <w:rsid w:val="00F75DAF"/>
    <w:rsid w:val="00F75F9C"/>
    <w:rsid w:val="00F75FC3"/>
    <w:rsid w:val="00F7619A"/>
    <w:rsid w:val="00F761E1"/>
    <w:rsid w:val="00F765E1"/>
    <w:rsid w:val="00F76726"/>
    <w:rsid w:val="00F76FCE"/>
    <w:rsid w:val="00F77113"/>
    <w:rsid w:val="00F771E3"/>
    <w:rsid w:val="00F773DC"/>
    <w:rsid w:val="00F77436"/>
    <w:rsid w:val="00F77844"/>
    <w:rsid w:val="00F7798D"/>
    <w:rsid w:val="00F77F6A"/>
    <w:rsid w:val="00F801E5"/>
    <w:rsid w:val="00F80D58"/>
    <w:rsid w:val="00F80F15"/>
    <w:rsid w:val="00F81159"/>
    <w:rsid w:val="00F81243"/>
    <w:rsid w:val="00F81313"/>
    <w:rsid w:val="00F81589"/>
    <w:rsid w:val="00F8161D"/>
    <w:rsid w:val="00F81639"/>
    <w:rsid w:val="00F819BF"/>
    <w:rsid w:val="00F81A8C"/>
    <w:rsid w:val="00F81B80"/>
    <w:rsid w:val="00F81CDE"/>
    <w:rsid w:val="00F8221F"/>
    <w:rsid w:val="00F82632"/>
    <w:rsid w:val="00F826BE"/>
    <w:rsid w:val="00F826F5"/>
    <w:rsid w:val="00F82D7B"/>
    <w:rsid w:val="00F82D99"/>
    <w:rsid w:val="00F831C8"/>
    <w:rsid w:val="00F833C3"/>
    <w:rsid w:val="00F835DA"/>
    <w:rsid w:val="00F836C4"/>
    <w:rsid w:val="00F837DE"/>
    <w:rsid w:val="00F83989"/>
    <w:rsid w:val="00F83A15"/>
    <w:rsid w:val="00F83AC4"/>
    <w:rsid w:val="00F83CAC"/>
    <w:rsid w:val="00F8408F"/>
    <w:rsid w:val="00F844C2"/>
    <w:rsid w:val="00F84AD1"/>
    <w:rsid w:val="00F84BDD"/>
    <w:rsid w:val="00F84E4A"/>
    <w:rsid w:val="00F84ECC"/>
    <w:rsid w:val="00F85107"/>
    <w:rsid w:val="00F854FF"/>
    <w:rsid w:val="00F859F6"/>
    <w:rsid w:val="00F85B17"/>
    <w:rsid w:val="00F85B62"/>
    <w:rsid w:val="00F85C68"/>
    <w:rsid w:val="00F85E91"/>
    <w:rsid w:val="00F85EA6"/>
    <w:rsid w:val="00F860FA"/>
    <w:rsid w:val="00F8638F"/>
    <w:rsid w:val="00F8639F"/>
    <w:rsid w:val="00F8649A"/>
    <w:rsid w:val="00F86BBE"/>
    <w:rsid w:val="00F86FCD"/>
    <w:rsid w:val="00F87463"/>
    <w:rsid w:val="00F87D10"/>
    <w:rsid w:val="00F90431"/>
    <w:rsid w:val="00F90478"/>
    <w:rsid w:val="00F9055E"/>
    <w:rsid w:val="00F9063B"/>
    <w:rsid w:val="00F90A12"/>
    <w:rsid w:val="00F90E02"/>
    <w:rsid w:val="00F90FE3"/>
    <w:rsid w:val="00F917C0"/>
    <w:rsid w:val="00F91928"/>
    <w:rsid w:val="00F91C22"/>
    <w:rsid w:val="00F91CDF"/>
    <w:rsid w:val="00F92179"/>
    <w:rsid w:val="00F924D0"/>
    <w:rsid w:val="00F92676"/>
    <w:rsid w:val="00F927A8"/>
    <w:rsid w:val="00F9292A"/>
    <w:rsid w:val="00F92B6D"/>
    <w:rsid w:val="00F92BDC"/>
    <w:rsid w:val="00F92D3E"/>
    <w:rsid w:val="00F92D9B"/>
    <w:rsid w:val="00F93003"/>
    <w:rsid w:val="00F93560"/>
    <w:rsid w:val="00F9383F"/>
    <w:rsid w:val="00F93DAA"/>
    <w:rsid w:val="00F944E9"/>
    <w:rsid w:val="00F9458E"/>
    <w:rsid w:val="00F94872"/>
    <w:rsid w:val="00F94A1D"/>
    <w:rsid w:val="00F94A40"/>
    <w:rsid w:val="00F94B37"/>
    <w:rsid w:val="00F94C0C"/>
    <w:rsid w:val="00F94F59"/>
    <w:rsid w:val="00F95004"/>
    <w:rsid w:val="00F95618"/>
    <w:rsid w:val="00F95790"/>
    <w:rsid w:val="00F959D8"/>
    <w:rsid w:val="00F95BE3"/>
    <w:rsid w:val="00F95E2E"/>
    <w:rsid w:val="00F95EF1"/>
    <w:rsid w:val="00F96002"/>
    <w:rsid w:val="00F9613F"/>
    <w:rsid w:val="00F96929"/>
    <w:rsid w:val="00F96942"/>
    <w:rsid w:val="00F970B1"/>
    <w:rsid w:val="00F97214"/>
    <w:rsid w:val="00F97513"/>
    <w:rsid w:val="00F97660"/>
    <w:rsid w:val="00F97A1A"/>
    <w:rsid w:val="00F97E57"/>
    <w:rsid w:val="00FA04EC"/>
    <w:rsid w:val="00FA08B8"/>
    <w:rsid w:val="00FA0EB8"/>
    <w:rsid w:val="00FA11C5"/>
    <w:rsid w:val="00FA1382"/>
    <w:rsid w:val="00FA14CB"/>
    <w:rsid w:val="00FA1556"/>
    <w:rsid w:val="00FA18D6"/>
    <w:rsid w:val="00FA19B3"/>
    <w:rsid w:val="00FA1B78"/>
    <w:rsid w:val="00FA1CED"/>
    <w:rsid w:val="00FA1DE7"/>
    <w:rsid w:val="00FA2A7E"/>
    <w:rsid w:val="00FA2E4F"/>
    <w:rsid w:val="00FA33CE"/>
    <w:rsid w:val="00FA36BE"/>
    <w:rsid w:val="00FA39FD"/>
    <w:rsid w:val="00FA3E7B"/>
    <w:rsid w:val="00FA3F21"/>
    <w:rsid w:val="00FA409C"/>
    <w:rsid w:val="00FA412C"/>
    <w:rsid w:val="00FA4894"/>
    <w:rsid w:val="00FA4D63"/>
    <w:rsid w:val="00FA525D"/>
    <w:rsid w:val="00FA53DD"/>
    <w:rsid w:val="00FA54ED"/>
    <w:rsid w:val="00FA556A"/>
    <w:rsid w:val="00FA58AC"/>
    <w:rsid w:val="00FA5A65"/>
    <w:rsid w:val="00FA5B38"/>
    <w:rsid w:val="00FA5E43"/>
    <w:rsid w:val="00FA6207"/>
    <w:rsid w:val="00FA63BE"/>
    <w:rsid w:val="00FA6402"/>
    <w:rsid w:val="00FA6906"/>
    <w:rsid w:val="00FA698F"/>
    <w:rsid w:val="00FA6A6E"/>
    <w:rsid w:val="00FA6E3D"/>
    <w:rsid w:val="00FA6E4A"/>
    <w:rsid w:val="00FA7086"/>
    <w:rsid w:val="00FA71E3"/>
    <w:rsid w:val="00FA7448"/>
    <w:rsid w:val="00FA755D"/>
    <w:rsid w:val="00FA76FC"/>
    <w:rsid w:val="00FA7B03"/>
    <w:rsid w:val="00FA7CE5"/>
    <w:rsid w:val="00FA7D4A"/>
    <w:rsid w:val="00FA7E91"/>
    <w:rsid w:val="00FA7F38"/>
    <w:rsid w:val="00FA7F66"/>
    <w:rsid w:val="00FB00F8"/>
    <w:rsid w:val="00FB0136"/>
    <w:rsid w:val="00FB0202"/>
    <w:rsid w:val="00FB043B"/>
    <w:rsid w:val="00FB09DA"/>
    <w:rsid w:val="00FB0B0D"/>
    <w:rsid w:val="00FB0E2C"/>
    <w:rsid w:val="00FB0FDE"/>
    <w:rsid w:val="00FB11E7"/>
    <w:rsid w:val="00FB122E"/>
    <w:rsid w:val="00FB171F"/>
    <w:rsid w:val="00FB1989"/>
    <w:rsid w:val="00FB1CC5"/>
    <w:rsid w:val="00FB1D5F"/>
    <w:rsid w:val="00FB1EAA"/>
    <w:rsid w:val="00FB243C"/>
    <w:rsid w:val="00FB2702"/>
    <w:rsid w:val="00FB29D1"/>
    <w:rsid w:val="00FB2ADB"/>
    <w:rsid w:val="00FB2D61"/>
    <w:rsid w:val="00FB2D9A"/>
    <w:rsid w:val="00FB2E45"/>
    <w:rsid w:val="00FB2EBB"/>
    <w:rsid w:val="00FB300C"/>
    <w:rsid w:val="00FB30A7"/>
    <w:rsid w:val="00FB322B"/>
    <w:rsid w:val="00FB389B"/>
    <w:rsid w:val="00FB4064"/>
    <w:rsid w:val="00FB409B"/>
    <w:rsid w:val="00FB4296"/>
    <w:rsid w:val="00FB49FF"/>
    <w:rsid w:val="00FB4A2B"/>
    <w:rsid w:val="00FB4CB1"/>
    <w:rsid w:val="00FB4E3B"/>
    <w:rsid w:val="00FB5BDF"/>
    <w:rsid w:val="00FB5DC4"/>
    <w:rsid w:val="00FB5EB5"/>
    <w:rsid w:val="00FB5EBF"/>
    <w:rsid w:val="00FB5F15"/>
    <w:rsid w:val="00FB63CC"/>
    <w:rsid w:val="00FB63E9"/>
    <w:rsid w:val="00FB6979"/>
    <w:rsid w:val="00FB6AEC"/>
    <w:rsid w:val="00FB6BB3"/>
    <w:rsid w:val="00FB6BE1"/>
    <w:rsid w:val="00FB6F8E"/>
    <w:rsid w:val="00FB729C"/>
    <w:rsid w:val="00FB79D5"/>
    <w:rsid w:val="00FB7AD4"/>
    <w:rsid w:val="00FB7D16"/>
    <w:rsid w:val="00FC050B"/>
    <w:rsid w:val="00FC0AA8"/>
    <w:rsid w:val="00FC0B77"/>
    <w:rsid w:val="00FC0ECF"/>
    <w:rsid w:val="00FC15A9"/>
    <w:rsid w:val="00FC17BD"/>
    <w:rsid w:val="00FC1977"/>
    <w:rsid w:val="00FC1BF2"/>
    <w:rsid w:val="00FC1DEC"/>
    <w:rsid w:val="00FC218F"/>
    <w:rsid w:val="00FC22BF"/>
    <w:rsid w:val="00FC2B9D"/>
    <w:rsid w:val="00FC2C34"/>
    <w:rsid w:val="00FC2E33"/>
    <w:rsid w:val="00FC302F"/>
    <w:rsid w:val="00FC374D"/>
    <w:rsid w:val="00FC38F8"/>
    <w:rsid w:val="00FC3C80"/>
    <w:rsid w:val="00FC3E8F"/>
    <w:rsid w:val="00FC4481"/>
    <w:rsid w:val="00FC51E3"/>
    <w:rsid w:val="00FC5558"/>
    <w:rsid w:val="00FC568E"/>
    <w:rsid w:val="00FC57A2"/>
    <w:rsid w:val="00FC5850"/>
    <w:rsid w:val="00FC5A8C"/>
    <w:rsid w:val="00FC5C1E"/>
    <w:rsid w:val="00FC5D6D"/>
    <w:rsid w:val="00FC5F24"/>
    <w:rsid w:val="00FC65F5"/>
    <w:rsid w:val="00FC6706"/>
    <w:rsid w:val="00FC6868"/>
    <w:rsid w:val="00FC69AD"/>
    <w:rsid w:val="00FC69FB"/>
    <w:rsid w:val="00FC6BCB"/>
    <w:rsid w:val="00FC6C13"/>
    <w:rsid w:val="00FC6D82"/>
    <w:rsid w:val="00FC7114"/>
    <w:rsid w:val="00FC73C8"/>
    <w:rsid w:val="00FC7444"/>
    <w:rsid w:val="00FC74AC"/>
    <w:rsid w:val="00FC762B"/>
    <w:rsid w:val="00FC7880"/>
    <w:rsid w:val="00FC7A11"/>
    <w:rsid w:val="00FC7B08"/>
    <w:rsid w:val="00FC7E65"/>
    <w:rsid w:val="00FC7FC0"/>
    <w:rsid w:val="00FD001C"/>
    <w:rsid w:val="00FD02CB"/>
    <w:rsid w:val="00FD090F"/>
    <w:rsid w:val="00FD174E"/>
    <w:rsid w:val="00FD1ABF"/>
    <w:rsid w:val="00FD1BC0"/>
    <w:rsid w:val="00FD1D0E"/>
    <w:rsid w:val="00FD1DFE"/>
    <w:rsid w:val="00FD1F96"/>
    <w:rsid w:val="00FD210C"/>
    <w:rsid w:val="00FD21CE"/>
    <w:rsid w:val="00FD2221"/>
    <w:rsid w:val="00FD2300"/>
    <w:rsid w:val="00FD25A6"/>
    <w:rsid w:val="00FD2F66"/>
    <w:rsid w:val="00FD2F73"/>
    <w:rsid w:val="00FD36C9"/>
    <w:rsid w:val="00FD39A7"/>
    <w:rsid w:val="00FD3A09"/>
    <w:rsid w:val="00FD3B18"/>
    <w:rsid w:val="00FD3BA9"/>
    <w:rsid w:val="00FD3CC6"/>
    <w:rsid w:val="00FD3DBD"/>
    <w:rsid w:val="00FD402D"/>
    <w:rsid w:val="00FD4287"/>
    <w:rsid w:val="00FD436E"/>
    <w:rsid w:val="00FD44CB"/>
    <w:rsid w:val="00FD454D"/>
    <w:rsid w:val="00FD474B"/>
    <w:rsid w:val="00FD475C"/>
    <w:rsid w:val="00FD47A4"/>
    <w:rsid w:val="00FD486F"/>
    <w:rsid w:val="00FD4A8C"/>
    <w:rsid w:val="00FD4E07"/>
    <w:rsid w:val="00FD5825"/>
    <w:rsid w:val="00FD59DB"/>
    <w:rsid w:val="00FD5B53"/>
    <w:rsid w:val="00FD643F"/>
    <w:rsid w:val="00FD648E"/>
    <w:rsid w:val="00FD64B1"/>
    <w:rsid w:val="00FD653E"/>
    <w:rsid w:val="00FD6560"/>
    <w:rsid w:val="00FD66A6"/>
    <w:rsid w:val="00FD67E3"/>
    <w:rsid w:val="00FD6902"/>
    <w:rsid w:val="00FD69B8"/>
    <w:rsid w:val="00FD6B21"/>
    <w:rsid w:val="00FD6BBA"/>
    <w:rsid w:val="00FD6D7B"/>
    <w:rsid w:val="00FD706A"/>
    <w:rsid w:val="00FD73FB"/>
    <w:rsid w:val="00FD74D6"/>
    <w:rsid w:val="00FD7707"/>
    <w:rsid w:val="00FD7E7D"/>
    <w:rsid w:val="00FD7E7F"/>
    <w:rsid w:val="00FE017A"/>
    <w:rsid w:val="00FE0264"/>
    <w:rsid w:val="00FE0288"/>
    <w:rsid w:val="00FE035C"/>
    <w:rsid w:val="00FE0637"/>
    <w:rsid w:val="00FE0C32"/>
    <w:rsid w:val="00FE114B"/>
    <w:rsid w:val="00FE1898"/>
    <w:rsid w:val="00FE28C6"/>
    <w:rsid w:val="00FE2AD1"/>
    <w:rsid w:val="00FE2AD6"/>
    <w:rsid w:val="00FE2B59"/>
    <w:rsid w:val="00FE2CC0"/>
    <w:rsid w:val="00FE2E27"/>
    <w:rsid w:val="00FE2F95"/>
    <w:rsid w:val="00FE2FBF"/>
    <w:rsid w:val="00FE3084"/>
    <w:rsid w:val="00FE3621"/>
    <w:rsid w:val="00FE3927"/>
    <w:rsid w:val="00FE3929"/>
    <w:rsid w:val="00FE3C36"/>
    <w:rsid w:val="00FE3CF7"/>
    <w:rsid w:val="00FE3EF0"/>
    <w:rsid w:val="00FE44C4"/>
    <w:rsid w:val="00FE4EE3"/>
    <w:rsid w:val="00FE5192"/>
    <w:rsid w:val="00FE527E"/>
    <w:rsid w:val="00FE5682"/>
    <w:rsid w:val="00FE5AF2"/>
    <w:rsid w:val="00FE5B8B"/>
    <w:rsid w:val="00FE5E9A"/>
    <w:rsid w:val="00FE65D5"/>
    <w:rsid w:val="00FE67AD"/>
    <w:rsid w:val="00FE76EF"/>
    <w:rsid w:val="00FE7936"/>
    <w:rsid w:val="00FE79A8"/>
    <w:rsid w:val="00FE7A34"/>
    <w:rsid w:val="00FE7B1C"/>
    <w:rsid w:val="00FE7ED7"/>
    <w:rsid w:val="00FE7F2F"/>
    <w:rsid w:val="00FF0039"/>
    <w:rsid w:val="00FF0110"/>
    <w:rsid w:val="00FF01A5"/>
    <w:rsid w:val="00FF01A9"/>
    <w:rsid w:val="00FF03E1"/>
    <w:rsid w:val="00FF061D"/>
    <w:rsid w:val="00FF090C"/>
    <w:rsid w:val="00FF0DED"/>
    <w:rsid w:val="00FF1049"/>
    <w:rsid w:val="00FF1147"/>
    <w:rsid w:val="00FF1230"/>
    <w:rsid w:val="00FF1451"/>
    <w:rsid w:val="00FF1467"/>
    <w:rsid w:val="00FF14FE"/>
    <w:rsid w:val="00FF15C7"/>
    <w:rsid w:val="00FF197F"/>
    <w:rsid w:val="00FF1ACF"/>
    <w:rsid w:val="00FF1B67"/>
    <w:rsid w:val="00FF1BD0"/>
    <w:rsid w:val="00FF1C7E"/>
    <w:rsid w:val="00FF1D62"/>
    <w:rsid w:val="00FF1DA5"/>
    <w:rsid w:val="00FF1FBD"/>
    <w:rsid w:val="00FF219E"/>
    <w:rsid w:val="00FF256D"/>
    <w:rsid w:val="00FF2938"/>
    <w:rsid w:val="00FF2BB0"/>
    <w:rsid w:val="00FF2BFC"/>
    <w:rsid w:val="00FF2CC8"/>
    <w:rsid w:val="00FF2E17"/>
    <w:rsid w:val="00FF2F1F"/>
    <w:rsid w:val="00FF3031"/>
    <w:rsid w:val="00FF335D"/>
    <w:rsid w:val="00FF345F"/>
    <w:rsid w:val="00FF36E1"/>
    <w:rsid w:val="00FF3778"/>
    <w:rsid w:val="00FF37D3"/>
    <w:rsid w:val="00FF3ADE"/>
    <w:rsid w:val="00FF3E01"/>
    <w:rsid w:val="00FF4110"/>
    <w:rsid w:val="00FF434D"/>
    <w:rsid w:val="00FF4477"/>
    <w:rsid w:val="00FF4E54"/>
    <w:rsid w:val="00FF5771"/>
    <w:rsid w:val="00FF5914"/>
    <w:rsid w:val="00FF5B95"/>
    <w:rsid w:val="00FF5BC4"/>
    <w:rsid w:val="00FF5C4A"/>
    <w:rsid w:val="00FF5CAA"/>
    <w:rsid w:val="00FF6722"/>
    <w:rsid w:val="00FF6957"/>
    <w:rsid w:val="00FF6D72"/>
    <w:rsid w:val="00FF6FDB"/>
    <w:rsid w:val="00FF70F0"/>
    <w:rsid w:val="00FF78F6"/>
    <w:rsid w:val="00FF7919"/>
    <w:rsid w:val="00FF7A87"/>
    <w:rsid w:val="00FF7C32"/>
    <w:rsid w:val="014461E2"/>
    <w:rsid w:val="01EEBCB8"/>
    <w:rsid w:val="028D7ED7"/>
    <w:rsid w:val="030A07D0"/>
    <w:rsid w:val="0472F60B"/>
    <w:rsid w:val="082D2A58"/>
    <w:rsid w:val="0999F80C"/>
    <w:rsid w:val="0A2BFD72"/>
    <w:rsid w:val="0C727411"/>
    <w:rsid w:val="0C8C0330"/>
    <w:rsid w:val="0CDDBC62"/>
    <w:rsid w:val="0E0F5B3C"/>
    <w:rsid w:val="0E888256"/>
    <w:rsid w:val="1283F036"/>
    <w:rsid w:val="145500A5"/>
    <w:rsid w:val="14D655A6"/>
    <w:rsid w:val="14F69BC3"/>
    <w:rsid w:val="18ACDC68"/>
    <w:rsid w:val="194735C7"/>
    <w:rsid w:val="1BA827E5"/>
    <w:rsid w:val="21520A70"/>
    <w:rsid w:val="227637CB"/>
    <w:rsid w:val="250F0D6D"/>
    <w:rsid w:val="28230A68"/>
    <w:rsid w:val="2F55EE67"/>
    <w:rsid w:val="31EE2ADA"/>
    <w:rsid w:val="3235B7A7"/>
    <w:rsid w:val="34C39C35"/>
    <w:rsid w:val="36FF34FF"/>
    <w:rsid w:val="38E01A11"/>
    <w:rsid w:val="3914C9C0"/>
    <w:rsid w:val="3AEA0E68"/>
    <w:rsid w:val="3C3E1D87"/>
    <w:rsid w:val="3DDED2C7"/>
    <w:rsid w:val="3EEFE1B1"/>
    <w:rsid w:val="3EFFB4E2"/>
    <w:rsid w:val="3F30AE99"/>
    <w:rsid w:val="41D5EBF8"/>
    <w:rsid w:val="41D944E2"/>
    <w:rsid w:val="429F7CB0"/>
    <w:rsid w:val="435B8E80"/>
    <w:rsid w:val="4A409F26"/>
    <w:rsid w:val="4B18505B"/>
    <w:rsid w:val="4B43EC0D"/>
    <w:rsid w:val="4CB732A3"/>
    <w:rsid w:val="4FD437A6"/>
    <w:rsid w:val="51941718"/>
    <w:rsid w:val="51E5C766"/>
    <w:rsid w:val="51E7C94C"/>
    <w:rsid w:val="5467F159"/>
    <w:rsid w:val="55FA0792"/>
    <w:rsid w:val="58F4433D"/>
    <w:rsid w:val="5E9F8AB8"/>
    <w:rsid w:val="61E0C90F"/>
    <w:rsid w:val="633690FB"/>
    <w:rsid w:val="6601135D"/>
    <w:rsid w:val="66810700"/>
    <w:rsid w:val="674A81DE"/>
    <w:rsid w:val="67E92093"/>
    <w:rsid w:val="68BC76E0"/>
    <w:rsid w:val="6C5B9CFE"/>
    <w:rsid w:val="70C48CBE"/>
    <w:rsid w:val="713AB1AD"/>
    <w:rsid w:val="7759FD03"/>
    <w:rsid w:val="78FA2712"/>
    <w:rsid w:val="7B3AA711"/>
    <w:rsid w:val="7C0C362D"/>
    <w:rsid w:val="7C96A683"/>
    <w:rsid w:val="7D045DB4"/>
    <w:rsid w:val="7D439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AF012D9"/>
  <w15:docId w15:val="{94D015A0-D06C-4AAB-BF5A-E42FC6059E5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6686D"/>
    <w:pPr>
      <w:spacing w:before="240" w:after="240" w:line="300" w:lineRule="atLeast"/>
    </w:pPr>
    <w:rPr>
      <w:rFonts w:ascii="Segoe UI" w:hAnsi="Segoe UI" w:eastAsia="Malgun Gothic"/>
      <w:kern w:val="28"/>
      <w:szCs w:val="22"/>
      <w:lang w:eastAsia="en-US"/>
    </w:rPr>
  </w:style>
  <w:style w:type="paragraph" w:styleId="Heading1">
    <w:name w:val="heading 1"/>
    <w:basedOn w:val="Normal"/>
    <w:next w:val="Normal"/>
    <w:link w:val="Heading1Char"/>
    <w:uiPriority w:val="9"/>
    <w:qFormat/>
    <w:rsid w:val="00460980"/>
    <w:pPr>
      <w:keepNext/>
      <w:keepLines/>
      <w:spacing w:after="120"/>
      <w:outlineLvl w:val="0"/>
    </w:pPr>
    <w:rPr>
      <w:color w:val="00B0F0"/>
      <w:sz w:val="36"/>
      <w:szCs w:val="32"/>
    </w:rPr>
  </w:style>
  <w:style w:type="paragraph" w:styleId="Heading2">
    <w:name w:val="heading 2"/>
    <w:basedOn w:val="Normal"/>
    <w:next w:val="Normal"/>
    <w:link w:val="Heading2Char"/>
    <w:uiPriority w:val="9"/>
    <w:unhideWhenUsed/>
    <w:qFormat/>
    <w:rsid w:val="00460980"/>
    <w:pPr>
      <w:keepNext/>
      <w:keepLines/>
      <w:spacing w:after="120"/>
      <w:outlineLvl w:val="1"/>
    </w:pPr>
    <w:rPr>
      <w:color w:val="595959"/>
      <w:sz w:val="32"/>
      <w:szCs w:val="26"/>
    </w:rPr>
  </w:style>
  <w:style w:type="paragraph" w:styleId="Heading3">
    <w:name w:val="heading 3"/>
    <w:basedOn w:val="Normal"/>
    <w:next w:val="Normal"/>
    <w:link w:val="Heading3Char"/>
    <w:uiPriority w:val="9"/>
    <w:unhideWhenUsed/>
    <w:qFormat/>
    <w:rsid w:val="00460980"/>
    <w:pPr>
      <w:keepNext/>
      <w:keepLines/>
      <w:spacing w:after="120" w:line="280" w:lineRule="atLeast"/>
      <w:outlineLvl w:val="2"/>
    </w:pPr>
    <w:rPr>
      <w:bCs/>
      <w:color w:val="595959"/>
      <w:sz w:val="24"/>
    </w:rPr>
  </w:style>
  <w:style w:type="paragraph" w:styleId="Heading4">
    <w:name w:val="heading 4"/>
    <w:basedOn w:val="Normal"/>
    <w:next w:val="Normal"/>
    <w:link w:val="Heading4Char"/>
    <w:uiPriority w:val="9"/>
    <w:unhideWhenUsed/>
    <w:qFormat/>
    <w:rsid w:val="00460980"/>
    <w:pPr>
      <w:keepNext/>
      <w:keepLines/>
      <w:spacing w:after="120"/>
      <w:ind w:left="851" w:hanging="851"/>
      <w:outlineLvl w:val="3"/>
    </w:pPr>
    <w:rPr>
      <w:rFonts w:eastAsia="MS Gothic"/>
      <w:i/>
      <w:iCs/>
    </w:rPr>
  </w:style>
  <w:style w:type="paragraph" w:styleId="Heading5">
    <w:name w:val="heading 5"/>
    <w:basedOn w:val="Normal"/>
    <w:next w:val="Normal"/>
    <w:link w:val="Heading5Char"/>
    <w:uiPriority w:val="9"/>
    <w:unhideWhenUsed/>
    <w:qFormat/>
    <w:rsid w:val="0027309A"/>
    <w:pPr>
      <w:keepNext/>
      <w:keepLines/>
      <w:numPr>
        <w:ilvl w:val="4"/>
        <w:numId w:val="11"/>
      </w:numPr>
      <w:spacing w:before="200" w:after="0"/>
      <w:outlineLvl w:val="4"/>
    </w:pPr>
    <w:rPr>
      <w:rFonts w:eastAsia="MS Gothic"/>
      <w:b/>
      <w:i/>
    </w:rPr>
  </w:style>
  <w:style w:type="paragraph" w:styleId="Heading6">
    <w:name w:val="heading 6"/>
    <w:basedOn w:val="Normal"/>
    <w:next w:val="Normal"/>
    <w:link w:val="Heading6Char"/>
    <w:uiPriority w:val="9"/>
    <w:unhideWhenUsed/>
    <w:qFormat/>
    <w:rsid w:val="0027309A"/>
    <w:pPr>
      <w:keepNext/>
      <w:keepLines/>
      <w:numPr>
        <w:ilvl w:val="5"/>
        <w:numId w:val="11"/>
      </w:numPr>
      <w:spacing w:before="200" w:after="0"/>
      <w:outlineLvl w:val="5"/>
    </w:pPr>
    <w:rPr>
      <w:rFonts w:eastAsia="MS Gothic"/>
      <w:b/>
      <w:iCs/>
      <w:color w:val="BFBFBF"/>
      <w:kern w:val="0"/>
    </w:rPr>
  </w:style>
  <w:style w:type="paragraph" w:styleId="Heading7">
    <w:name w:val="heading 7"/>
    <w:basedOn w:val="Normal"/>
    <w:next w:val="Normal"/>
    <w:link w:val="Heading7Char"/>
    <w:uiPriority w:val="9"/>
    <w:semiHidden/>
    <w:unhideWhenUsed/>
    <w:qFormat/>
    <w:rsid w:val="00460980"/>
    <w:pPr>
      <w:keepNext/>
      <w:keepLines/>
      <w:numPr>
        <w:ilvl w:val="6"/>
        <w:numId w:val="11"/>
      </w:numPr>
      <w:spacing w:before="200" w:after="0"/>
      <w:outlineLvl w:val="6"/>
    </w:pPr>
    <w:rPr>
      <w:rFonts w:ascii="Cambria" w:hAnsi="Cambria" w:eastAsia="MS Gothic"/>
      <w:i/>
      <w:iCs/>
      <w:color w:val="404040"/>
      <w:kern w:val="0"/>
      <w:sz w:val="22"/>
    </w:rPr>
  </w:style>
  <w:style w:type="paragraph" w:styleId="Heading8">
    <w:name w:val="heading 8"/>
    <w:basedOn w:val="Normal"/>
    <w:next w:val="Normal"/>
    <w:link w:val="Heading8Char"/>
    <w:uiPriority w:val="9"/>
    <w:semiHidden/>
    <w:unhideWhenUsed/>
    <w:qFormat/>
    <w:rsid w:val="00460980"/>
    <w:pPr>
      <w:keepNext/>
      <w:keepLines/>
      <w:numPr>
        <w:ilvl w:val="7"/>
        <w:numId w:val="11"/>
      </w:numPr>
      <w:spacing w:before="200" w:after="0"/>
      <w:outlineLvl w:val="7"/>
    </w:pPr>
    <w:rPr>
      <w:rFonts w:ascii="Cambria" w:hAnsi="Cambria" w:eastAsia="MS Gothic"/>
      <w:color w:val="404040"/>
      <w:kern w:val="0"/>
      <w:szCs w:val="20"/>
    </w:rPr>
  </w:style>
  <w:style w:type="paragraph" w:styleId="Heading9">
    <w:name w:val="heading 9"/>
    <w:basedOn w:val="Normal"/>
    <w:next w:val="Normal"/>
    <w:link w:val="Heading9Char"/>
    <w:uiPriority w:val="9"/>
    <w:semiHidden/>
    <w:unhideWhenUsed/>
    <w:qFormat/>
    <w:rsid w:val="00460980"/>
    <w:pPr>
      <w:keepNext/>
      <w:keepLines/>
      <w:numPr>
        <w:ilvl w:val="8"/>
        <w:numId w:val="11"/>
      </w:numPr>
      <w:spacing w:before="200" w:after="0"/>
      <w:outlineLvl w:val="8"/>
    </w:pPr>
    <w:rPr>
      <w:rFonts w:ascii="Cambria" w:hAnsi="Cambria" w:eastAsia="MS Gothic"/>
      <w:i/>
      <w:iCs/>
      <w:color w:val="404040"/>
      <w:kern w:val="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3Char" w:customStyle="1">
    <w:name w:val="Heading 3 Char"/>
    <w:link w:val="Heading3"/>
    <w:uiPriority w:val="9"/>
    <w:rsid w:val="00460980"/>
    <w:rPr>
      <w:rFonts w:ascii="Malgun Gothic" w:hAnsi="Malgun Gothic" w:eastAsia="Malgun Gothic" w:cs="Times New Roman"/>
      <w:bCs/>
      <w:color w:val="595959"/>
      <w:kern w:val="28"/>
      <w:sz w:val="24"/>
    </w:rPr>
  </w:style>
  <w:style w:type="paragraph" w:styleId="CasestudyTitle" w:customStyle="1">
    <w:name w:val="Case study Title"/>
    <w:basedOn w:val="Normal"/>
    <w:link w:val="CasestudyTitleChar"/>
    <w:rsid w:val="00460980"/>
    <w:pPr>
      <w:shd w:val="clear" w:color="auto" w:fill="DAEEF3"/>
      <w:spacing w:after="120"/>
    </w:pPr>
    <w:rPr>
      <w:rFonts w:eastAsia="Times New Roman" w:cs="Arial"/>
      <w:sz w:val="24"/>
      <w:szCs w:val="20"/>
      <w:lang w:eastAsia="en-GB"/>
    </w:rPr>
  </w:style>
  <w:style w:type="character" w:styleId="CasestudyTitleChar" w:customStyle="1">
    <w:name w:val="Case study Title Char"/>
    <w:link w:val="CasestudyTitle"/>
    <w:rsid w:val="00460980"/>
    <w:rPr>
      <w:rFonts w:ascii="Malgun Gothic" w:hAnsi="Malgun Gothic" w:eastAsia="Times New Roman" w:cs="Arial"/>
      <w:kern w:val="28"/>
      <w:sz w:val="24"/>
      <w:szCs w:val="20"/>
      <w:shd w:val="clear" w:color="auto" w:fill="DAEEF3"/>
      <w:lang w:eastAsia="en-GB"/>
    </w:rPr>
  </w:style>
  <w:style w:type="paragraph" w:styleId="CaseStudyBoxtext" w:customStyle="1">
    <w:name w:val="Case Study/ Box text"/>
    <w:basedOn w:val="Normal"/>
    <w:link w:val="CaseStudyBoxtextChar"/>
    <w:qFormat/>
    <w:rsid w:val="00460980"/>
    <w:pPr>
      <w:widowControl w:val="0"/>
      <w:shd w:val="clear" w:color="auto" w:fill="DAEEF3"/>
      <w:overflowPunct w:val="0"/>
      <w:autoSpaceDE w:val="0"/>
      <w:autoSpaceDN w:val="0"/>
      <w:adjustRightInd w:val="0"/>
      <w:spacing w:line="280" w:lineRule="atLeast"/>
    </w:pPr>
    <w:rPr>
      <w:rFonts w:eastAsia="Times New Roman" w:cs="Calibri"/>
      <w:i/>
      <w:szCs w:val="18"/>
      <w:lang w:eastAsia="en-GB"/>
    </w:rPr>
  </w:style>
  <w:style w:type="character" w:styleId="CaseStudyBoxtextChar" w:customStyle="1">
    <w:name w:val="Case Study/ Box text Char"/>
    <w:link w:val="CaseStudyBoxtext"/>
    <w:rsid w:val="00460980"/>
    <w:rPr>
      <w:rFonts w:ascii="Malgun Gothic" w:hAnsi="Malgun Gothic" w:eastAsia="Times New Roman" w:cs="Calibri"/>
      <w:i/>
      <w:kern w:val="28"/>
      <w:sz w:val="18"/>
      <w:szCs w:val="18"/>
      <w:shd w:val="clear" w:color="auto" w:fill="DAEEF3"/>
      <w:lang w:eastAsia="en-GB"/>
    </w:rPr>
  </w:style>
  <w:style w:type="paragraph" w:styleId="ListParagraph">
    <w:name w:val="List Paragraph"/>
    <w:aliases w:val="Bullet_new,Bullet 1,numbers normal cal,List Paragraph1,Lvl 1 Bullet,Bullet List,FooterText,Casella di testo,Holis indice,Johan bulletList Paragraph,Bolinha,Indent Normal,Bullet L1,Bullet Styles para,Figure_name,Equipment,lp1,ADB Normal"/>
    <w:basedOn w:val="Normal"/>
    <w:qFormat/>
    <w:rsid w:val="004D5980"/>
    <w:pPr>
      <w:ind w:left="720"/>
    </w:pPr>
  </w:style>
  <w:style w:type="paragraph" w:styleId="TBClist" w:customStyle="1">
    <w:name w:val="TBC list"/>
    <w:basedOn w:val="ListParagraph"/>
    <w:link w:val="TBClistChar"/>
    <w:rsid w:val="00A1715C"/>
    <w:pPr>
      <w:numPr>
        <w:numId w:val="1"/>
      </w:numPr>
      <w:spacing w:after="0"/>
    </w:pPr>
    <w:rPr>
      <w:rFonts w:ascii="Gotham Book" w:hAnsi="Gotham Book" w:eastAsia="Times New Roman" w:cs="Calibri"/>
      <w:szCs w:val="18"/>
      <w:lang w:eastAsia="en-GB"/>
    </w:rPr>
  </w:style>
  <w:style w:type="character" w:styleId="TBClistChar" w:customStyle="1">
    <w:name w:val="TBC list Char"/>
    <w:link w:val="TBClist"/>
    <w:rsid w:val="00A1715C"/>
    <w:rPr>
      <w:rFonts w:ascii="Gotham Book" w:hAnsi="Gotham Book" w:eastAsia="Times New Roman" w:cs="Calibri"/>
      <w:kern w:val="28"/>
      <w:szCs w:val="18"/>
    </w:rPr>
  </w:style>
  <w:style w:type="paragraph" w:styleId="Alphalisting" w:customStyle="1">
    <w:name w:val="Alpha listing"/>
    <w:basedOn w:val="TBClist"/>
    <w:next w:val="Normal"/>
    <w:link w:val="AlphalistingChar"/>
    <w:autoRedefine/>
    <w:qFormat/>
    <w:rsid w:val="004C1111"/>
    <w:pPr>
      <w:numPr>
        <w:numId w:val="7"/>
      </w:numPr>
      <w:spacing w:after="60"/>
    </w:pPr>
    <w:rPr>
      <w:rFonts w:ascii="Segoe UI" w:hAnsi="Segoe UI" w:eastAsia="Malgun Gothic"/>
      <w:bCs/>
    </w:rPr>
  </w:style>
  <w:style w:type="character" w:styleId="AlphalistingChar" w:customStyle="1">
    <w:name w:val="Alpha listing Char"/>
    <w:link w:val="Alphalisting"/>
    <w:rsid w:val="004C1111"/>
    <w:rPr>
      <w:rFonts w:ascii="Segoe UI" w:hAnsi="Segoe UI" w:eastAsia="Malgun Gothic" w:cs="Calibri"/>
      <w:bCs/>
      <w:kern w:val="28"/>
      <w:szCs w:val="18"/>
    </w:rPr>
  </w:style>
  <w:style w:type="paragraph" w:styleId="Smallprint" w:customStyle="1">
    <w:name w:val="Small print"/>
    <w:basedOn w:val="Normal"/>
    <w:link w:val="SmallprintChar"/>
    <w:qFormat/>
    <w:rsid w:val="00460980"/>
    <w:pPr>
      <w:autoSpaceDE w:val="0"/>
      <w:autoSpaceDN w:val="0"/>
      <w:adjustRightInd w:val="0"/>
    </w:pPr>
    <w:rPr>
      <w:rFonts w:eastAsia="Times New Roman" w:cs="Frutiger-Light"/>
      <w:sz w:val="16"/>
      <w:szCs w:val="16"/>
      <w:lang w:eastAsia="en-GB"/>
    </w:rPr>
  </w:style>
  <w:style w:type="character" w:styleId="Heading5Char" w:customStyle="1">
    <w:name w:val="Heading 5 Char"/>
    <w:link w:val="Heading5"/>
    <w:uiPriority w:val="9"/>
    <w:rsid w:val="0027309A"/>
    <w:rPr>
      <w:rFonts w:ascii="Segoe UI" w:hAnsi="Segoe UI" w:eastAsia="MS Gothic"/>
      <w:b/>
      <w:i/>
      <w:kern w:val="28"/>
      <w:szCs w:val="22"/>
      <w:lang w:eastAsia="en-US"/>
    </w:rPr>
  </w:style>
  <w:style w:type="character" w:styleId="Heading6Char" w:customStyle="1">
    <w:name w:val="Heading 6 Char"/>
    <w:link w:val="Heading6"/>
    <w:uiPriority w:val="9"/>
    <w:rsid w:val="0027309A"/>
    <w:rPr>
      <w:rFonts w:ascii="Segoe UI" w:hAnsi="Segoe UI" w:eastAsia="MS Gothic"/>
      <w:b/>
      <w:iCs/>
      <w:color w:val="BFBFBF"/>
      <w:szCs w:val="22"/>
      <w:lang w:eastAsia="en-US"/>
    </w:rPr>
  </w:style>
  <w:style w:type="character" w:styleId="Heading7Char" w:customStyle="1">
    <w:name w:val="Heading 7 Char"/>
    <w:link w:val="Heading7"/>
    <w:uiPriority w:val="9"/>
    <w:semiHidden/>
    <w:rsid w:val="00460980"/>
    <w:rPr>
      <w:rFonts w:ascii="Cambria" w:hAnsi="Cambria" w:eastAsia="MS Gothic"/>
      <w:i/>
      <w:iCs/>
      <w:color w:val="404040"/>
      <w:sz w:val="22"/>
      <w:szCs w:val="22"/>
      <w:lang w:eastAsia="en-US"/>
    </w:rPr>
  </w:style>
  <w:style w:type="character" w:styleId="Heading8Char" w:customStyle="1">
    <w:name w:val="Heading 8 Char"/>
    <w:link w:val="Heading8"/>
    <w:uiPriority w:val="9"/>
    <w:semiHidden/>
    <w:rsid w:val="00460980"/>
    <w:rPr>
      <w:rFonts w:ascii="Cambria" w:hAnsi="Cambria" w:eastAsia="MS Gothic"/>
      <w:color w:val="404040"/>
      <w:lang w:eastAsia="en-US"/>
    </w:rPr>
  </w:style>
  <w:style w:type="character" w:styleId="Heading9Char" w:customStyle="1">
    <w:name w:val="Heading 9 Char"/>
    <w:link w:val="Heading9"/>
    <w:uiPriority w:val="9"/>
    <w:semiHidden/>
    <w:rsid w:val="00460980"/>
    <w:rPr>
      <w:rFonts w:ascii="Cambria" w:hAnsi="Cambria" w:eastAsia="MS Gothic"/>
      <w:i/>
      <w:iCs/>
      <w:color w:val="404040"/>
      <w:lang w:eastAsia="en-US"/>
    </w:rPr>
  </w:style>
  <w:style w:type="character" w:styleId="SmallprintChar" w:customStyle="1">
    <w:name w:val="Small print Char"/>
    <w:link w:val="Smallprint"/>
    <w:rsid w:val="00460980"/>
    <w:rPr>
      <w:rFonts w:ascii="Malgun Gothic" w:hAnsi="Malgun Gothic" w:eastAsia="Times New Roman" w:cs="Frutiger-Light"/>
      <w:kern w:val="28"/>
      <w:sz w:val="16"/>
      <w:szCs w:val="16"/>
      <w:lang w:eastAsia="en-GB"/>
    </w:rPr>
  </w:style>
  <w:style w:type="paragraph" w:styleId="Asterixinfo" w:customStyle="1">
    <w:name w:val="Asterix info"/>
    <w:basedOn w:val="Smallprint"/>
    <w:next w:val="Normal"/>
    <w:link w:val="AsterixinfoChar"/>
    <w:autoRedefine/>
    <w:qFormat/>
    <w:rsid w:val="00460980"/>
    <w:pPr>
      <w:spacing w:after="0"/>
    </w:pPr>
    <w:rPr>
      <w:rFonts w:eastAsia="Malgun Gothic"/>
      <w:i/>
      <w:noProof/>
      <w:lang w:bidi="hi-IN"/>
    </w:rPr>
  </w:style>
  <w:style w:type="character" w:styleId="AsterixinfoChar" w:customStyle="1">
    <w:name w:val="Asterix info Char"/>
    <w:link w:val="Asterixinfo"/>
    <w:rsid w:val="00460980"/>
    <w:rPr>
      <w:rFonts w:ascii="Malgun Gothic" w:hAnsi="Malgun Gothic" w:eastAsia="Malgun Gothic" w:cs="Frutiger-Light"/>
      <w:i/>
      <w:noProof/>
      <w:kern w:val="28"/>
      <w:sz w:val="16"/>
      <w:szCs w:val="16"/>
      <w:lang w:eastAsia="en-GB" w:bidi="hi-IN"/>
    </w:rPr>
  </w:style>
  <w:style w:type="paragraph" w:styleId="Bullets" w:customStyle="1">
    <w:name w:val="Bullets"/>
    <w:basedOn w:val="Normal"/>
    <w:link w:val="BulletsChar"/>
    <w:qFormat/>
    <w:rsid w:val="00184EAF"/>
    <w:pPr>
      <w:numPr>
        <w:numId w:val="2"/>
      </w:numPr>
      <w:contextualSpacing/>
    </w:pPr>
    <w:rPr>
      <w:rFonts w:eastAsia="Times New Roman"/>
      <w:szCs w:val="18"/>
      <w:lang w:eastAsia="en-GB"/>
    </w:rPr>
  </w:style>
  <w:style w:type="character" w:styleId="Hyperlink">
    <w:name w:val="Hyperlink"/>
    <w:uiPriority w:val="99"/>
    <w:unhideWhenUsed/>
    <w:rsid w:val="004D5980"/>
    <w:rPr>
      <w:color w:val="00B0F0"/>
      <w:u w:val="single"/>
    </w:rPr>
  </w:style>
  <w:style w:type="character" w:styleId="BulletsChar" w:customStyle="1">
    <w:name w:val="Bullets Char"/>
    <w:aliases w:val="List Paragraph Char,References Char,Liste 1 Char,Bullet list first level Char,References Char1,Liste 1 Char1,Normal 2 Char1,List Paragraph (numbered (a)) Char1,List_Paragraph Char1,Multilevel para_II Char1,List Paragraph1 Char1,Bullits Char"/>
    <w:link w:val="Bullets"/>
    <w:qFormat/>
    <w:rsid w:val="00184EAF"/>
    <w:rPr>
      <w:rFonts w:ascii="Segoe UI" w:hAnsi="Segoe UI" w:eastAsia="Times New Roman"/>
      <w:kern w:val="28"/>
      <w:szCs w:val="18"/>
    </w:rPr>
  </w:style>
  <w:style w:type="paragraph" w:styleId="Chapterdescription" w:customStyle="1">
    <w:name w:val="Chapter description"/>
    <w:basedOn w:val="Normal"/>
    <w:link w:val="ChapterdescriptionChar"/>
    <w:qFormat/>
    <w:rsid w:val="00460980"/>
    <w:pPr>
      <w:shd w:val="clear" w:color="auto" w:fill="FFFFFF"/>
      <w:spacing w:after="0" w:line="360" w:lineRule="auto"/>
    </w:pPr>
    <w:rPr>
      <w:rFonts w:eastAsia="Times New Roman" w:cs="Arial"/>
      <w:color w:val="595959"/>
      <w:sz w:val="28"/>
      <w:szCs w:val="20"/>
      <w:lang w:eastAsia="en-GB"/>
    </w:rPr>
  </w:style>
  <w:style w:type="character" w:styleId="ChapterdescriptionChar" w:customStyle="1">
    <w:name w:val="Chapter description Char"/>
    <w:link w:val="Chapterdescription"/>
    <w:rsid w:val="00460980"/>
    <w:rPr>
      <w:rFonts w:ascii="Malgun Gothic" w:hAnsi="Malgun Gothic" w:eastAsia="Times New Roman" w:cs="Arial"/>
      <w:color w:val="595959"/>
      <w:kern w:val="28"/>
      <w:sz w:val="28"/>
      <w:szCs w:val="20"/>
      <w:shd w:val="clear" w:color="auto" w:fill="FFFFFF"/>
      <w:lang w:eastAsia="en-GB"/>
    </w:rPr>
  </w:style>
  <w:style w:type="paragraph" w:styleId="Chaptertitle" w:customStyle="1">
    <w:name w:val="Chapter title"/>
    <w:basedOn w:val="Normal"/>
    <w:next w:val="Chapterdescription"/>
    <w:link w:val="ChaptertitleChar"/>
    <w:qFormat/>
    <w:rsid w:val="004A78B1"/>
    <w:pPr>
      <w:shd w:val="clear" w:color="auto" w:fill="FFFFFF"/>
      <w:spacing w:after="360"/>
    </w:pPr>
    <w:rPr>
      <w:rFonts w:cs="Segoe UI"/>
      <w:color w:val="00B0F0"/>
      <w:sz w:val="44"/>
      <w:szCs w:val="44"/>
      <w:lang w:eastAsia="en-GB"/>
    </w:rPr>
  </w:style>
  <w:style w:type="character" w:styleId="ChaptertitleChar" w:customStyle="1">
    <w:name w:val="Chapter title Char"/>
    <w:link w:val="Chaptertitle"/>
    <w:rsid w:val="004A78B1"/>
    <w:rPr>
      <w:rFonts w:ascii="Segoe UI" w:hAnsi="Segoe UI" w:eastAsia="Malgun Gothic" w:cs="Segoe UI"/>
      <w:color w:val="00B0F0"/>
      <w:kern w:val="28"/>
      <w:sz w:val="44"/>
      <w:szCs w:val="44"/>
      <w:shd w:val="clear" w:color="auto" w:fill="FFFFFF"/>
    </w:rPr>
  </w:style>
  <w:style w:type="paragraph" w:styleId="Figuretablenumber" w:customStyle="1">
    <w:name w:val="Figure &amp; table number"/>
    <w:basedOn w:val="Smallprint"/>
    <w:next w:val="Normal"/>
    <w:link w:val="FiguretablenumberChar"/>
    <w:rsid w:val="00460980"/>
    <w:pPr>
      <w:spacing w:after="0"/>
    </w:pPr>
    <w:rPr>
      <w:rFonts w:cs="Arial"/>
    </w:rPr>
  </w:style>
  <w:style w:type="character" w:styleId="FiguretablenumberChar" w:customStyle="1">
    <w:name w:val="Figure &amp; table number Char"/>
    <w:link w:val="Figuretablenumber"/>
    <w:rsid w:val="00460980"/>
    <w:rPr>
      <w:rFonts w:ascii="Malgun Gothic" w:hAnsi="Malgun Gothic" w:eastAsia="Times New Roman" w:cs="Arial"/>
      <w:kern w:val="28"/>
      <w:sz w:val="16"/>
      <w:szCs w:val="16"/>
      <w:lang w:eastAsia="en-GB"/>
    </w:rPr>
  </w:style>
  <w:style w:type="paragraph" w:styleId="Tabletitle" w:customStyle="1">
    <w:name w:val="Table title"/>
    <w:basedOn w:val="Normal"/>
    <w:link w:val="TabletitleChar"/>
    <w:autoRedefine/>
    <w:rsid w:val="002C0ACB"/>
    <w:pPr>
      <w:shd w:val="clear" w:color="auto" w:fill="FFFFFF"/>
    </w:pPr>
    <w:rPr>
      <w:rFonts w:cs="Arial"/>
      <w:color w:val="595959"/>
      <w:sz w:val="24"/>
      <w:szCs w:val="20"/>
      <w:lang w:eastAsia="en-GB" w:bidi="hi-IN"/>
    </w:rPr>
  </w:style>
  <w:style w:type="character" w:styleId="TabletitleChar" w:customStyle="1">
    <w:name w:val="Table title Char"/>
    <w:link w:val="Tabletitle"/>
    <w:rsid w:val="00E26E82"/>
    <w:rPr>
      <w:rFonts w:ascii="Malgun Gothic" w:hAnsi="Malgun Gothic" w:eastAsia="Malgun Gothic" w:cs="Arial"/>
      <w:color w:val="595959"/>
      <w:kern w:val="28"/>
      <w:sz w:val="24"/>
      <w:szCs w:val="20"/>
      <w:shd w:val="clear" w:color="auto" w:fill="FFFFFF"/>
      <w:lang w:eastAsia="en-GB" w:bidi="hi-IN"/>
    </w:rPr>
  </w:style>
  <w:style w:type="paragraph" w:styleId="TBCTableofFigureheading" w:customStyle="1">
    <w:name w:val="TBC Table of Figure heading"/>
    <w:basedOn w:val="Tabletitle"/>
    <w:next w:val="Normal"/>
    <w:link w:val="TBCTableofFigureheadingChar"/>
    <w:rsid w:val="00A1715C"/>
    <w:pPr>
      <w:keepNext/>
      <w:widowControl w:val="0"/>
      <w:shd w:val="clear" w:color="auto" w:fill="auto"/>
      <w:overflowPunct w:val="0"/>
      <w:autoSpaceDE w:val="0"/>
      <w:autoSpaceDN w:val="0"/>
      <w:adjustRightInd w:val="0"/>
      <w:spacing w:after="120"/>
      <w:outlineLvl w:val="2"/>
    </w:pPr>
    <w:rPr>
      <w:rFonts w:cs="Times New Roman"/>
      <w:bCs/>
      <w:szCs w:val="32"/>
    </w:rPr>
  </w:style>
  <w:style w:type="character" w:styleId="TBCTableofFigureheadingChar" w:customStyle="1">
    <w:name w:val="TBC Table of Figure heading Char"/>
    <w:link w:val="TBCTableofFigureheading"/>
    <w:rsid w:val="00A1715C"/>
    <w:rPr>
      <w:rFonts w:ascii="Gotham Book" w:hAnsi="Gotham Book" w:eastAsia="Times New Roman" w:cs="Times New Roman"/>
      <w:bCs/>
      <w:color w:val="595959"/>
      <w:kern w:val="28"/>
      <w:sz w:val="24"/>
      <w:szCs w:val="32"/>
      <w:shd w:val="clear" w:color="auto" w:fill="FFFFFF"/>
      <w:lang w:eastAsia="en-GB" w:bidi="hi-IN"/>
    </w:rPr>
  </w:style>
  <w:style w:type="paragraph" w:styleId="Figuretabletitlenumber" w:customStyle="1">
    <w:name w:val="Figure &amp; table title &amp; number"/>
    <w:basedOn w:val="TBCTableofFigureheading"/>
    <w:next w:val="Normal"/>
    <w:link w:val="FiguretabletitlenumberChar"/>
    <w:qFormat/>
    <w:rsid w:val="00E4043B"/>
    <w:pPr>
      <w:spacing w:after="240"/>
    </w:pPr>
    <w:rPr>
      <w:i/>
      <w:color w:val="1F497D"/>
      <w:sz w:val="18"/>
    </w:rPr>
  </w:style>
  <w:style w:type="character" w:styleId="FiguretabletitlenumberChar" w:customStyle="1">
    <w:name w:val="Figure &amp; table title &amp; number Char"/>
    <w:link w:val="Figuretabletitlenumber"/>
    <w:rsid w:val="00E4043B"/>
    <w:rPr>
      <w:rFonts w:ascii="Segoe UI" w:hAnsi="Segoe UI" w:eastAsia="Malgun Gothic"/>
      <w:bCs/>
      <w:i/>
      <w:color w:val="1F497D"/>
      <w:kern w:val="28"/>
      <w:sz w:val="18"/>
      <w:szCs w:val="32"/>
      <w:lang w:bidi="hi-IN"/>
    </w:rPr>
  </w:style>
  <w:style w:type="paragraph" w:styleId="FootnoteText">
    <w:name w:val="footnote text"/>
    <w:basedOn w:val="Normal"/>
    <w:link w:val="FootnoteTextChar"/>
    <w:uiPriority w:val="99"/>
    <w:semiHidden/>
    <w:unhideWhenUsed/>
    <w:rsid w:val="004C79A5"/>
    <w:pPr>
      <w:spacing w:after="0"/>
    </w:pPr>
    <w:rPr>
      <w:szCs w:val="20"/>
    </w:rPr>
  </w:style>
  <w:style w:type="character" w:styleId="FootnoteTextChar" w:customStyle="1">
    <w:name w:val="Footnote Text Char"/>
    <w:link w:val="FootnoteText"/>
    <w:uiPriority w:val="99"/>
    <w:semiHidden/>
    <w:rsid w:val="004C79A5"/>
    <w:rPr>
      <w:sz w:val="20"/>
      <w:szCs w:val="20"/>
    </w:rPr>
  </w:style>
  <w:style w:type="paragraph" w:styleId="Firstpagefooter" w:customStyle="1">
    <w:name w:val="First page footer"/>
    <w:basedOn w:val="Normal"/>
    <w:next w:val="Normal"/>
    <w:link w:val="FirstpagefooterChar"/>
    <w:qFormat/>
    <w:rsid w:val="00460980"/>
    <w:rPr>
      <w:rFonts w:eastAsia="Calibri"/>
      <w:color w:val="262626"/>
      <w:kern w:val="0"/>
    </w:rPr>
  </w:style>
  <w:style w:type="character" w:styleId="FirstpagefooterChar" w:customStyle="1">
    <w:name w:val="First page footer Char"/>
    <w:link w:val="Firstpagefooter"/>
    <w:rsid w:val="00460980"/>
    <w:rPr>
      <w:rFonts w:ascii="Malgun Gothic" w:hAnsi="Malgun Gothic"/>
      <w:color w:val="262626"/>
      <w:sz w:val="18"/>
    </w:rPr>
  </w:style>
  <w:style w:type="paragraph" w:styleId="Footnote" w:customStyle="1">
    <w:name w:val="Footnote"/>
    <w:basedOn w:val="FootnoteText"/>
    <w:link w:val="FootnoteChar"/>
    <w:qFormat/>
    <w:rsid w:val="00A70AC9"/>
    <w:pPr>
      <w:spacing w:after="200"/>
    </w:pPr>
    <w:rPr>
      <w:rFonts w:eastAsia="Times New Roman"/>
      <w:sz w:val="14"/>
      <w:szCs w:val="14"/>
      <w:lang w:val="x-none" w:eastAsia="x-none"/>
    </w:rPr>
  </w:style>
  <w:style w:type="character" w:styleId="FootnoteChar" w:customStyle="1">
    <w:name w:val="Footnote Char"/>
    <w:link w:val="Footnote"/>
    <w:rsid w:val="00A70AC9"/>
    <w:rPr>
      <w:rFonts w:ascii="Segoe UI" w:hAnsi="Segoe UI" w:eastAsia="Times New Roman"/>
      <w:kern w:val="28"/>
      <w:sz w:val="14"/>
      <w:szCs w:val="14"/>
      <w:lang w:val="x-none" w:eastAsia="x-none"/>
    </w:rPr>
  </w:style>
  <w:style w:type="paragraph" w:styleId="Heading1numbered" w:customStyle="1">
    <w:name w:val="Heading 1 numbered"/>
    <w:basedOn w:val="Normal"/>
    <w:next w:val="Normal"/>
    <w:link w:val="Heading1numberedChar"/>
    <w:qFormat/>
    <w:rsid w:val="00225731"/>
    <w:pPr>
      <w:keepNext/>
      <w:keepLines/>
      <w:numPr>
        <w:numId w:val="11"/>
      </w:numPr>
      <w:shd w:val="clear" w:color="auto" w:fill="FFFFFF"/>
      <w:spacing w:after="120"/>
      <w:outlineLvl w:val="0"/>
    </w:pPr>
    <w:rPr>
      <w:rFonts w:eastAsia="SimSun" w:cs="Arial"/>
      <w:color w:val="00B0F0"/>
      <w:sz w:val="36"/>
      <w:szCs w:val="36"/>
      <w:lang w:eastAsia="en-GB" w:bidi="hi-IN"/>
    </w:rPr>
  </w:style>
  <w:style w:type="character" w:styleId="Heading1numberedChar" w:customStyle="1">
    <w:name w:val="Heading 1 numbered Char"/>
    <w:link w:val="Heading1numbered"/>
    <w:rsid w:val="00225731"/>
    <w:rPr>
      <w:rFonts w:ascii="Segoe UI" w:hAnsi="Segoe UI" w:eastAsia="SimSun" w:cs="Arial"/>
      <w:color w:val="00B0F0"/>
      <w:kern w:val="28"/>
      <w:sz w:val="36"/>
      <w:szCs w:val="36"/>
      <w:shd w:val="clear" w:color="auto" w:fill="FFFFFF"/>
      <w:lang w:bidi="hi-IN"/>
    </w:rPr>
  </w:style>
  <w:style w:type="paragraph" w:styleId="Heading2numbered" w:customStyle="1">
    <w:name w:val="Heading 2 numbered"/>
    <w:basedOn w:val="Normal"/>
    <w:next w:val="Normal"/>
    <w:link w:val="Heading2numberedChar"/>
    <w:qFormat/>
    <w:rsid w:val="00AB288B"/>
    <w:pPr>
      <w:keepNext/>
      <w:keepLines/>
      <w:numPr>
        <w:ilvl w:val="1"/>
        <w:numId w:val="11"/>
      </w:numPr>
      <w:shd w:val="clear" w:color="auto" w:fill="FFFFFF"/>
      <w:overflowPunct w:val="0"/>
      <w:autoSpaceDE w:val="0"/>
      <w:autoSpaceDN w:val="0"/>
      <w:adjustRightInd w:val="0"/>
      <w:spacing w:after="120"/>
      <w:outlineLvl w:val="1"/>
    </w:pPr>
    <w:rPr>
      <w:rFonts w:eastAsia="Times New Roman"/>
      <w:color w:val="595959"/>
      <w:sz w:val="32"/>
      <w:szCs w:val="32"/>
      <w:lang w:eastAsia="en-GB"/>
    </w:rPr>
  </w:style>
  <w:style w:type="character" w:styleId="Heading2numberedChar" w:customStyle="1">
    <w:name w:val="Heading 2 numbered Char"/>
    <w:link w:val="Heading2numbered"/>
    <w:rsid w:val="00D269E7"/>
    <w:rPr>
      <w:rFonts w:ascii="Segoe UI" w:hAnsi="Segoe UI" w:eastAsia="Times New Roman"/>
      <w:color w:val="595959"/>
      <w:kern w:val="28"/>
      <w:sz w:val="32"/>
      <w:szCs w:val="32"/>
      <w:shd w:val="clear" w:color="auto" w:fill="FFFFFF"/>
    </w:rPr>
  </w:style>
  <w:style w:type="paragraph" w:styleId="Heading3numbered" w:customStyle="1">
    <w:name w:val="Heading 3 numbered"/>
    <w:basedOn w:val="Normal"/>
    <w:next w:val="Normal"/>
    <w:link w:val="Heading3numberedChar"/>
    <w:qFormat/>
    <w:rsid w:val="00D269E7"/>
    <w:pPr>
      <w:keepNext/>
      <w:keepLines/>
      <w:numPr>
        <w:ilvl w:val="2"/>
        <w:numId w:val="11"/>
      </w:numPr>
      <w:shd w:val="clear" w:color="auto" w:fill="FFFFFF"/>
      <w:spacing w:after="120" w:line="280" w:lineRule="atLeast"/>
      <w:outlineLvl w:val="2"/>
    </w:pPr>
    <w:rPr>
      <w:rFonts w:eastAsia="Times New Roman" w:cs="Arial"/>
      <w:color w:val="595959"/>
      <w:sz w:val="24"/>
      <w:szCs w:val="20"/>
      <w:lang w:eastAsia="en-GB"/>
    </w:rPr>
  </w:style>
  <w:style w:type="character" w:styleId="Heading3numberedChar" w:customStyle="1">
    <w:name w:val="Heading 3 numbered Char"/>
    <w:link w:val="Heading3numbered"/>
    <w:rsid w:val="00D269E7"/>
    <w:rPr>
      <w:rFonts w:ascii="Segoe UI" w:hAnsi="Segoe UI" w:eastAsia="Times New Roman" w:cs="Arial"/>
      <w:color w:val="595959"/>
      <w:kern w:val="28"/>
      <w:sz w:val="24"/>
      <w:shd w:val="clear" w:color="auto" w:fill="FFFFFF"/>
    </w:rPr>
  </w:style>
  <w:style w:type="paragraph" w:styleId="Heading4numbered" w:customStyle="1">
    <w:name w:val="Heading 4 numbered"/>
    <w:basedOn w:val="Normal"/>
    <w:next w:val="Normal"/>
    <w:link w:val="Heading4numberedChar"/>
    <w:qFormat/>
    <w:rsid w:val="00D269E7"/>
    <w:pPr>
      <w:keepNext/>
      <w:keepLines/>
      <w:numPr>
        <w:ilvl w:val="3"/>
        <w:numId w:val="11"/>
      </w:numPr>
      <w:shd w:val="clear" w:color="auto" w:fill="FFFFFF"/>
      <w:spacing w:after="120"/>
      <w:outlineLvl w:val="3"/>
    </w:pPr>
    <w:rPr>
      <w:rFonts w:eastAsia="Times New Roman" w:cs="Arial"/>
      <w:i/>
      <w:szCs w:val="20"/>
      <w:lang w:eastAsia="en-GB"/>
    </w:rPr>
  </w:style>
  <w:style w:type="character" w:styleId="Heading4numberedChar" w:customStyle="1">
    <w:name w:val="Heading 4 numbered Char"/>
    <w:link w:val="Heading4numbered"/>
    <w:rsid w:val="00D269E7"/>
    <w:rPr>
      <w:rFonts w:ascii="Segoe UI" w:hAnsi="Segoe UI" w:eastAsia="Times New Roman" w:cs="Arial"/>
      <w:i/>
      <w:kern w:val="28"/>
      <w:shd w:val="clear" w:color="auto" w:fill="FFFFFF"/>
    </w:rPr>
  </w:style>
  <w:style w:type="paragraph" w:styleId="NumericalList" w:customStyle="1">
    <w:name w:val="Numerical List"/>
    <w:basedOn w:val="Bullets"/>
    <w:qFormat/>
    <w:rsid w:val="00460980"/>
    <w:pPr>
      <w:numPr>
        <w:numId w:val="5"/>
      </w:numPr>
    </w:pPr>
  </w:style>
  <w:style w:type="paragraph" w:styleId="Reportauthors" w:customStyle="1">
    <w:name w:val="Report authors"/>
    <w:basedOn w:val="Normal"/>
    <w:link w:val="ReportauthorsChar"/>
    <w:qFormat/>
    <w:rsid w:val="00460980"/>
    <w:pPr>
      <w:shd w:val="clear" w:color="auto" w:fill="FFFFFF"/>
      <w:spacing w:after="0" w:line="360" w:lineRule="auto"/>
    </w:pPr>
    <w:rPr>
      <w:rFonts w:eastAsia="Times New Roman" w:cs="Arial"/>
      <w:sz w:val="22"/>
      <w:lang w:eastAsia="en-GB"/>
    </w:rPr>
  </w:style>
  <w:style w:type="character" w:styleId="ReportauthorsChar" w:customStyle="1">
    <w:name w:val="Report authors Char"/>
    <w:link w:val="Reportauthors"/>
    <w:rsid w:val="00460980"/>
    <w:rPr>
      <w:rFonts w:ascii="Malgun Gothic" w:hAnsi="Malgun Gothic" w:eastAsia="Times New Roman" w:cs="Arial"/>
      <w:kern w:val="28"/>
      <w:shd w:val="clear" w:color="auto" w:fill="FFFFFF"/>
      <w:lang w:eastAsia="en-GB"/>
    </w:rPr>
  </w:style>
  <w:style w:type="paragraph" w:styleId="Reportdate" w:customStyle="1">
    <w:name w:val="Report date"/>
    <w:basedOn w:val="Normal"/>
    <w:link w:val="ReportdateChar"/>
    <w:qFormat/>
    <w:rsid w:val="00460980"/>
    <w:pPr>
      <w:shd w:val="clear" w:color="auto" w:fill="FFFFFF"/>
      <w:spacing w:after="600"/>
    </w:pPr>
    <w:rPr>
      <w:rFonts w:eastAsia="Times New Roman" w:cs="Arial"/>
      <w:sz w:val="28"/>
      <w:szCs w:val="20"/>
      <w:lang w:eastAsia="en-GB"/>
    </w:rPr>
  </w:style>
  <w:style w:type="character" w:styleId="ReportdateChar" w:customStyle="1">
    <w:name w:val="Report date Char"/>
    <w:link w:val="Reportdate"/>
    <w:rsid w:val="00460980"/>
    <w:rPr>
      <w:rFonts w:ascii="Malgun Gothic" w:hAnsi="Malgun Gothic" w:eastAsia="Times New Roman" w:cs="Arial"/>
      <w:kern w:val="28"/>
      <w:sz w:val="28"/>
      <w:szCs w:val="20"/>
      <w:shd w:val="clear" w:color="auto" w:fill="FFFFFF"/>
      <w:lang w:eastAsia="en-GB"/>
    </w:rPr>
  </w:style>
  <w:style w:type="paragraph" w:styleId="Summary" w:customStyle="1">
    <w:name w:val="Summary"/>
    <w:basedOn w:val="Normal"/>
    <w:next w:val="Normal"/>
    <w:link w:val="SummaryChar"/>
    <w:qFormat/>
    <w:rsid w:val="00460980"/>
    <w:pPr>
      <w:keepNext/>
      <w:keepLines/>
      <w:shd w:val="clear" w:color="auto" w:fill="FFFFFF"/>
      <w:spacing w:before="1440" w:after="120" w:line="360" w:lineRule="auto"/>
      <w:ind w:left="737" w:hanging="737"/>
    </w:pPr>
    <w:rPr>
      <w:rFonts w:eastAsia="SimSun" w:cs="Arial"/>
      <w:color w:val="00B0F0"/>
      <w:sz w:val="36"/>
      <w:szCs w:val="36"/>
      <w:lang w:eastAsia="hi-IN" w:bidi="hi-IN"/>
    </w:rPr>
  </w:style>
  <w:style w:type="character" w:styleId="SummaryChar" w:customStyle="1">
    <w:name w:val="Summary Char"/>
    <w:link w:val="Summary"/>
    <w:rsid w:val="00460980"/>
    <w:rPr>
      <w:rFonts w:ascii="Malgun Gothic" w:hAnsi="Malgun Gothic" w:eastAsia="SimSun" w:cs="Arial"/>
      <w:color w:val="00B0F0"/>
      <w:kern w:val="28"/>
      <w:sz w:val="36"/>
      <w:szCs w:val="36"/>
      <w:shd w:val="clear" w:color="auto" w:fill="FFFFFF"/>
      <w:lang w:eastAsia="hi-IN" w:bidi="hi-IN"/>
    </w:rPr>
  </w:style>
  <w:style w:type="paragraph" w:styleId="Tabletext" w:customStyle="1">
    <w:name w:val="Table text"/>
    <w:basedOn w:val="Normal"/>
    <w:qFormat/>
    <w:rsid w:val="00460980"/>
    <w:pPr>
      <w:spacing w:after="0"/>
    </w:pPr>
    <w:rPr>
      <w:rFonts w:cs="Calibri"/>
      <w:sz w:val="16"/>
      <w:szCs w:val="18"/>
      <w:lang w:bidi="hi-IN"/>
    </w:rPr>
  </w:style>
  <w:style w:type="paragraph" w:styleId="TOCheading" w:customStyle="1">
    <w:name w:val="TOC  heading"/>
    <w:basedOn w:val="Normal"/>
    <w:next w:val="Normal"/>
    <w:link w:val="TOCheadingChar"/>
    <w:qFormat/>
    <w:rsid w:val="00460980"/>
    <w:pPr>
      <w:shd w:val="clear" w:color="auto" w:fill="FFFFFF"/>
      <w:spacing w:after="120"/>
    </w:pPr>
    <w:rPr>
      <w:rFonts w:eastAsia="Times New Roman" w:cs="Arial"/>
      <w:color w:val="00B0F0"/>
      <w:sz w:val="36"/>
      <w:szCs w:val="40"/>
      <w:lang w:eastAsia="en-GB"/>
    </w:rPr>
  </w:style>
  <w:style w:type="character" w:styleId="TOCheadingChar" w:customStyle="1">
    <w:name w:val="TOC  heading Char"/>
    <w:link w:val="TOCheading"/>
    <w:rsid w:val="00460980"/>
    <w:rPr>
      <w:rFonts w:ascii="Malgun Gothic" w:hAnsi="Malgun Gothic" w:eastAsia="Times New Roman" w:cs="Arial"/>
      <w:color w:val="00B0F0"/>
      <w:kern w:val="28"/>
      <w:sz w:val="36"/>
      <w:szCs w:val="40"/>
      <w:shd w:val="clear" w:color="auto" w:fill="FFFFFF"/>
      <w:lang w:eastAsia="en-GB"/>
    </w:rPr>
  </w:style>
  <w:style w:type="paragraph" w:styleId="Header">
    <w:name w:val="header"/>
    <w:basedOn w:val="Normal"/>
    <w:link w:val="HeaderChar"/>
    <w:uiPriority w:val="99"/>
    <w:unhideWhenUsed/>
    <w:rsid w:val="00A821CE"/>
    <w:pPr>
      <w:tabs>
        <w:tab w:val="center" w:pos="4513"/>
        <w:tab w:val="right" w:pos="9026"/>
      </w:tabs>
      <w:spacing w:after="0"/>
    </w:pPr>
  </w:style>
  <w:style w:type="character" w:styleId="HeaderChar" w:customStyle="1">
    <w:name w:val="Header Char"/>
    <w:basedOn w:val="DefaultParagraphFont"/>
    <w:link w:val="Header"/>
    <w:uiPriority w:val="99"/>
    <w:rsid w:val="00A821CE"/>
  </w:style>
  <w:style w:type="paragraph" w:styleId="Footer">
    <w:name w:val="footer"/>
    <w:basedOn w:val="Normal"/>
    <w:link w:val="FooterChar"/>
    <w:uiPriority w:val="99"/>
    <w:unhideWhenUsed/>
    <w:rsid w:val="00A821CE"/>
    <w:pPr>
      <w:tabs>
        <w:tab w:val="center" w:pos="4513"/>
        <w:tab w:val="right" w:pos="9026"/>
      </w:tabs>
      <w:spacing w:after="0"/>
    </w:pPr>
  </w:style>
  <w:style w:type="character" w:styleId="FooterChar" w:customStyle="1">
    <w:name w:val="Footer Char"/>
    <w:basedOn w:val="DefaultParagraphFont"/>
    <w:link w:val="Footer"/>
    <w:uiPriority w:val="99"/>
    <w:rsid w:val="00A821CE"/>
  </w:style>
  <w:style w:type="paragraph" w:styleId="BalloonText">
    <w:name w:val="Balloon Text"/>
    <w:basedOn w:val="Normal"/>
    <w:link w:val="BalloonTextChar"/>
    <w:uiPriority w:val="99"/>
    <w:semiHidden/>
    <w:unhideWhenUsed/>
    <w:rsid w:val="00A821CE"/>
    <w:pPr>
      <w:spacing w:after="0"/>
    </w:pPr>
    <w:rPr>
      <w:rFonts w:ascii="Tahoma" w:hAnsi="Tahoma" w:cs="Tahoma"/>
      <w:sz w:val="16"/>
      <w:szCs w:val="16"/>
    </w:rPr>
  </w:style>
  <w:style w:type="character" w:styleId="BalloonTextChar" w:customStyle="1">
    <w:name w:val="Balloon Text Char"/>
    <w:link w:val="BalloonText"/>
    <w:uiPriority w:val="99"/>
    <w:semiHidden/>
    <w:rsid w:val="00A821CE"/>
    <w:rPr>
      <w:rFonts w:ascii="Tahoma" w:hAnsi="Tahoma" w:cs="Tahoma"/>
      <w:sz w:val="16"/>
      <w:szCs w:val="16"/>
    </w:rPr>
  </w:style>
  <w:style w:type="paragraph" w:styleId="TOC1">
    <w:name w:val="toc 1"/>
    <w:basedOn w:val="Normal"/>
    <w:autoRedefine/>
    <w:uiPriority w:val="39"/>
    <w:unhideWhenUsed/>
    <w:rsid w:val="00990ED4"/>
    <w:pPr>
      <w:shd w:val="clear" w:color="auto" w:fill="FFFFFF"/>
      <w:tabs>
        <w:tab w:val="right" w:leader="dot" w:pos="8494"/>
      </w:tabs>
      <w:spacing w:after="100"/>
    </w:pPr>
    <w:rPr>
      <w:rFonts w:eastAsia="Times New Roman" w:cs="Arial"/>
      <w:b/>
      <w:sz w:val="24"/>
      <w:szCs w:val="20"/>
      <w:lang w:eastAsia="en-GB"/>
    </w:rPr>
  </w:style>
  <w:style w:type="paragraph" w:styleId="NormalWeb">
    <w:name w:val="Normal (Web)"/>
    <w:basedOn w:val="Normal"/>
    <w:uiPriority w:val="99"/>
    <w:unhideWhenUsed/>
    <w:rsid w:val="004233F2"/>
    <w:pPr>
      <w:spacing w:before="100" w:beforeAutospacing="1" w:after="100" w:afterAutospacing="1"/>
    </w:pPr>
    <w:rPr>
      <w:rFonts w:ascii="Times New Roman" w:hAnsi="Times New Roman" w:eastAsia="MS Mincho"/>
      <w:sz w:val="24"/>
      <w:szCs w:val="24"/>
      <w:lang w:eastAsia="en-GB"/>
    </w:rPr>
  </w:style>
  <w:style w:type="character" w:styleId="Heading1Char" w:customStyle="1">
    <w:name w:val="Heading 1 Char"/>
    <w:link w:val="Heading1"/>
    <w:uiPriority w:val="9"/>
    <w:rsid w:val="00460980"/>
    <w:rPr>
      <w:rFonts w:ascii="Malgun Gothic" w:hAnsi="Malgun Gothic" w:eastAsia="Malgun Gothic" w:cs="Times New Roman"/>
      <w:color w:val="00B0F0"/>
      <w:kern w:val="28"/>
      <w:sz w:val="36"/>
      <w:szCs w:val="32"/>
    </w:rPr>
  </w:style>
  <w:style w:type="character" w:styleId="Heading2Char" w:customStyle="1">
    <w:name w:val="Heading 2 Char"/>
    <w:link w:val="Heading2"/>
    <w:uiPriority w:val="9"/>
    <w:rsid w:val="00460980"/>
    <w:rPr>
      <w:rFonts w:ascii="Malgun Gothic" w:hAnsi="Malgun Gothic" w:eastAsia="Malgun Gothic" w:cs="Times New Roman"/>
      <w:color w:val="595959"/>
      <w:kern w:val="28"/>
      <w:sz w:val="32"/>
      <w:szCs w:val="26"/>
    </w:rPr>
  </w:style>
  <w:style w:type="paragraph" w:styleId="Title">
    <w:name w:val="Title"/>
    <w:basedOn w:val="Normal"/>
    <w:next w:val="Normal"/>
    <w:link w:val="TitleChar"/>
    <w:uiPriority w:val="10"/>
    <w:qFormat/>
    <w:rsid w:val="00330ECB"/>
    <w:pPr>
      <w:keepNext/>
      <w:keepLines/>
      <w:spacing w:before="120" w:after="360" w:line="240" w:lineRule="atLeast"/>
    </w:pPr>
    <w:rPr>
      <w:color w:val="FFFFFF" w:themeColor="background1"/>
      <w:spacing w:val="-10"/>
      <w:sz w:val="52"/>
      <w:szCs w:val="56"/>
    </w:rPr>
  </w:style>
  <w:style w:type="character" w:styleId="TitleChar" w:customStyle="1">
    <w:name w:val="Title Char"/>
    <w:link w:val="Title"/>
    <w:uiPriority w:val="10"/>
    <w:rsid w:val="00330ECB"/>
    <w:rPr>
      <w:rFonts w:ascii="Segoe UI" w:hAnsi="Segoe UI" w:eastAsia="Malgun Gothic"/>
      <w:color w:val="FFFFFF" w:themeColor="background1"/>
      <w:spacing w:val="-10"/>
      <w:kern w:val="28"/>
      <w:sz w:val="52"/>
      <w:szCs w:val="56"/>
      <w:lang w:eastAsia="en-US"/>
    </w:rPr>
  </w:style>
  <w:style w:type="character" w:styleId="Heading4Char" w:customStyle="1">
    <w:name w:val="Heading 4 Char"/>
    <w:link w:val="Heading4"/>
    <w:uiPriority w:val="9"/>
    <w:rsid w:val="00460980"/>
    <w:rPr>
      <w:rFonts w:ascii="Malgun Gothic" w:hAnsi="Malgun Gothic" w:eastAsia="MS Gothic" w:cs="Times New Roman"/>
      <w:i/>
      <w:iCs/>
      <w:kern w:val="28"/>
      <w:sz w:val="20"/>
    </w:rPr>
  </w:style>
  <w:style w:type="paragraph" w:styleId="TOC2">
    <w:name w:val="toc 2"/>
    <w:basedOn w:val="Normal"/>
    <w:next w:val="Normal"/>
    <w:autoRedefine/>
    <w:uiPriority w:val="39"/>
    <w:unhideWhenUsed/>
    <w:rsid w:val="00033951"/>
    <w:pPr>
      <w:spacing w:after="100"/>
      <w:ind w:left="180"/>
    </w:pPr>
  </w:style>
  <w:style w:type="paragraph" w:styleId="TOC3">
    <w:name w:val="toc 3"/>
    <w:basedOn w:val="Normal"/>
    <w:next w:val="Normal"/>
    <w:autoRedefine/>
    <w:uiPriority w:val="39"/>
    <w:unhideWhenUsed/>
    <w:rsid w:val="00033951"/>
    <w:pPr>
      <w:spacing w:after="100"/>
      <w:ind w:left="360"/>
    </w:pPr>
  </w:style>
  <w:style w:type="paragraph" w:styleId="TOC4">
    <w:name w:val="toc 4"/>
    <w:basedOn w:val="Normal"/>
    <w:next w:val="Normal"/>
    <w:autoRedefine/>
    <w:uiPriority w:val="39"/>
    <w:unhideWhenUsed/>
    <w:rsid w:val="00033951"/>
    <w:pPr>
      <w:spacing w:after="100"/>
      <w:ind w:left="540"/>
    </w:pPr>
  </w:style>
  <w:style w:type="paragraph" w:styleId="TBCfootnote" w:customStyle="1">
    <w:name w:val="TBC footnote"/>
    <w:basedOn w:val="FootnoteText"/>
    <w:link w:val="TBCfootnoteChar"/>
    <w:rsid w:val="00033951"/>
    <w:rPr>
      <w:rFonts w:ascii="Gotham Book" w:hAnsi="Gotham Book" w:eastAsia="Times New Roman"/>
      <w:kern w:val="0"/>
      <w:sz w:val="14"/>
      <w:szCs w:val="14"/>
      <w:lang w:val="x-none" w:eastAsia="x-none"/>
    </w:rPr>
  </w:style>
  <w:style w:type="character" w:styleId="TBCfootnoteChar" w:customStyle="1">
    <w:name w:val="TBC footnote Char"/>
    <w:link w:val="TBCfootnote"/>
    <w:rsid w:val="00033951"/>
    <w:rPr>
      <w:rFonts w:ascii="Gotham Book" w:hAnsi="Gotham Book" w:eastAsia="Times New Roman" w:cs="Times New Roman"/>
      <w:sz w:val="14"/>
      <w:szCs w:val="14"/>
      <w:lang w:val="x-none" w:eastAsia="x-none"/>
    </w:rPr>
  </w:style>
  <w:style w:type="paragraph" w:styleId="Bibliographystyle" w:customStyle="1">
    <w:name w:val="Bibliography style"/>
    <w:basedOn w:val="Normal"/>
    <w:qFormat/>
    <w:rsid w:val="00460980"/>
    <w:pPr>
      <w:spacing w:before="160" w:after="160"/>
    </w:pPr>
    <w:rPr>
      <w:lang w:eastAsia="en-GB"/>
    </w:rPr>
  </w:style>
  <w:style w:type="paragraph" w:styleId="CitationsCredits" w:customStyle="1">
    <w:name w:val="Citations &amp; Credits"/>
    <w:basedOn w:val="Smallprint"/>
    <w:qFormat/>
    <w:rsid w:val="00460980"/>
  </w:style>
  <w:style w:type="paragraph" w:styleId="AppendixH1" w:customStyle="1">
    <w:name w:val="Appendix H1"/>
    <w:basedOn w:val="Normal"/>
    <w:next w:val="Normal"/>
    <w:rsid w:val="00813213"/>
    <w:pPr>
      <w:numPr>
        <w:numId w:val="3"/>
      </w:numPr>
      <w:spacing w:after="0"/>
    </w:pPr>
    <w:rPr>
      <w:rFonts w:eastAsia="Calibri"/>
      <w:color w:val="00B0F0"/>
      <w:kern w:val="0"/>
      <w:sz w:val="24"/>
    </w:rPr>
  </w:style>
  <w:style w:type="paragraph" w:styleId="AppendixH2" w:customStyle="1">
    <w:name w:val="Appendix H2"/>
    <w:basedOn w:val="AppendixH1"/>
    <w:next w:val="Normal"/>
    <w:rsid w:val="00813213"/>
    <w:pPr>
      <w:numPr>
        <w:ilvl w:val="1"/>
      </w:numPr>
    </w:pPr>
  </w:style>
  <w:style w:type="paragraph" w:styleId="AppendixH3" w:customStyle="1">
    <w:name w:val="Appendix H3"/>
    <w:basedOn w:val="AppendixH2"/>
    <w:next w:val="Normal"/>
    <w:rsid w:val="00813213"/>
    <w:pPr>
      <w:numPr>
        <w:ilvl w:val="2"/>
      </w:numPr>
    </w:pPr>
  </w:style>
  <w:style w:type="paragraph" w:styleId="Heading50" w:customStyle="1">
    <w:name w:val="Heading5"/>
    <w:basedOn w:val="Normal"/>
    <w:next w:val="Normal"/>
    <w:qFormat/>
    <w:rsid w:val="00CF6B30"/>
    <w:rPr>
      <w:b/>
      <w:i/>
      <w:lang w:eastAsia="en-GB" w:bidi="hi-IN"/>
    </w:rPr>
  </w:style>
  <w:style w:type="paragraph" w:styleId="Heading60" w:customStyle="1">
    <w:name w:val="Heading6"/>
    <w:basedOn w:val="Normal"/>
    <w:next w:val="Normal"/>
    <w:qFormat/>
    <w:rsid w:val="00CF6B30"/>
    <w:rPr>
      <w:b/>
      <w:color w:val="BFBFBF"/>
      <w:lang w:eastAsia="en-GB" w:bidi="hi-IN"/>
    </w:rPr>
  </w:style>
  <w:style w:type="paragraph" w:styleId="TOC5">
    <w:name w:val="toc 5"/>
    <w:basedOn w:val="Normal"/>
    <w:next w:val="Normal"/>
    <w:autoRedefine/>
    <w:uiPriority w:val="39"/>
    <w:unhideWhenUsed/>
    <w:rsid w:val="00D371DA"/>
    <w:pPr>
      <w:spacing w:after="100"/>
      <w:ind w:left="720"/>
    </w:pPr>
  </w:style>
  <w:style w:type="paragraph" w:styleId="TOC6">
    <w:name w:val="toc 6"/>
    <w:basedOn w:val="Normal"/>
    <w:next w:val="Normal"/>
    <w:autoRedefine/>
    <w:uiPriority w:val="39"/>
    <w:unhideWhenUsed/>
    <w:rsid w:val="00D371DA"/>
    <w:pPr>
      <w:spacing w:after="100"/>
      <w:ind w:left="900"/>
    </w:pPr>
  </w:style>
  <w:style w:type="paragraph" w:styleId="Appendix1" w:customStyle="1">
    <w:name w:val="Appendix 1"/>
    <w:basedOn w:val="Normal"/>
    <w:next w:val="Normal"/>
    <w:qFormat/>
    <w:rsid w:val="00A67AD7"/>
    <w:pPr>
      <w:keepNext/>
      <w:keepLines/>
      <w:numPr>
        <w:numId w:val="9"/>
      </w:numPr>
      <w:shd w:val="clear" w:color="auto" w:fill="FFFFFF"/>
      <w:tabs>
        <w:tab w:val="clear" w:pos="1260"/>
        <w:tab w:val="num" w:pos="0"/>
      </w:tabs>
      <w:spacing w:after="120"/>
      <w:ind w:left="0"/>
    </w:pPr>
    <w:rPr>
      <w:bCs/>
      <w:color w:val="00B0F0"/>
      <w:sz w:val="36"/>
      <w:szCs w:val="28"/>
      <w:lang w:eastAsia="en-GB"/>
    </w:rPr>
  </w:style>
  <w:style w:type="paragraph" w:styleId="Appendix2" w:customStyle="1">
    <w:name w:val="Appendix 2"/>
    <w:basedOn w:val="Normal"/>
    <w:next w:val="Normal"/>
    <w:qFormat/>
    <w:rsid w:val="00A67AD7"/>
    <w:pPr>
      <w:keepNext/>
      <w:keepLines/>
      <w:numPr>
        <w:ilvl w:val="1"/>
        <w:numId w:val="9"/>
      </w:numPr>
      <w:tabs>
        <w:tab w:val="clear" w:pos="1260"/>
        <w:tab w:val="num" w:pos="0"/>
      </w:tabs>
      <w:ind w:left="0"/>
    </w:pPr>
    <w:rPr>
      <w:color w:val="595959"/>
      <w:sz w:val="32"/>
    </w:rPr>
  </w:style>
  <w:style w:type="paragraph" w:styleId="Appendix3" w:customStyle="1">
    <w:name w:val="Appendix 3"/>
    <w:basedOn w:val="Normal"/>
    <w:next w:val="Normal"/>
    <w:qFormat/>
    <w:rsid w:val="00A67AD7"/>
    <w:pPr>
      <w:keepNext/>
      <w:keepLines/>
      <w:numPr>
        <w:ilvl w:val="2"/>
        <w:numId w:val="9"/>
      </w:numPr>
      <w:tabs>
        <w:tab w:val="clear" w:pos="1260"/>
        <w:tab w:val="num" w:pos="0"/>
      </w:tabs>
      <w:ind w:left="0"/>
    </w:pPr>
    <w:rPr>
      <w:color w:val="595959"/>
      <w:sz w:val="24"/>
    </w:rPr>
  </w:style>
  <w:style w:type="numbering" w:styleId="AppendixHeadings" w:customStyle="1">
    <w:name w:val="Appendix Headings"/>
    <w:uiPriority w:val="99"/>
    <w:rsid w:val="00A67AD7"/>
    <w:pPr>
      <w:numPr>
        <w:numId w:val="4"/>
      </w:numPr>
    </w:pPr>
  </w:style>
  <w:style w:type="paragraph" w:styleId="TOCHeading0">
    <w:name w:val="TOC Heading"/>
    <w:basedOn w:val="Heading1"/>
    <w:next w:val="Normal"/>
    <w:uiPriority w:val="39"/>
    <w:unhideWhenUsed/>
    <w:rsid w:val="0035638F"/>
    <w:pPr>
      <w:spacing w:after="0" w:line="259" w:lineRule="auto"/>
      <w:outlineLvl w:val="9"/>
    </w:pPr>
    <w:rPr>
      <w:rFonts w:ascii="Cambria" w:hAnsi="Cambria" w:eastAsia="MS Gothic"/>
      <w:color w:val="365F91"/>
      <w:kern w:val="0"/>
      <w:sz w:val="32"/>
      <w:lang w:val="en-US"/>
    </w:rPr>
  </w:style>
  <w:style w:type="paragraph" w:styleId="Caption">
    <w:name w:val="caption"/>
    <w:aliases w:val="Tableau,Caption figure,headings,CPR Caption,COBA Caption,Caption Figures,Caption Char Char,Caption Figure,AGT ESIA,Figure Headings,Caption Char Char Char Char,Table,Legenda Char,Table/Figure Heading,Caption- Figure,Caption- Figure1,Map"/>
    <w:basedOn w:val="Normal"/>
    <w:next w:val="Normal"/>
    <w:link w:val="CaptionChar"/>
    <w:uiPriority w:val="35"/>
    <w:unhideWhenUsed/>
    <w:qFormat/>
    <w:rsid w:val="002542FF"/>
    <w:pPr>
      <w:spacing w:after="200"/>
    </w:pPr>
    <w:rPr>
      <w:i/>
      <w:iCs/>
      <w:color w:val="1F497D"/>
      <w:szCs w:val="18"/>
    </w:rPr>
  </w:style>
  <w:style w:type="paragraph" w:styleId="Casestudybullets" w:customStyle="1">
    <w:name w:val="Case study bullets"/>
    <w:basedOn w:val="Bullets"/>
    <w:rsid w:val="00862C08"/>
    <w:pPr>
      <w:shd w:val="clear" w:color="auto" w:fill="DAEEF3"/>
      <w:spacing w:after="0"/>
      <w:ind w:left="357"/>
    </w:pPr>
  </w:style>
  <w:style w:type="table" w:styleId="TableGrid">
    <w:name w:val="Table Grid"/>
    <w:aliases w:val="5 C's table,Default Table,Table 1,tabelle2,CV table,CV1,Smart Text Table,IT Park_Citation,Marafiq Table Grid,PB Table,Table Grid (Appendix list),Table inside,Anthesis Table Middle East No.1,Premier Safety,Table-Plain,SGS Table Basic 1"/>
    <w:basedOn w:val="TableNormal"/>
    <w:uiPriority w:val="39"/>
    <w:qFormat/>
    <w:rsid w:val="002F5EFB"/>
    <w:rPr>
      <w:sz w:val="22"/>
      <w:szCs w:val="22"/>
      <w:lang w:val="en-US" w:eastAsia="en-US"/>
    </w:rPr>
    <w:tblPr>
      <w:tblInd w:w="0" w:type="nil"/>
      <w:tblCellMar>
        <w:left w:w="0" w:type="dxa"/>
        <w:right w:w="0" w:type="dxa"/>
      </w:tblCellMar>
    </w:tblPr>
  </w:style>
  <w:style w:type="character" w:styleId="FootnoteReference">
    <w:name w:val="footnote reference"/>
    <w:basedOn w:val="DefaultParagraphFont"/>
    <w:uiPriority w:val="99"/>
    <w:semiHidden/>
    <w:unhideWhenUsed/>
    <w:rsid w:val="00FD5825"/>
    <w:rPr>
      <w:vertAlign w:val="superscript"/>
    </w:rPr>
  </w:style>
  <w:style w:type="paragraph" w:styleId="Authors" w:customStyle="1">
    <w:name w:val="Authors"/>
    <w:basedOn w:val="Title"/>
    <w:qFormat/>
    <w:rsid w:val="00C823ED"/>
    <w:rPr>
      <w:rFonts w:cs="Segoe UI"/>
      <w:color w:val="FFFFFF"/>
      <w:sz w:val="30"/>
      <w:szCs w:val="30"/>
    </w:rPr>
  </w:style>
  <w:style w:type="character" w:styleId="FollowedHyperlink">
    <w:name w:val="FollowedHyperlink"/>
    <w:basedOn w:val="DefaultParagraphFont"/>
    <w:uiPriority w:val="99"/>
    <w:semiHidden/>
    <w:unhideWhenUsed/>
    <w:rsid w:val="00C93C89"/>
    <w:rPr>
      <w:color w:val="800080" w:themeColor="followedHyperlink"/>
      <w:u w:val="single"/>
    </w:rPr>
  </w:style>
  <w:style w:type="character" w:styleId="apple-converted-space" w:customStyle="1">
    <w:name w:val="apple-converted-space"/>
    <w:basedOn w:val="DefaultParagraphFont"/>
    <w:rsid w:val="002310CB"/>
  </w:style>
  <w:style w:type="character" w:styleId="Strong">
    <w:name w:val="Strong"/>
    <w:basedOn w:val="DefaultParagraphFont"/>
    <w:uiPriority w:val="22"/>
    <w:qFormat/>
    <w:rsid w:val="00503BEA"/>
    <w:rPr>
      <w:b/>
      <w:bCs/>
    </w:rPr>
  </w:style>
  <w:style w:type="table" w:styleId="TableGrid1" w:customStyle="1">
    <w:name w:val="Table Grid1"/>
    <w:basedOn w:val="TableNormal"/>
    <w:next w:val="TableGrid"/>
    <w:uiPriority w:val="59"/>
    <w:rsid w:val="001117AF"/>
    <w:rPr>
      <w:sz w:val="22"/>
      <w:szCs w:val="22"/>
      <w:lang w:eastAsia="en-US"/>
    </w:rPr>
    <w:tblPr>
      <w:tblInd w:w="0" w:type="nil"/>
      <w:tblCellMar>
        <w:left w:w="0" w:type="dxa"/>
        <w:right w:w="0" w:type="dxa"/>
      </w:tblCellMar>
    </w:tblPr>
  </w:style>
  <w:style w:type="character" w:styleId="CaptionChar" w:customStyle="1">
    <w:name w:val="Caption Char"/>
    <w:aliases w:val="Tableau Char,Caption figure Char,headings Char,CPR Caption Char,COBA Caption Char,Caption Figures Char,Caption Char Char Char,Caption Figure Char,AGT ESIA Char,Figure Headings Char,Caption Char Char Char Char Char,Table Char,Map Char"/>
    <w:basedOn w:val="DefaultParagraphFont"/>
    <w:link w:val="Caption"/>
    <w:uiPriority w:val="35"/>
    <w:rsid w:val="003F79AF"/>
    <w:rPr>
      <w:rFonts w:ascii="Segoe UI" w:hAnsi="Segoe UI" w:eastAsia="Malgun Gothic"/>
      <w:i/>
      <w:iCs/>
      <w:color w:val="1F497D"/>
      <w:kern w:val="28"/>
      <w:szCs w:val="18"/>
      <w:lang w:eastAsia="en-US"/>
    </w:rPr>
  </w:style>
  <w:style w:type="character" w:styleId="UnresolvedMention">
    <w:name w:val="Unresolved Mention"/>
    <w:basedOn w:val="DefaultParagraphFont"/>
    <w:uiPriority w:val="99"/>
    <w:semiHidden/>
    <w:unhideWhenUsed/>
    <w:rsid w:val="00742D62"/>
    <w:rPr>
      <w:color w:val="605E5C"/>
      <w:shd w:val="clear" w:color="auto" w:fill="E1DFDD"/>
    </w:rPr>
  </w:style>
  <w:style w:type="paragraph" w:styleId="Bibliography">
    <w:name w:val="Bibliography"/>
    <w:basedOn w:val="Normal"/>
    <w:next w:val="Normal"/>
    <w:uiPriority w:val="37"/>
    <w:unhideWhenUsed/>
    <w:rsid w:val="00417E12"/>
    <w:pPr>
      <w:spacing w:after="0" w:line="240" w:lineRule="atLeast"/>
      <w:ind w:left="720" w:hanging="720"/>
    </w:pPr>
  </w:style>
  <w:style w:type="character" w:styleId="normaltextrun" w:customStyle="1">
    <w:name w:val="normaltextrun"/>
    <w:basedOn w:val="DefaultParagraphFont"/>
    <w:rsid w:val="004A6AA5"/>
  </w:style>
  <w:style w:type="character" w:styleId="eop" w:customStyle="1">
    <w:name w:val="eop"/>
    <w:basedOn w:val="DefaultParagraphFont"/>
    <w:rsid w:val="004A6AA5"/>
  </w:style>
  <w:style w:type="numbering" w:styleId="NoList1" w:customStyle="1">
    <w:name w:val="No List1"/>
    <w:next w:val="NoList"/>
    <w:uiPriority w:val="99"/>
    <w:semiHidden/>
    <w:unhideWhenUsed/>
    <w:rsid w:val="004A6AA5"/>
  </w:style>
  <w:style w:type="paragraph" w:styleId="Subtitle1" w:customStyle="1">
    <w:name w:val="Subtitle1"/>
    <w:basedOn w:val="Normal"/>
    <w:next w:val="Normal"/>
    <w:uiPriority w:val="11"/>
    <w:qFormat/>
    <w:rsid w:val="004A6AA5"/>
    <w:pPr>
      <w:numPr>
        <w:ilvl w:val="1"/>
      </w:numPr>
      <w:spacing w:before="0" w:after="160" w:line="259" w:lineRule="auto"/>
    </w:pPr>
    <w:rPr>
      <w:rFonts w:ascii="Aptos" w:hAnsi="Aptos" w:eastAsia="Times New Roman"/>
      <w:color w:val="595959"/>
      <w:spacing w:val="15"/>
      <w:kern w:val="2"/>
      <w:sz w:val="28"/>
      <w:szCs w:val="28"/>
      <w14:ligatures w14:val="standardContextual"/>
    </w:rPr>
  </w:style>
  <w:style w:type="character" w:styleId="SubtitleChar" w:customStyle="1">
    <w:name w:val="Subtitle Char"/>
    <w:basedOn w:val="DefaultParagraphFont"/>
    <w:link w:val="Subtitle"/>
    <w:uiPriority w:val="11"/>
    <w:rsid w:val="004A6AA5"/>
    <w:rPr>
      <w:rFonts w:eastAsia="Times New Roman"/>
      <w:color w:val="595959"/>
      <w:spacing w:val="15"/>
      <w:sz w:val="28"/>
      <w:szCs w:val="28"/>
    </w:rPr>
  </w:style>
  <w:style w:type="paragraph" w:styleId="Quote1" w:customStyle="1">
    <w:name w:val="Quote1"/>
    <w:basedOn w:val="Normal"/>
    <w:next w:val="Normal"/>
    <w:uiPriority w:val="29"/>
    <w:qFormat/>
    <w:rsid w:val="004A6AA5"/>
    <w:pPr>
      <w:spacing w:before="160" w:after="160" w:line="259" w:lineRule="auto"/>
      <w:jc w:val="center"/>
    </w:pPr>
    <w:rPr>
      <w:rFonts w:ascii="Aptos" w:hAnsi="Aptos" w:eastAsia="Aptos"/>
      <w:i/>
      <w:iCs/>
      <w:color w:val="404040"/>
      <w:kern w:val="2"/>
      <w:sz w:val="22"/>
      <w14:ligatures w14:val="standardContextual"/>
    </w:rPr>
  </w:style>
  <w:style w:type="character" w:styleId="QuoteChar" w:customStyle="1">
    <w:name w:val="Quote Char"/>
    <w:basedOn w:val="DefaultParagraphFont"/>
    <w:link w:val="Quote"/>
    <w:uiPriority w:val="29"/>
    <w:rsid w:val="004A6AA5"/>
    <w:rPr>
      <w:i/>
      <w:iCs/>
      <w:color w:val="404040"/>
    </w:rPr>
  </w:style>
  <w:style w:type="character" w:styleId="IntenseEmphasis1" w:customStyle="1">
    <w:name w:val="Intense Emphasis1"/>
    <w:basedOn w:val="DefaultParagraphFont"/>
    <w:uiPriority w:val="21"/>
    <w:qFormat/>
    <w:rsid w:val="004A6AA5"/>
    <w:rPr>
      <w:i/>
      <w:iCs/>
      <w:color w:val="0F4761"/>
    </w:rPr>
  </w:style>
  <w:style w:type="paragraph" w:styleId="IntenseQuote1" w:customStyle="1">
    <w:name w:val="Intense Quote1"/>
    <w:basedOn w:val="Normal"/>
    <w:next w:val="Normal"/>
    <w:uiPriority w:val="30"/>
    <w:qFormat/>
    <w:rsid w:val="004A6AA5"/>
    <w:pPr>
      <w:pBdr>
        <w:top w:val="single" w:color="0F4761" w:sz="4" w:space="10"/>
        <w:bottom w:val="single" w:color="0F4761" w:sz="4" w:space="10"/>
      </w:pBdr>
      <w:spacing w:before="360" w:after="360" w:line="259" w:lineRule="auto"/>
      <w:ind w:left="864" w:right="864"/>
      <w:jc w:val="center"/>
    </w:pPr>
    <w:rPr>
      <w:rFonts w:ascii="Aptos" w:hAnsi="Aptos" w:eastAsia="Aptos"/>
      <w:i/>
      <w:iCs/>
      <w:color w:val="0F4761"/>
      <w:kern w:val="2"/>
      <w:sz w:val="22"/>
      <w14:ligatures w14:val="standardContextual"/>
    </w:rPr>
  </w:style>
  <w:style w:type="character" w:styleId="IntenseQuoteChar" w:customStyle="1">
    <w:name w:val="Intense Quote Char"/>
    <w:basedOn w:val="DefaultParagraphFont"/>
    <w:link w:val="IntenseQuote"/>
    <w:uiPriority w:val="30"/>
    <w:rsid w:val="004A6AA5"/>
    <w:rPr>
      <w:i/>
      <w:iCs/>
      <w:color w:val="0F4761"/>
    </w:rPr>
  </w:style>
  <w:style w:type="character" w:styleId="IntenseReference1" w:customStyle="1">
    <w:name w:val="Intense Reference1"/>
    <w:basedOn w:val="DefaultParagraphFont"/>
    <w:uiPriority w:val="32"/>
    <w:qFormat/>
    <w:rsid w:val="004A6AA5"/>
    <w:rPr>
      <w:b/>
      <w:bCs/>
      <w:smallCaps/>
      <w:color w:val="0F4761"/>
      <w:spacing w:val="5"/>
    </w:rPr>
  </w:style>
  <w:style w:type="numbering" w:styleId="NoList11" w:customStyle="1">
    <w:name w:val="No List11"/>
    <w:next w:val="NoList"/>
    <w:uiPriority w:val="99"/>
    <w:semiHidden/>
    <w:unhideWhenUsed/>
    <w:rsid w:val="004A6AA5"/>
  </w:style>
  <w:style w:type="paragraph" w:styleId="msonormal0" w:customStyle="1">
    <w:name w:val="msonormal"/>
    <w:basedOn w:val="Normal"/>
    <w:rsid w:val="004A6AA5"/>
    <w:pPr>
      <w:spacing w:before="100" w:beforeAutospacing="1" w:after="100" w:afterAutospacing="1" w:line="240" w:lineRule="auto"/>
    </w:pPr>
    <w:rPr>
      <w:rFonts w:ascii="Times New Roman" w:hAnsi="Times New Roman" w:eastAsia="Times New Roman"/>
      <w:kern w:val="0"/>
      <w:sz w:val="24"/>
      <w:szCs w:val="24"/>
      <w:lang w:eastAsia="en-GB"/>
    </w:rPr>
  </w:style>
  <w:style w:type="paragraph" w:styleId="paragraph" w:customStyle="1">
    <w:name w:val="paragraph"/>
    <w:basedOn w:val="Normal"/>
    <w:rsid w:val="004A6AA5"/>
    <w:pPr>
      <w:spacing w:before="100" w:beforeAutospacing="1" w:after="100" w:afterAutospacing="1" w:line="240" w:lineRule="auto"/>
    </w:pPr>
    <w:rPr>
      <w:rFonts w:ascii="Times New Roman" w:hAnsi="Times New Roman" w:eastAsia="Times New Roman"/>
      <w:kern w:val="0"/>
      <w:sz w:val="24"/>
      <w:szCs w:val="24"/>
      <w:lang w:eastAsia="en-GB"/>
    </w:rPr>
  </w:style>
  <w:style w:type="character" w:styleId="textrun" w:customStyle="1">
    <w:name w:val="textrun"/>
    <w:basedOn w:val="DefaultParagraphFont"/>
    <w:rsid w:val="004A6AA5"/>
  </w:style>
  <w:style w:type="table" w:styleId="TableGrid2" w:customStyle="1">
    <w:name w:val="Table Grid2"/>
    <w:basedOn w:val="TableNormal"/>
    <w:next w:val="TableGrid"/>
    <w:uiPriority w:val="39"/>
    <w:rsid w:val="004A6AA5"/>
    <w:rPr>
      <w:rFonts w:ascii="Aptos" w:hAnsi="Aptos" w:eastAsia="Aptos"/>
      <w:kern w:val="2"/>
      <w:sz w:val="22"/>
      <w:szCs w:val="22"/>
      <w:lang w:eastAsia="en-US"/>
      <w14:ligatures w14:val="standardContextual"/>
    </w:rPr>
    <w:tblPr>
      <w:tblInd w:w="0" w:type="nil"/>
      <w:tblCellMar>
        <w:left w:w="0" w:type="dxa"/>
        <w:right w:w="0" w:type="dxa"/>
      </w:tblCellMar>
    </w:tblPr>
  </w:style>
  <w:style w:type="paragraph" w:styleId="Subtitle">
    <w:name w:val="Subtitle"/>
    <w:basedOn w:val="Normal"/>
    <w:next w:val="Normal"/>
    <w:link w:val="SubtitleChar"/>
    <w:uiPriority w:val="11"/>
    <w:rsid w:val="004A6AA5"/>
    <w:pPr>
      <w:numPr>
        <w:ilvl w:val="1"/>
      </w:numPr>
      <w:spacing w:after="160"/>
    </w:pPr>
    <w:rPr>
      <w:rFonts w:ascii="Calibri" w:hAnsi="Calibri" w:eastAsia="Times New Roman"/>
      <w:color w:val="595959"/>
      <w:spacing w:val="15"/>
      <w:kern w:val="0"/>
      <w:sz w:val="28"/>
      <w:szCs w:val="28"/>
      <w:lang w:eastAsia="en-GB"/>
    </w:rPr>
  </w:style>
  <w:style w:type="character" w:styleId="SubtitleChar1" w:customStyle="1">
    <w:name w:val="Subtitle Char1"/>
    <w:basedOn w:val="DefaultParagraphFont"/>
    <w:uiPriority w:val="11"/>
    <w:rsid w:val="004A6AA5"/>
    <w:rPr>
      <w:rFonts w:asciiTheme="minorHAnsi" w:hAnsiTheme="minorHAnsi" w:eastAsiaTheme="minorEastAsia" w:cstheme="minorBidi"/>
      <w:color w:val="5A5A5A" w:themeColor="text1" w:themeTint="A5"/>
      <w:spacing w:val="15"/>
      <w:kern w:val="28"/>
      <w:sz w:val="22"/>
      <w:szCs w:val="22"/>
      <w:lang w:eastAsia="en-US"/>
    </w:rPr>
  </w:style>
  <w:style w:type="paragraph" w:styleId="Quote">
    <w:name w:val="Quote"/>
    <w:basedOn w:val="Normal"/>
    <w:next w:val="Normal"/>
    <w:link w:val="QuoteChar"/>
    <w:uiPriority w:val="29"/>
    <w:rsid w:val="004A6AA5"/>
    <w:pPr>
      <w:spacing w:before="200" w:after="160"/>
      <w:ind w:left="864" w:right="864"/>
      <w:jc w:val="center"/>
    </w:pPr>
    <w:rPr>
      <w:rFonts w:ascii="Calibri" w:hAnsi="Calibri" w:eastAsia="Calibri"/>
      <w:i/>
      <w:iCs/>
      <w:color w:val="404040"/>
      <w:kern w:val="0"/>
      <w:szCs w:val="20"/>
      <w:lang w:eastAsia="en-GB"/>
    </w:rPr>
  </w:style>
  <w:style w:type="character" w:styleId="QuoteChar1" w:customStyle="1">
    <w:name w:val="Quote Char1"/>
    <w:basedOn w:val="DefaultParagraphFont"/>
    <w:uiPriority w:val="29"/>
    <w:rsid w:val="004A6AA5"/>
    <w:rPr>
      <w:rFonts w:ascii="Segoe UI" w:hAnsi="Segoe UI" w:eastAsia="Malgun Gothic"/>
      <w:i/>
      <w:iCs/>
      <w:color w:val="404040" w:themeColor="text1" w:themeTint="BF"/>
      <w:kern w:val="28"/>
      <w:szCs w:val="22"/>
      <w:lang w:eastAsia="en-US"/>
    </w:rPr>
  </w:style>
  <w:style w:type="character" w:styleId="IntenseEmphasis">
    <w:name w:val="Intense Emphasis"/>
    <w:basedOn w:val="DefaultParagraphFont"/>
    <w:uiPriority w:val="21"/>
    <w:rsid w:val="004A6AA5"/>
    <w:rPr>
      <w:i/>
      <w:iCs/>
      <w:color w:val="4F81BD" w:themeColor="accent1"/>
    </w:rPr>
  </w:style>
  <w:style w:type="paragraph" w:styleId="IntenseQuote">
    <w:name w:val="Intense Quote"/>
    <w:basedOn w:val="Normal"/>
    <w:next w:val="Normal"/>
    <w:link w:val="IntenseQuoteChar"/>
    <w:uiPriority w:val="30"/>
    <w:rsid w:val="004A6AA5"/>
    <w:pPr>
      <w:pBdr>
        <w:top w:val="single" w:color="4F81BD" w:themeColor="accent1" w:sz="4" w:space="10"/>
        <w:bottom w:val="single" w:color="4F81BD" w:themeColor="accent1" w:sz="4" w:space="10"/>
      </w:pBdr>
      <w:spacing w:before="360" w:after="360"/>
      <w:ind w:left="864" w:right="864"/>
      <w:jc w:val="center"/>
    </w:pPr>
    <w:rPr>
      <w:rFonts w:ascii="Calibri" w:hAnsi="Calibri" w:eastAsia="Calibri"/>
      <w:i/>
      <w:iCs/>
      <w:color w:val="0F4761"/>
      <w:kern w:val="0"/>
      <w:szCs w:val="20"/>
      <w:lang w:eastAsia="en-GB"/>
    </w:rPr>
  </w:style>
  <w:style w:type="character" w:styleId="IntenseQuoteChar1" w:customStyle="1">
    <w:name w:val="Intense Quote Char1"/>
    <w:basedOn w:val="DefaultParagraphFont"/>
    <w:uiPriority w:val="30"/>
    <w:rsid w:val="004A6AA5"/>
    <w:rPr>
      <w:rFonts w:ascii="Segoe UI" w:hAnsi="Segoe UI" w:eastAsia="Malgun Gothic"/>
      <w:i/>
      <w:iCs/>
      <w:color w:val="4F81BD" w:themeColor="accent1"/>
      <w:kern w:val="28"/>
      <w:szCs w:val="22"/>
      <w:lang w:eastAsia="en-US"/>
    </w:rPr>
  </w:style>
  <w:style w:type="character" w:styleId="IntenseReference">
    <w:name w:val="Intense Reference"/>
    <w:basedOn w:val="DefaultParagraphFont"/>
    <w:uiPriority w:val="32"/>
    <w:rsid w:val="004A6AA5"/>
    <w:rPr>
      <w:b/>
      <w:bCs/>
      <w:smallCaps/>
      <w:color w:val="4F81BD" w:themeColor="accent1"/>
      <w:spacing w:val="5"/>
    </w:rPr>
  </w:style>
  <w:style w:type="table" w:styleId="TableGrid4" w:customStyle="1">
    <w:name w:val="Table Grid4"/>
    <w:basedOn w:val="TableNormal"/>
    <w:next w:val="TableGrid"/>
    <w:uiPriority w:val="39"/>
    <w:rsid w:val="008E6B0B"/>
    <w:rPr>
      <w:sz w:val="22"/>
      <w:szCs w:val="22"/>
      <w:lang w:val="en-US" w:eastAsia="en-US"/>
    </w:rPr>
    <w:tblPr>
      <w:tblInd w:w="0" w:type="nil"/>
      <w:tblCellMar>
        <w:left w:w="0" w:type="dxa"/>
        <w:right w:w="0" w:type="dxa"/>
      </w:tblCellMar>
    </w:tblPr>
  </w:style>
  <w:style w:type="character" w:styleId="CommentReference">
    <w:name w:val="Comment Reference"/>
    <w:basedOn w:val="DefaultParagraphFont"/>
    <w:uiPriority w:val="99"/>
    <w:semiHidden/>
    <w:unhideWhenUsed/>
    <w:rsid w:val="003651CF"/>
    <w:rPr>
      <w:sz w:val="16"/>
      <w:szCs w:val="16"/>
    </w:rPr>
  </w:style>
  <w:style w:type="paragraph" w:styleId="CommentText">
    <w:name w:val="Comment Text"/>
    <w:basedOn w:val="Normal"/>
    <w:link w:val="CommentTextChar"/>
    <w:uiPriority w:val="99"/>
    <w:unhideWhenUsed/>
    <w:rsid w:val="003651CF"/>
    <w:pPr>
      <w:spacing w:line="240" w:lineRule="auto"/>
    </w:pPr>
    <w:rPr>
      <w:szCs w:val="20"/>
    </w:rPr>
  </w:style>
  <w:style w:type="character" w:styleId="CommentTextChar" w:customStyle="1">
    <w:name w:val="Comment Text Char"/>
    <w:basedOn w:val="DefaultParagraphFont"/>
    <w:link w:val="CommentText"/>
    <w:uiPriority w:val="99"/>
    <w:rsid w:val="003651CF"/>
    <w:rPr>
      <w:rFonts w:ascii="Segoe UI" w:hAnsi="Segoe UI" w:eastAsia="Malgun Gothic"/>
      <w:kern w:val="28"/>
      <w:lang w:eastAsia="en-US"/>
    </w:rPr>
  </w:style>
  <w:style w:type="paragraph" w:styleId="CommentSubject">
    <w:name w:val="Comment Subject"/>
    <w:basedOn w:val="CommentText"/>
    <w:next w:val="CommentText"/>
    <w:link w:val="CommentSubjectChar"/>
    <w:uiPriority w:val="99"/>
    <w:semiHidden/>
    <w:unhideWhenUsed/>
    <w:rsid w:val="003651CF"/>
    <w:rPr>
      <w:b/>
      <w:bCs/>
    </w:rPr>
  </w:style>
  <w:style w:type="character" w:styleId="CommentSubjectChar" w:customStyle="1">
    <w:name w:val="Comment Subject Char"/>
    <w:basedOn w:val="CommentTextChar"/>
    <w:link w:val="CommentSubject"/>
    <w:uiPriority w:val="99"/>
    <w:semiHidden/>
    <w:rsid w:val="003651CF"/>
    <w:rPr>
      <w:rFonts w:ascii="Segoe UI" w:hAnsi="Segoe UI" w:eastAsia="Malgun Gothic"/>
      <w:b/>
      <w:bCs/>
      <w:kern w:val="28"/>
      <w:lang w:eastAsia="en-US"/>
    </w:rPr>
  </w:style>
  <w:style w:type="character" w:styleId="Mention">
    <w:name w:val="Mention"/>
    <w:basedOn w:val="DefaultParagraphFont"/>
    <w:uiPriority w:val="99"/>
    <w:unhideWhenUsed/>
    <w:rsid w:val="003651CF"/>
    <w:rPr>
      <w:color w:val="2B579A"/>
      <w:shd w:val="clear" w:color="auto" w:fill="E1DFDD"/>
    </w:rPr>
  </w:style>
  <w:style w:type="paragraph" w:styleId="Revision">
    <w:name w:val="Revision"/>
    <w:hidden/>
    <w:uiPriority w:val="99"/>
    <w:semiHidden/>
    <w:rsid w:val="003651CF"/>
    <w:rPr>
      <w:rFonts w:ascii="Segoe UI" w:hAnsi="Segoe UI" w:eastAsia="Malgun Gothic"/>
      <w:kern w:val="28"/>
      <w:szCs w:val="22"/>
      <w:lang w:eastAsia="en-US"/>
    </w:rPr>
  </w:style>
  <w:style w:type="character" w:styleId="EndnoteReference">
    <w:name w:val="endnote reference"/>
    <w:basedOn w:val="DefaultParagraphFont"/>
    <w:uiPriority w:val="99"/>
    <w:semiHidden/>
    <w:unhideWhenUsed/>
    <w:rsid w:val="00486832"/>
    <w:rPr>
      <w:vertAlign w:val="superscript"/>
    </w:rPr>
  </w:style>
  <w:style w:type="table" w:styleId="SGSTableBasic11" w:customStyle="1">
    <w:name w:val="SGS Table Basic 11"/>
    <w:basedOn w:val="TableNormal"/>
    <w:next w:val="TableGrid"/>
    <w:uiPriority w:val="39"/>
    <w:qFormat/>
    <w:rsid w:val="003C6FB0"/>
    <w:rPr>
      <w:rFonts w:ascii="Aptos" w:hAnsi="Aptos" w:eastAsia="Aptos"/>
      <w:sz w:val="22"/>
      <w:szCs w:val="22"/>
      <w:lang w:eastAsia="en-US"/>
    </w:rPr>
    <w:tblPr>
      <w:tblInd w:w="0" w:type="nil"/>
      <w:tblCellMar>
        <w:left w:w="0" w:type="dxa"/>
        <w:right w:w="0" w:type="dxa"/>
      </w:tblCellMar>
    </w:tblPr>
  </w:style>
  <w:style w:type="table" w:styleId="TableGridLight">
    <w:name w:val="Grid Table Light"/>
    <w:basedOn w:val="TableNormal"/>
    <w:uiPriority w:val="99"/>
    <w:rsid w:val="004B636A"/>
    <w:tblPr/>
  </w:style>
  <w:style w:type="paragraph" w:styleId="ListBullet">
    <w:name w:val="List Bullet"/>
    <w:basedOn w:val="Normal"/>
    <w:uiPriority w:val="99"/>
    <w:qFormat/>
    <w:rsid w:val="004B3A5D"/>
    <w:pPr>
      <w:numPr>
        <w:numId w:val="15"/>
      </w:numPr>
      <w:spacing w:before="0" w:after="0" w:line="240" w:lineRule="atLeast"/>
      <w:ind w:left="0" w:firstLine="0"/>
      <w:contextualSpacing/>
      <w:jc w:val="both"/>
    </w:pPr>
    <w:rPr>
      <w:rFonts w:asciiTheme="minorHAnsi" w:hAnsiTheme="minorHAnsi" w:eastAsiaTheme="minorEastAsia"/>
      <w:kern w:val="0"/>
      <w:sz w:val="22"/>
      <w:szCs w:val="20"/>
      <w:lang w:eastAsia="zh-TW"/>
    </w:rPr>
  </w:style>
  <w:style w:type="paragraph" w:styleId="BodyTextIndent2">
    <w:name w:val="Body Text Indent 2"/>
    <w:basedOn w:val="Normal"/>
    <w:link w:val="BodyTextIndent2Char"/>
    <w:rsid w:val="004B3A5D"/>
    <w:pPr>
      <w:numPr>
        <w:numId w:val="16"/>
      </w:numPr>
      <w:tabs>
        <w:tab w:val="clear" w:pos="580"/>
      </w:tabs>
      <w:spacing w:before="0" w:after="120" w:line="480" w:lineRule="auto"/>
      <w:ind w:left="0" w:firstLine="0"/>
      <w:jc w:val="both"/>
    </w:pPr>
    <w:rPr>
      <w:rFonts w:eastAsia="Times New Roman" w:asciiTheme="minorHAnsi" w:hAnsiTheme="minorHAnsi"/>
      <w:kern w:val="0"/>
      <w:sz w:val="22"/>
      <w:szCs w:val="20"/>
    </w:rPr>
  </w:style>
  <w:style w:type="character" w:styleId="BodyTextIndent2Char" w:customStyle="1">
    <w:name w:val="Body Text Indent 2 Char"/>
    <w:basedOn w:val="DefaultParagraphFont"/>
    <w:link w:val="BodyTextIndent2"/>
    <w:rsid w:val="004B3A5D"/>
    <w:rPr>
      <w:rFonts w:eastAsia="Times New Roman" w:asciiTheme="minorHAnsi" w:hAnsiTheme="minorHAnsi"/>
      <w:sz w:val="22"/>
      <w:lang w:eastAsia="en-US"/>
    </w:rPr>
  </w:style>
  <w:style w:type="paragraph" w:styleId="Default" w:customStyle="1">
    <w:name w:val="Default"/>
    <w:rsid w:val="00432778"/>
    <w:pPr>
      <w:autoSpaceDE w:val="0"/>
      <w:autoSpaceDN w:val="0"/>
      <w:adjustRightInd w:val="0"/>
    </w:pPr>
    <w:rPr>
      <w:rFonts w:ascii="Noto Sans" w:hAnsi="Noto Sans" w:cs="Noto Sans"/>
      <w:color w:val="000000"/>
      <w:sz w:val="24"/>
      <w:szCs w:val="24"/>
    </w:rPr>
  </w:style>
  <w:style w:type="paragraph" w:styleId="Tabletextleft" w:customStyle="1">
    <w:name w:val="Table text left"/>
    <w:basedOn w:val="Normal"/>
    <w:link w:val="TabletextleftChar"/>
    <w:qFormat/>
    <w:rsid w:val="008A3CDD"/>
    <w:pPr>
      <w:spacing w:before="40" w:after="0" w:line="240" w:lineRule="auto"/>
    </w:pPr>
    <w:rPr>
      <w:rFonts w:cs="Arial" w:asciiTheme="minorHAnsi" w:hAnsiTheme="minorHAnsi" w:eastAsiaTheme="minorEastAsia"/>
      <w:kern w:val="0"/>
      <w:sz w:val="18"/>
      <w:szCs w:val="20"/>
    </w:rPr>
  </w:style>
  <w:style w:type="character" w:styleId="TabletextleftChar" w:customStyle="1">
    <w:name w:val="Table text left Char"/>
    <w:basedOn w:val="DefaultParagraphFont"/>
    <w:link w:val="Tabletextleft"/>
    <w:rsid w:val="008A3CDD"/>
    <w:rPr>
      <w:rFonts w:cs="Arial" w:asciiTheme="minorHAnsi" w:hAnsiTheme="minorHAnsi" w:eastAsiaTheme="minorEastAsia"/>
      <w:sz w:val="18"/>
      <w:lang w:eastAsia="en-US"/>
    </w:rPr>
  </w:style>
  <w:style w:type="character" w:styleId="Emphasis">
    <w:name w:val="Emphasis"/>
    <w:basedOn w:val="DefaultParagraphFont"/>
    <w:uiPriority w:val="20"/>
    <w:qFormat/>
    <w:rsid w:val="00274B5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55876">
      <w:bodyDiv w:val="1"/>
      <w:marLeft w:val="0"/>
      <w:marRight w:val="0"/>
      <w:marTop w:val="0"/>
      <w:marBottom w:val="0"/>
      <w:divBdr>
        <w:top w:val="none" w:sz="0" w:space="0" w:color="auto"/>
        <w:left w:val="none" w:sz="0" w:space="0" w:color="auto"/>
        <w:bottom w:val="none" w:sz="0" w:space="0" w:color="auto"/>
        <w:right w:val="none" w:sz="0" w:space="0" w:color="auto"/>
      </w:divBdr>
    </w:div>
    <w:div w:id="326246378">
      <w:bodyDiv w:val="1"/>
      <w:marLeft w:val="0"/>
      <w:marRight w:val="0"/>
      <w:marTop w:val="0"/>
      <w:marBottom w:val="0"/>
      <w:divBdr>
        <w:top w:val="none" w:sz="0" w:space="0" w:color="auto"/>
        <w:left w:val="none" w:sz="0" w:space="0" w:color="auto"/>
        <w:bottom w:val="none" w:sz="0" w:space="0" w:color="auto"/>
        <w:right w:val="none" w:sz="0" w:space="0" w:color="auto"/>
      </w:divBdr>
    </w:div>
    <w:div w:id="326322005">
      <w:bodyDiv w:val="1"/>
      <w:marLeft w:val="0"/>
      <w:marRight w:val="0"/>
      <w:marTop w:val="0"/>
      <w:marBottom w:val="0"/>
      <w:divBdr>
        <w:top w:val="none" w:sz="0" w:space="0" w:color="auto"/>
        <w:left w:val="none" w:sz="0" w:space="0" w:color="auto"/>
        <w:bottom w:val="none" w:sz="0" w:space="0" w:color="auto"/>
        <w:right w:val="none" w:sz="0" w:space="0" w:color="auto"/>
      </w:divBdr>
      <w:divsChild>
        <w:div w:id="500894317">
          <w:marLeft w:val="0"/>
          <w:marRight w:val="0"/>
          <w:marTop w:val="0"/>
          <w:marBottom w:val="0"/>
          <w:divBdr>
            <w:top w:val="none" w:sz="0" w:space="0" w:color="auto"/>
            <w:left w:val="none" w:sz="0" w:space="0" w:color="auto"/>
            <w:bottom w:val="none" w:sz="0" w:space="0" w:color="auto"/>
            <w:right w:val="none" w:sz="0" w:space="0" w:color="auto"/>
          </w:divBdr>
        </w:div>
        <w:div w:id="1128204410">
          <w:marLeft w:val="0"/>
          <w:marRight w:val="0"/>
          <w:marTop w:val="0"/>
          <w:marBottom w:val="0"/>
          <w:divBdr>
            <w:top w:val="none" w:sz="0" w:space="0" w:color="auto"/>
            <w:left w:val="none" w:sz="0" w:space="0" w:color="auto"/>
            <w:bottom w:val="none" w:sz="0" w:space="0" w:color="auto"/>
            <w:right w:val="none" w:sz="0" w:space="0" w:color="auto"/>
          </w:divBdr>
        </w:div>
        <w:div w:id="1306928602">
          <w:marLeft w:val="0"/>
          <w:marRight w:val="0"/>
          <w:marTop w:val="0"/>
          <w:marBottom w:val="0"/>
          <w:divBdr>
            <w:top w:val="none" w:sz="0" w:space="0" w:color="auto"/>
            <w:left w:val="none" w:sz="0" w:space="0" w:color="auto"/>
            <w:bottom w:val="none" w:sz="0" w:space="0" w:color="auto"/>
            <w:right w:val="none" w:sz="0" w:space="0" w:color="auto"/>
          </w:divBdr>
        </w:div>
      </w:divsChild>
    </w:div>
    <w:div w:id="501160097">
      <w:bodyDiv w:val="1"/>
      <w:marLeft w:val="0"/>
      <w:marRight w:val="0"/>
      <w:marTop w:val="0"/>
      <w:marBottom w:val="0"/>
      <w:divBdr>
        <w:top w:val="none" w:sz="0" w:space="0" w:color="auto"/>
        <w:left w:val="none" w:sz="0" w:space="0" w:color="auto"/>
        <w:bottom w:val="none" w:sz="0" w:space="0" w:color="auto"/>
        <w:right w:val="none" w:sz="0" w:space="0" w:color="auto"/>
      </w:divBdr>
    </w:div>
    <w:div w:id="521743644">
      <w:bodyDiv w:val="1"/>
      <w:marLeft w:val="0"/>
      <w:marRight w:val="0"/>
      <w:marTop w:val="0"/>
      <w:marBottom w:val="0"/>
      <w:divBdr>
        <w:top w:val="none" w:sz="0" w:space="0" w:color="auto"/>
        <w:left w:val="none" w:sz="0" w:space="0" w:color="auto"/>
        <w:bottom w:val="none" w:sz="0" w:space="0" w:color="auto"/>
        <w:right w:val="none" w:sz="0" w:space="0" w:color="auto"/>
      </w:divBdr>
      <w:divsChild>
        <w:div w:id="61605145">
          <w:marLeft w:val="0"/>
          <w:marRight w:val="0"/>
          <w:marTop w:val="0"/>
          <w:marBottom w:val="0"/>
          <w:divBdr>
            <w:top w:val="none" w:sz="0" w:space="0" w:color="auto"/>
            <w:left w:val="none" w:sz="0" w:space="0" w:color="auto"/>
            <w:bottom w:val="none" w:sz="0" w:space="0" w:color="auto"/>
            <w:right w:val="none" w:sz="0" w:space="0" w:color="auto"/>
          </w:divBdr>
        </w:div>
        <w:div w:id="600380238">
          <w:marLeft w:val="0"/>
          <w:marRight w:val="0"/>
          <w:marTop w:val="0"/>
          <w:marBottom w:val="0"/>
          <w:divBdr>
            <w:top w:val="none" w:sz="0" w:space="0" w:color="auto"/>
            <w:left w:val="none" w:sz="0" w:space="0" w:color="auto"/>
            <w:bottom w:val="none" w:sz="0" w:space="0" w:color="auto"/>
            <w:right w:val="none" w:sz="0" w:space="0" w:color="auto"/>
          </w:divBdr>
        </w:div>
        <w:div w:id="805270520">
          <w:marLeft w:val="0"/>
          <w:marRight w:val="0"/>
          <w:marTop w:val="0"/>
          <w:marBottom w:val="0"/>
          <w:divBdr>
            <w:top w:val="none" w:sz="0" w:space="0" w:color="auto"/>
            <w:left w:val="none" w:sz="0" w:space="0" w:color="auto"/>
            <w:bottom w:val="none" w:sz="0" w:space="0" w:color="auto"/>
            <w:right w:val="none" w:sz="0" w:space="0" w:color="auto"/>
          </w:divBdr>
        </w:div>
        <w:div w:id="874191536">
          <w:marLeft w:val="0"/>
          <w:marRight w:val="0"/>
          <w:marTop w:val="0"/>
          <w:marBottom w:val="0"/>
          <w:divBdr>
            <w:top w:val="none" w:sz="0" w:space="0" w:color="auto"/>
            <w:left w:val="none" w:sz="0" w:space="0" w:color="auto"/>
            <w:bottom w:val="none" w:sz="0" w:space="0" w:color="auto"/>
            <w:right w:val="none" w:sz="0" w:space="0" w:color="auto"/>
          </w:divBdr>
        </w:div>
        <w:div w:id="1563247275">
          <w:marLeft w:val="0"/>
          <w:marRight w:val="0"/>
          <w:marTop w:val="0"/>
          <w:marBottom w:val="0"/>
          <w:divBdr>
            <w:top w:val="none" w:sz="0" w:space="0" w:color="auto"/>
            <w:left w:val="none" w:sz="0" w:space="0" w:color="auto"/>
            <w:bottom w:val="none" w:sz="0" w:space="0" w:color="auto"/>
            <w:right w:val="none" w:sz="0" w:space="0" w:color="auto"/>
          </w:divBdr>
        </w:div>
      </w:divsChild>
    </w:div>
    <w:div w:id="756173712">
      <w:bodyDiv w:val="1"/>
      <w:marLeft w:val="0"/>
      <w:marRight w:val="0"/>
      <w:marTop w:val="0"/>
      <w:marBottom w:val="0"/>
      <w:divBdr>
        <w:top w:val="none" w:sz="0" w:space="0" w:color="auto"/>
        <w:left w:val="none" w:sz="0" w:space="0" w:color="auto"/>
        <w:bottom w:val="none" w:sz="0" w:space="0" w:color="auto"/>
        <w:right w:val="none" w:sz="0" w:space="0" w:color="auto"/>
      </w:divBdr>
      <w:divsChild>
        <w:div w:id="394352317">
          <w:marLeft w:val="0"/>
          <w:marRight w:val="0"/>
          <w:marTop w:val="0"/>
          <w:marBottom w:val="0"/>
          <w:divBdr>
            <w:top w:val="none" w:sz="0" w:space="0" w:color="auto"/>
            <w:left w:val="none" w:sz="0" w:space="0" w:color="auto"/>
            <w:bottom w:val="none" w:sz="0" w:space="0" w:color="auto"/>
            <w:right w:val="none" w:sz="0" w:space="0" w:color="auto"/>
          </w:divBdr>
        </w:div>
        <w:div w:id="438531883">
          <w:marLeft w:val="0"/>
          <w:marRight w:val="0"/>
          <w:marTop w:val="0"/>
          <w:marBottom w:val="0"/>
          <w:divBdr>
            <w:top w:val="none" w:sz="0" w:space="0" w:color="auto"/>
            <w:left w:val="none" w:sz="0" w:space="0" w:color="auto"/>
            <w:bottom w:val="none" w:sz="0" w:space="0" w:color="auto"/>
            <w:right w:val="none" w:sz="0" w:space="0" w:color="auto"/>
          </w:divBdr>
        </w:div>
        <w:div w:id="729840175">
          <w:marLeft w:val="0"/>
          <w:marRight w:val="0"/>
          <w:marTop w:val="0"/>
          <w:marBottom w:val="0"/>
          <w:divBdr>
            <w:top w:val="none" w:sz="0" w:space="0" w:color="auto"/>
            <w:left w:val="none" w:sz="0" w:space="0" w:color="auto"/>
            <w:bottom w:val="none" w:sz="0" w:space="0" w:color="auto"/>
            <w:right w:val="none" w:sz="0" w:space="0" w:color="auto"/>
          </w:divBdr>
        </w:div>
        <w:div w:id="1047527878">
          <w:marLeft w:val="0"/>
          <w:marRight w:val="0"/>
          <w:marTop w:val="0"/>
          <w:marBottom w:val="0"/>
          <w:divBdr>
            <w:top w:val="none" w:sz="0" w:space="0" w:color="auto"/>
            <w:left w:val="none" w:sz="0" w:space="0" w:color="auto"/>
            <w:bottom w:val="none" w:sz="0" w:space="0" w:color="auto"/>
            <w:right w:val="none" w:sz="0" w:space="0" w:color="auto"/>
          </w:divBdr>
        </w:div>
        <w:div w:id="1471632701">
          <w:marLeft w:val="0"/>
          <w:marRight w:val="0"/>
          <w:marTop w:val="0"/>
          <w:marBottom w:val="0"/>
          <w:divBdr>
            <w:top w:val="none" w:sz="0" w:space="0" w:color="auto"/>
            <w:left w:val="none" w:sz="0" w:space="0" w:color="auto"/>
            <w:bottom w:val="none" w:sz="0" w:space="0" w:color="auto"/>
            <w:right w:val="none" w:sz="0" w:space="0" w:color="auto"/>
          </w:divBdr>
        </w:div>
      </w:divsChild>
    </w:div>
    <w:div w:id="772167972">
      <w:bodyDiv w:val="1"/>
      <w:marLeft w:val="0"/>
      <w:marRight w:val="0"/>
      <w:marTop w:val="0"/>
      <w:marBottom w:val="0"/>
      <w:divBdr>
        <w:top w:val="none" w:sz="0" w:space="0" w:color="auto"/>
        <w:left w:val="none" w:sz="0" w:space="0" w:color="auto"/>
        <w:bottom w:val="none" w:sz="0" w:space="0" w:color="auto"/>
        <w:right w:val="none" w:sz="0" w:space="0" w:color="auto"/>
      </w:divBdr>
      <w:divsChild>
        <w:div w:id="1516768622">
          <w:marLeft w:val="0"/>
          <w:marRight w:val="0"/>
          <w:marTop w:val="0"/>
          <w:marBottom w:val="0"/>
          <w:divBdr>
            <w:top w:val="none" w:sz="0" w:space="0" w:color="auto"/>
            <w:left w:val="none" w:sz="0" w:space="0" w:color="auto"/>
            <w:bottom w:val="none" w:sz="0" w:space="0" w:color="auto"/>
            <w:right w:val="none" w:sz="0" w:space="0" w:color="auto"/>
          </w:divBdr>
          <w:divsChild>
            <w:div w:id="147397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826145">
      <w:bodyDiv w:val="1"/>
      <w:marLeft w:val="0"/>
      <w:marRight w:val="0"/>
      <w:marTop w:val="0"/>
      <w:marBottom w:val="0"/>
      <w:divBdr>
        <w:top w:val="none" w:sz="0" w:space="0" w:color="auto"/>
        <w:left w:val="none" w:sz="0" w:space="0" w:color="auto"/>
        <w:bottom w:val="none" w:sz="0" w:space="0" w:color="auto"/>
        <w:right w:val="none" w:sz="0" w:space="0" w:color="auto"/>
      </w:divBdr>
    </w:div>
    <w:div w:id="926696942">
      <w:bodyDiv w:val="1"/>
      <w:marLeft w:val="0"/>
      <w:marRight w:val="0"/>
      <w:marTop w:val="0"/>
      <w:marBottom w:val="0"/>
      <w:divBdr>
        <w:top w:val="none" w:sz="0" w:space="0" w:color="auto"/>
        <w:left w:val="none" w:sz="0" w:space="0" w:color="auto"/>
        <w:bottom w:val="none" w:sz="0" w:space="0" w:color="auto"/>
        <w:right w:val="none" w:sz="0" w:space="0" w:color="auto"/>
      </w:divBdr>
    </w:div>
    <w:div w:id="958683693">
      <w:bodyDiv w:val="1"/>
      <w:marLeft w:val="0"/>
      <w:marRight w:val="0"/>
      <w:marTop w:val="0"/>
      <w:marBottom w:val="0"/>
      <w:divBdr>
        <w:top w:val="none" w:sz="0" w:space="0" w:color="auto"/>
        <w:left w:val="none" w:sz="0" w:space="0" w:color="auto"/>
        <w:bottom w:val="none" w:sz="0" w:space="0" w:color="auto"/>
        <w:right w:val="none" w:sz="0" w:space="0" w:color="auto"/>
      </w:divBdr>
    </w:div>
    <w:div w:id="1029643733">
      <w:bodyDiv w:val="1"/>
      <w:marLeft w:val="0"/>
      <w:marRight w:val="0"/>
      <w:marTop w:val="0"/>
      <w:marBottom w:val="0"/>
      <w:divBdr>
        <w:top w:val="none" w:sz="0" w:space="0" w:color="auto"/>
        <w:left w:val="none" w:sz="0" w:space="0" w:color="auto"/>
        <w:bottom w:val="none" w:sz="0" w:space="0" w:color="auto"/>
        <w:right w:val="none" w:sz="0" w:space="0" w:color="auto"/>
      </w:divBdr>
    </w:div>
    <w:div w:id="1094588018">
      <w:bodyDiv w:val="1"/>
      <w:marLeft w:val="0"/>
      <w:marRight w:val="0"/>
      <w:marTop w:val="0"/>
      <w:marBottom w:val="0"/>
      <w:divBdr>
        <w:top w:val="none" w:sz="0" w:space="0" w:color="auto"/>
        <w:left w:val="none" w:sz="0" w:space="0" w:color="auto"/>
        <w:bottom w:val="none" w:sz="0" w:space="0" w:color="auto"/>
        <w:right w:val="none" w:sz="0" w:space="0" w:color="auto"/>
      </w:divBdr>
    </w:div>
    <w:div w:id="1131482378">
      <w:bodyDiv w:val="1"/>
      <w:marLeft w:val="0"/>
      <w:marRight w:val="0"/>
      <w:marTop w:val="0"/>
      <w:marBottom w:val="0"/>
      <w:divBdr>
        <w:top w:val="none" w:sz="0" w:space="0" w:color="auto"/>
        <w:left w:val="none" w:sz="0" w:space="0" w:color="auto"/>
        <w:bottom w:val="none" w:sz="0" w:space="0" w:color="auto"/>
        <w:right w:val="none" w:sz="0" w:space="0" w:color="auto"/>
      </w:divBdr>
      <w:divsChild>
        <w:div w:id="49546912">
          <w:marLeft w:val="446"/>
          <w:marRight w:val="0"/>
          <w:marTop w:val="0"/>
          <w:marBottom w:val="0"/>
          <w:divBdr>
            <w:top w:val="none" w:sz="0" w:space="0" w:color="auto"/>
            <w:left w:val="none" w:sz="0" w:space="0" w:color="auto"/>
            <w:bottom w:val="none" w:sz="0" w:space="0" w:color="auto"/>
            <w:right w:val="none" w:sz="0" w:space="0" w:color="auto"/>
          </w:divBdr>
        </w:div>
        <w:div w:id="279459411">
          <w:marLeft w:val="446"/>
          <w:marRight w:val="0"/>
          <w:marTop w:val="0"/>
          <w:marBottom w:val="0"/>
          <w:divBdr>
            <w:top w:val="none" w:sz="0" w:space="0" w:color="auto"/>
            <w:left w:val="none" w:sz="0" w:space="0" w:color="auto"/>
            <w:bottom w:val="none" w:sz="0" w:space="0" w:color="auto"/>
            <w:right w:val="none" w:sz="0" w:space="0" w:color="auto"/>
          </w:divBdr>
        </w:div>
        <w:div w:id="368263832">
          <w:marLeft w:val="446"/>
          <w:marRight w:val="0"/>
          <w:marTop w:val="0"/>
          <w:marBottom w:val="0"/>
          <w:divBdr>
            <w:top w:val="none" w:sz="0" w:space="0" w:color="auto"/>
            <w:left w:val="none" w:sz="0" w:space="0" w:color="auto"/>
            <w:bottom w:val="none" w:sz="0" w:space="0" w:color="auto"/>
            <w:right w:val="none" w:sz="0" w:space="0" w:color="auto"/>
          </w:divBdr>
        </w:div>
        <w:div w:id="931281582">
          <w:marLeft w:val="446"/>
          <w:marRight w:val="0"/>
          <w:marTop w:val="0"/>
          <w:marBottom w:val="0"/>
          <w:divBdr>
            <w:top w:val="none" w:sz="0" w:space="0" w:color="auto"/>
            <w:left w:val="none" w:sz="0" w:space="0" w:color="auto"/>
            <w:bottom w:val="none" w:sz="0" w:space="0" w:color="auto"/>
            <w:right w:val="none" w:sz="0" w:space="0" w:color="auto"/>
          </w:divBdr>
        </w:div>
        <w:div w:id="1049115393">
          <w:marLeft w:val="446"/>
          <w:marRight w:val="0"/>
          <w:marTop w:val="0"/>
          <w:marBottom w:val="0"/>
          <w:divBdr>
            <w:top w:val="none" w:sz="0" w:space="0" w:color="auto"/>
            <w:left w:val="none" w:sz="0" w:space="0" w:color="auto"/>
            <w:bottom w:val="none" w:sz="0" w:space="0" w:color="auto"/>
            <w:right w:val="none" w:sz="0" w:space="0" w:color="auto"/>
          </w:divBdr>
        </w:div>
        <w:div w:id="1704794075">
          <w:marLeft w:val="446"/>
          <w:marRight w:val="0"/>
          <w:marTop w:val="0"/>
          <w:marBottom w:val="0"/>
          <w:divBdr>
            <w:top w:val="none" w:sz="0" w:space="0" w:color="auto"/>
            <w:left w:val="none" w:sz="0" w:space="0" w:color="auto"/>
            <w:bottom w:val="none" w:sz="0" w:space="0" w:color="auto"/>
            <w:right w:val="none" w:sz="0" w:space="0" w:color="auto"/>
          </w:divBdr>
        </w:div>
      </w:divsChild>
    </w:div>
    <w:div w:id="1155535646">
      <w:bodyDiv w:val="1"/>
      <w:marLeft w:val="0"/>
      <w:marRight w:val="0"/>
      <w:marTop w:val="0"/>
      <w:marBottom w:val="0"/>
      <w:divBdr>
        <w:top w:val="none" w:sz="0" w:space="0" w:color="auto"/>
        <w:left w:val="none" w:sz="0" w:space="0" w:color="auto"/>
        <w:bottom w:val="none" w:sz="0" w:space="0" w:color="auto"/>
        <w:right w:val="none" w:sz="0" w:space="0" w:color="auto"/>
      </w:divBdr>
    </w:div>
    <w:div w:id="1198931106">
      <w:bodyDiv w:val="1"/>
      <w:marLeft w:val="0"/>
      <w:marRight w:val="0"/>
      <w:marTop w:val="0"/>
      <w:marBottom w:val="0"/>
      <w:divBdr>
        <w:top w:val="none" w:sz="0" w:space="0" w:color="auto"/>
        <w:left w:val="none" w:sz="0" w:space="0" w:color="auto"/>
        <w:bottom w:val="none" w:sz="0" w:space="0" w:color="auto"/>
        <w:right w:val="none" w:sz="0" w:space="0" w:color="auto"/>
      </w:divBdr>
    </w:div>
    <w:div w:id="1208302957">
      <w:bodyDiv w:val="1"/>
      <w:marLeft w:val="0"/>
      <w:marRight w:val="0"/>
      <w:marTop w:val="0"/>
      <w:marBottom w:val="0"/>
      <w:divBdr>
        <w:top w:val="none" w:sz="0" w:space="0" w:color="auto"/>
        <w:left w:val="none" w:sz="0" w:space="0" w:color="auto"/>
        <w:bottom w:val="none" w:sz="0" w:space="0" w:color="auto"/>
        <w:right w:val="none" w:sz="0" w:space="0" w:color="auto"/>
      </w:divBdr>
    </w:div>
    <w:div w:id="1216433983">
      <w:bodyDiv w:val="1"/>
      <w:marLeft w:val="0"/>
      <w:marRight w:val="0"/>
      <w:marTop w:val="0"/>
      <w:marBottom w:val="0"/>
      <w:divBdr>
        <w:top w:val="none" w:sz="0" w:space="0" w:color="auto"/>
        <w:left w:val="none" w:sz="0" w:space="0" w:color="auto"/>
        <w:bottom w:val="none" w:sz="0" w:space="0" w:color="auto"/>
        <w:right w:val="none" w:sz="0" w:space="0" w:color="auto"/>
      </w:divBdr>
      <w:divsChild>
        <w:div w:id="241456843">
          <w:marLeft w:val="0"/>
          <w:marRight w:val="0"/>
          <w:marTop w:val="0"/>
          <w:marBottom w:val="0"/>
          <w:divBdr>
            <w:top w:val="none" w:sz="0" w:space="0" w:color="auto"/>
            <w:left w:val="none" w:sz="0" w:space="0" w:color="auto"/>
            <w:bottom w:val="none" w:sz="0" w:space="0" w:color="auto"/>
            <w:right w:val="none" w:sz="0" w:space="0" w:color="auto"/>
          </w:divBdr>
        </w:div>
        <w:div w:id="454755607">
          <w:marLeft w:val="0"/>
          <w:marRight w:val="0"/>
          <w:marTop w:val="0"/>
          <w:marBottom w:val="0"/>
          <w:divBdr>
            <w:top w:val="none" w:sz="0" w:space="0" w:color="auto"/>
            <w:left w:val="none" w:sz="0" w:space="0" w:color="auto"/>
            <w:bottom w:val="none" w:sz="0" w:space="0" w:color="auto"/>
            <w:right w:val="none" w:sz="0" w:space="0" w:color="auto"/>
          </w:divBdr>
        </w:div>
        <w:div w:id="637759952">
          <w:marLeft w:val="0"/>
          <w:marRight w:val="0"/>
          <w:marTop w:val="0"/>
          <w:marBottom w:val="0"/>
          <w:divBdr>
            <w:top w:val="none" w:sz="0" w:space="0" w:color="auto"/>
            <w:left w:val="none" w:sz="0" w:space="0" w:color="auto"/>
            <w:bottom w:val="none" w:sz="0" w:space="0" w:color="auto"/>
            <w:right w:val="none" w:sz="0" w:space="0" w:color="auto"/>
          </w:divBdr>
        </w:div>
        <w:div w:id="639304736">
          <w:marLeft w:val="0"/>
          <w:marRight w:val="0"/>
          <w:marTop w:val="0"/>
          <w:marBottom w:val="0"/>
          <w:divBdr>
            <w:top w:val="none" w:sz="0" w:space="0" w:color="auto"/>
            <w:left w:val="none" w:sz="0" w:space="0" w:color="auto"/>
            <w:bottom w:val="none" w:sz="0" w:space="0" w:color="auto"/>
            <w:right w:val="none" w:sz="0" w:space="0" w:color="auto"/>
          </w:divBdr>
        </w:div>
        <w:div w:id="1045253543">
          <w:marLeft w:val="0"/>
          <w:marRight w:val="0"/>
          <w:marTop w:val="0"/>
          <w:marBottom w:val="0"/>
          <w:divBdr>
            <w:top w:val="none" w:sz="0" w:space="0" w:color="auto"/>
            <w:left w:val="none" w:sz="0" w:space="0" w:color="auto"/>
            <w:bottom w:val="none" w:sz="0" w:space="0" w:color="auto"/>
            <w:right w:val="none" w:sz="0" w:space="0" w:color="auto"/>
          </w:divBdr>
        </w:div>
        <w:div w:id="1067260364">
          <w:marLeft w:val="0"/>
          <w:marRight w:val="0"/>
          <w:marTop w:val="0"/>
          <w:marBottom w:val="0"/>
          <w:divBdr>
            <w:top w:val="none" w:sz="0" w:space="0" w:color="auto"/>
            <w:left w:val="none" w:sz="0" w:space="0" w:color="auto"/>
            <w:bottom w:val="none" w:sz="0" w:space="0" w:color="auto"/>
            <w:right w:val="none" w:sz="0" w:space="0" w:color="auto"/>
          </w:divBdr>
        </w:div>
        <w:div w:id="1134756884">
          <w:marLeft w:val="0"/>
          <w:marRight w:val="0"/>
          <w:marTop w:val="0"/>
          <w:marBottom w:val="0"/>
          <w:divBdr>
            <w:top w:val="none" w:sz="0" w:space="0" w:color="auto"/>
            <w:left w:val="none" w:sz="0" w:space="0" w:color="auto"/>
            <w:bottom w:val="none" w:sz="0" w:space="0" w:color="auto"/>
            <w:right w:val="none" w:sz="0" w:space="0" w:color="auto"/>
          </w:divBdr>
        </w:div>
        <w:div w:id="1644583484">
          <w:marLeft w:val="0"/>
          <w:marRight w:val="0"/>
          <w:marTop w:val="0"/>
          <w:marBottom w:val="0"/>
          <w:divBdr>
            <w:top w:val="none" w:sz="0" w:space="0" w:color="auto"/>
            <w:left w:val="none" w:sz="0" w:space="0" w:color="auto"/>
            <w:bottom w:val="none" w:sz="0" w:space="0" w:color="auto"/>
            <w:right w:val="none" w:sz="0" w:space="0" w:color="auto"/>
          </w:divBdr>
        </w:div>
      </w:divsChild>
    </w:div>
    <w:div w:id="1264268060">
      <w:bodyDiv w:val="1"/>
      <w:marLeft w:val="0"/>
      <w:marRight w:val="0"/>
      <w:marTop w:val="0"/>
      <w:marBottom w:val="0"/>
      <w:divBdr>
        <w:top w:val="none" w:sz="0" w:space="0" w:color="auto"/>
        <w:left w:val="none" w:sz="0" w:space="0" w:color="auto"/>
        <w:bottom w:val="none" w:sz="0" w:space="0" w:color="auto"/>
        <w:right w:val="none" w:sz="0" w:space="0" w:color="auto"/>
      </w:divBdr>
      <w:divsChild>
        <w:div w:id="72238438">
          <w:marLeft w:val="0"/>
          <w:marRight w:val="0"/>
          <w:marTop w:val="0"/>
          <w:marBottom w:val="0"/>
          <w:divBdr>
            <w:top w:val="none" w:sz="0" w:space="0" w:color="auto"/>
            <w:left w:val="none" w:sz="0" w:space="0" w:color="auto"/>
            <w:bottom w:val="none" w:sz="0" w:space="0" w:color="auto"/>
            <w:right w:val="none" w:sz="0" w:space="0" w:color="auto"/>
          </w:divBdr>
        </w:div>
        <w:div w:id="1753233367">
          <w:marLeft w:val="0"/>
          <w:marRight w:val="0"/>
          <w:marTop w:val="0"/>
          <w:marBottom w:val="0"/>
          <w:divBdr>
            <w:top w:val="none" w:sz="0" w:space="0" w:color="auto"/>
            <w:left w:val="none" w:sz="0" w:space="0" w:color="auto"/>
            <w:bottom w:val="none" w:sz="0" w:space="0" w:color="auto"/>
            <w:right w:val="none" w:sz="0" w:space="0" w:color="auto"/>
          </w:divBdr>
        </w:div>
        <w:div w:id="2144735190">
          <w:marLeft w:val="0"/>
          <w:marRight w:val="0"/>
          <w:marTop w:val="0"/>
          <w:marBottom w:val="0"/>
          <w:divBdr>
            <w:top w:val="none" w:sz="0" w:space="0" w:color="auto"/>
            <w:left w:val="none" w:sz="0" w:space="0" w:color="auto"/>
            <w:bottom w:val="none" w:sz="0" w:space="0" w:color="auto"/>
            <w:right w:val="none" w:sz="0" w:space="0" w:color="auto"/>
          </w:divBdr>
          <w:divsChild>
            <w:div w:id="337736278">
              <w:marLeft w:val="0"/>
              <w:marRight w:val="0"/>
              <w:marTop w:val="0"/>
              <w:marBottom w:val="0"/>
              <w:divBdr>
                <w:top w:val="none" w:sz="0" w:space="0" w:color="auto"/>
                <w:left w:val="none" w:sz="0" w:space="0" w:color="auto"/>
                <w:bottom w:val="none" w:sz="0" w:space="0" w:color="auto"/>
                <w:right w:val="none" w:sz="0" w:space="0" w:color="auto"/>
              </w:divBdr>
              <w:divsChild>
                <w:div w:id="106872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887074">
      <w:bodyDiv w:val="1"/>
      <w:marLeft w:val="0"/>
      <w:marRight w:val="0"/>
      <w:marTop w:val="0"/>
      <w:marBottom w:val="0"/>
      <w:divBdr>
        <w:top w:val="none" w:sz="0" w:space="0" w:color="auto"/>
        <w:left w:val="none" w:sz="0" w:space="0" w:color="auto"/>
        <w:bottom w:val="none" w:sz="0" w:space="0" w:color="auto"/>
        <w:right w:val="none" w:sz="0" w:space="0" w:color="auto"/>
      </w:divBdr>
    </w:div>
    <w:div w:id="1858539798">
      <w:bodyDiv w:val="1"/>
      <w:marLeft w:val="0"/>
      <w:marRight w:val="0"/>
      <w:marTop w:val="0"/>
      <w:marBottom w:val="0"/>
      <w:divBdr>
        <w:top w:val="none" w:sz="0" w:space="0" w:color="auto"/>
        <w:left w:val="none" w:sz="0" w:space="0" w:color="auto"/>
        <w:bottom w:val="none" w:sz="0" w:space="0" w:color="auto"/>
        <w:right w:val="none" w:sz="0" w:space="0" w:color="auto"/>
      </w:divBdr>
    </w:div>
    <w:div w:id="2026517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hyperlink" Target="https://assessments.iucnrle.org/" TargetMode="External" Id="rId18" /><Relationship Type="http://schemas.openxmlformats.org/officeDocument/2006/relationships/footer" Target="footer3.xml" Id="rId26" /><Relationship Type="http://schemas.openxmlformats.org/officeDocument/2006/relationships/customXml" Target="../customXml/item3.xml" Id="rId3" /><Relationship Type="http://schemas.openxmlformats.org/officeDocument/2006/relationships/hyperlink" Target="http://datazone.birdlife.org/home" TargetMode="External" Id="rId21"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hyperlink" Target="https://www.iucnredlist.org/regions/european-red-list" TargetMode="External" Id="rId17" /><Relationship Type="http://schemas.openxmlformats.org/officeDocument/2006/relationships/image" Target="media/image3.png" Id="rId25" /><Relationship Type="http://schemas.openxmlformats.org/officeDocument/2006/relationships/customXml" Target="../customXml/item2.xml" Id="rId2" /><Relationship Type="http://schemas.openxmlformats.org/officeDocument/2006/relationships/hyperlink" Target="https://www.iucnredlist.org/en" TargetMode="External" Id="rId16" /><Relationship Type="http://schemas.openxmlformats.org/officeDocument/2006/relationships/hyperlink" Target="http://www.ebird.org" TargetMode="External" Id="rId20" /><Relationship Type="http://schemas.openxmlformats.org/officeDocument/2006/relationships/image" Target="media/image6.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hyperlink" Target="http://wfoplantlist.org" TargetMode="External" Id="rId24"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hyperlink" Target="https://powo.science.kew.org" TargetMode="External" Id="rId23" /><Relationship Type="http://schemas.openxmlformats.org/officeDocument/2006/relationships/image" Target="media/image5.png" Id="rId28" /><Relationship Type="http://schemas.openxmlformats.org/officeDocument/2006/relationships/endnotes" Target="endnotes.xml" Id="rId10" /><Relationship Type="http://schemas.openxmlformats.org/officeDocument/2006/relationships/hyperlink" Target="https://www.gbif.org/" TargetMode="External"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hyperlink" Target="https://www.movebank.mpg.de/cms/webapp?gwt_fragment=page=search_map" TargetMode="External" Id="rId22" /><Relationship Type="http://schemas.openxmlformats.org/officeDocument/2006/relationships/image" Target="media/image4.png" Id="rId27" /><Relationship Type="http://schemas.openxmlformats.org/officeDocument/2006/relationships/fontTable" Target="fontTable.xml" Id="rId30" /></Relationships>
</file>

<file path=word/_rels/footer1.xml.rels><?xml version="1.0" encoding="UTF-8" standalone="yes"?>
<Relationships xmlns="http://schemas.openxmlformats.org/package/2006/relationships"><Relationship Id="rId2" Type="http://schemas.openxmlformats.org/officeDocument/2006/relationships/hyperlink" Target="http://www.thebiodiversityconsultancy.com" TargetMode="External"/><Relationship Id="rId1" Type="http://schemas.openxmlformats.org/officeDocument/2006/relationships/hyperlink" Target="http://www.thebiodiversityconsultancy.com"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www.thebiodiversityconsultancy.com" TargetMode="External"/><Relationship Id="rId7" Type="http://schemas.openxmlformats.org/officeDocument/2006/relationships/hyperlink" Target="http://www.thebiodiversityconsultancy.com" TargetMode="External"/><Relationship Id="rId2" Type="http://schemas.openxmlformats.org/officeDocument/2006/relationships/hyperlink" Target="http://www.thebiodiversityconsultancy.com" TargetMode="External"/><Relationship Id="rId1" Type="http://schemas.openxmlformats.org/officeDocument/2006/relationships/image" Target="media/image2.jpeg"/><Relationship Id="rId6" Type="http://schemas.openxmlformats.org/officeDocument/2006/relationships/hyperlink" Target="http://www.thebiodiversityconsultancy.com" TargetMode="External"/><Relationship Id="rId5" Type="http://schemas.openxmlformats.org/officeDocument/2006/relationships/hyperlink" Target="http://www.thebiodiversityconsultancy.com" TargetMode="External"/><Relationship Id="rId4" Type="http://schemas.openxmlformats.org/officeDocument/2006/relationships/hyperlink" Target="http://www.thebiodiversityconsultancy.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thebiodiversityconsultancy.com" TargetMode="External"/><Relationship Id="rId1" Type="http://schemas.openxmlformats.org/officeDocument/2006/relationships/hyperlink" Target="http://www.thebiodiversityconsultancy.co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datazone.birdlife.org/site/factsheet/24436-aliman-adamclisi" TargetMode="External"/><Relationship Id="rId13" Type="http://schemas.openxmlformats.org/officeDocument/2006/relationships/hyperlink" Target="https://www.protectedplanet.net/555578992" TargetMode="External"/><Relationship Id="rId3" Type="http://schemas.openxmlformats.org/officeDocument/2006/relationships/hyperlink" Target="https://www.ibat-alliance.org/" TargetMode="External"/><Relationship Id="rId7" Type="http://schemas.openxmlformats.org/officeDocument/2006/relationships/hyperlink" Target="https://www.keybiodiversityareas.org/site/factsheet/24436" TargetMode="External"/><Relationship Id="rId12" Type="http://schemas.openxmlformats.org/officeDocument/2006/relationships/hyperlink" Target="https://eunis.eea.europa.eu/sites/ROSCI0353" TargetMode="External"/><Relationship Id="rId2" Type="http://schemas.openxmlformats.org/officeDocument/2006/relationships/hyperlink" Target="https://www.iucnredlist.org/" TargetMode="External"/><Relationship Id="rId1" Type="http://schemas.openxmlformats.org/officeDocument/2006/relationships/hyperlink" Target="https://www.oneearth.org/bioregions/pontic-steppe-grasslands-pa16/" TargetMode="External"/><Relationship Id="rId6" Type="http://schemas.openxmlformats.org/officeDocument/2006/relationships/hyperlink" Target="https://eunis.eea.europa.eu/sites/ROSPA0001" TargetMode="External"/><Relationship Id="rId11" Type="http://schemas.openxmlformats.org/officeDocument/2006/relationships/hyperlink" Target="https://www.protectedplanet.net/555789420" TargetMode="External"/><Relationship Id="rId5" Type="http://schemas.openxmlformats.org/officeDocument/2006/relationships/hyperlink" Target="https://www.eea.europa.eu/en/datahub/datahubitem-view/6fc8ad2d-195d-40f4-bdec-576e7d1268e4" TargetMode="External"/><Relationship Id="rId10" Type="http://schemas.openxmlformats.org/officeDocument/2006/relationships/hyperlink" Target="https://eunis.eea.europa.eu/sites/ROSCI0071" TargetMode="External"/><Relationship Id="rId4" Type="http://schemas.openxmlformats.org/officeDocument/2006/relationships/hyperlink" Target="https://assessments.iucnrle.org/search" TargetMode="External"/><Relationship Id="rId9" Type="http://schemas.openxmlformats.org/officeDocument/2006/relationships/hyperlink" Target="https://www.protectedplanet.net/55554092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c0f2cb4-908e-41c7-976c-eb68511c53aa" xsi:nil="true"/>
    <lcf76f155ced4ddcb4097134ff3c332f xmlns="14a4c7eb-f6e3-410b-8bc7-bcbd463cc259">
      <Terms xmlns="http://schemas.microsoft.com/office/infopath/2007/PartnerControls"/>
    </lcf76f155ced4ddcb4097134ff3c332f>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C249D5-F237-470A-98A2-97645F054A1C}">
  <ds:schemaRefs>
    <ds:schemaRef ds:uri="http://schemas.microsoft.com/sharepoint/v3/contenttype/forms"/>
  </ds:schemaRefs>
</ds:datastoreItem>
</file>

<file path=customXml/itemProps2.xml><?xml version="1.0" encoding="utf-8"?>
<ds:datastoreItem xmlns:ds="http://schemas.openxmlformats.org/officeDocument/2006/customXml" ds:itemID="{0684AEFD-86E3-401D-8976-7A400E9AFE86}">
  <ds:schemaRefs>
    <ds:schemaRef ds:uri="http://schemas.microsoft.com/office/2006/metadata/properties"/>
    <ds:schemaRef ds:uri="http://schemas.microsoft.com/office/infopath/2007/PartnerControls"/>
    <ds:schemaRef ds:uri="de6a0a65-8284-47f6-996d-8cfa66862b7b"/>
    <ds:schemaRef ds:uri="b6eee317-7dd1-460d-a973-7e63bca5f700"/>
  </ds:schemaRefs>
</ds:datastoreItem>
</file>

<file path=customXml/itemProps3.xml><?xml version="1.0" encoding="utf-8"?>
<ds:datastoreItem xmlns:ds="http://schemas.openxmlformats.org/officeDocument/2006/customXml" ds:itemID="{1BE49A0E-A482-4651-8D41-580A6CEE0857}"/>
</file>

<file path=customXml/itemProps4.xml><?xml version="1.0" encoding="utf-8"?>
<ds:datastoreItem xmlns:ds="http://schemas.openxmlformats.org/officeDocument/2006/customXml" ds:itemID="{08C5BCCD-297A-45B6-BCB9-39400EC80C8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Amelia Topham</dc:creator>
  <cp:keywords>, docId:D733995B9ECE34C8ACF8B0A48441A525</cp:keywords>
  <dc:description/>
  <cp:lastModifiedBy>Emilia Cojoc</cp:lastModifiedBy>
  <cp:revision>93</cp:revision>
  <cp:lastPrinted>2026-05-12T08:50:00Z</cp:lastPrinted>
  <dcterms:created xsi:type="dcterms:W3CDTF">2026-04-14T22:33:00Z</dcterms:created>
  <dcterms:modified xsi:type="dcterms:W3CDTF">2026-05-13T07:16:33Z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GrammarlyDocumentId">
    <vt:lpwstr>3bcaaab8-a75e-4c46-8b04-401438c95353</vt:lpwstr>
  </property>
  <property fmtid="{D5CDD505-2E9C-101B-9397-08002B2CF9AE}" pid="4" name="MediaServiceImageTags">
    <vt:lpwstr/>
  </property>
  <property fmtid="{D5CDD505-2E9C-101B-9397-08002B2CF9AE}" pid="5" name="docLang">
    <vt:lpwstr>ro</vt:lpwstr>
  </property>
  <property fmtid="{D5CDD505-2E9C-101B-9397-08002B2CF9AE}" pid="6" name="ZOTERO_PREF_1">
    <vt:lpwstr>&lt;data data-version="3" zotero-version="7.0.2"&gt;&lt;session id="fzCWjWcB"/&gt;&lt;style id="http://www.zotero.org/styles/the-biodiversity-consultancy" hasBibliography="1" bibliographyStyleHasBeenSet="1"/&gt;&lt;prefs&gt;&lt;pref name="fieldType" value="Field"/&gt;&lt;pref name="dontA</vt:lpwstr>
  </property>
  <property fmtid="{D5CDD505-2E9C-101B-9397-08002B2CF9AE}" pid="7" name="ZOTERO_PREF_2">
    <vt:lpwstr>skDelayCitationUpdates" value="true"/&gt;&lt;/prefs&gt;&lt;/data&gt;</vt:lpwstr>
  </property>
  <property fmtid="{D5CDD505-2E9C-101B-9397-08002B2CF9AE}" pid="8" name="j58bd6c1a5e04739961ec993afce87a7">
    <vt:lpwstr/>
  </property>
  <property fmtid="{D5CDD505-2E9C-101B-9397-08002B2CF9AE}" pid="9" name="Record_x0020_Status">
    <vt:lpwstr/>
  </property>
  <property fmtid="{D5CDD505-2E9C-101B-9397-08002B2CF9AE}" pid="10" name="Record Status">
    <vt:lpwstr/>
  </property>
</Properties>
</file>